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951" w:rsidRPr="00954247" w:rsidRDefault="0088295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tbl>
      <w:tblPr>
        <w:tblW w:w="103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71"/>
        <w:gridCol w:w="4135"/>
        <w:gridCol w:w="3520"/>
      </w:tblGrid>
      <w:tr w:rsidR="00882951" w:rsidRPr="00954247" w:rsidTr="00BA18FE">
        <w:trPr>
          <w:trHeight w:val="1975"/>
        </w:trPr>
        <w:tc>
          <w:tcPr>
            <w:tcW w:w="2671" w:type="dxa"/>
          </w:tcPr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485900" cy="962025"/>
                  <wp:effectExtent l="0" t="0" r="0" b="0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882951" w:rsidRPr="00954247" w:rsidRDefault="00882951" w:rsidP="00BA18FE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882951" w:rsidRPr="00954247" w:rsidRDefault="00882951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Т: +381 21 487 44 11; 456 721 F: +381 21 456 040  </w:t>
            </w:r>
          </w:p>
          <w:p w:rsidR="00882951" w:rsidRPr="00954247" w:rsidRDefault="00882951" w:rsidP="00BA18FE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psp@vojvodina.gov.rs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954247">
              <w:rPr>
                <w:rFonts w:asciiTheme="minorHAnsi" w:hAnsiTheme="minorHAnsi" w:cstheme="minorHAnsi"/>
                <w:color w:val="FF0000"/>
                <w:sz w:val="20"/>
                <w:szCs w:val="20"/>
                <w:lang w:val="ru-RU"/>
              </w:rPr>
              <w:br/>
            </w:r>
          </w:p>
        </w:tc>
      </w:tr>
      <w:tr w:rsidR="00882951" w:rsidRPr="00954247" w:rsidTr="00BA18FE">
        <w:trPr>
          <w:trHeight w:val="305"/>
        </w:trPr>
        <w:tc>
          <w:tcPr>
            <w:tcW w:w="6806" w:type="dxa"/>
            <w:gridSpan w:val="2"/>
          </w:tcPr>
          <w:p w:rsidR="00882951" w:rsidRPr="00D4656D" w:rsidRDefault="00882951" w:rsidP="00EC4A46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             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БРОЈ: 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54247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000566267 2025 09419 006 000 000 001</w:t>
            </w:r>
            <w:r w:rsidR="00BE28D4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- 7</w:t>
            </w: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0"/>
                <w:szCs w:val="20"/>
                <w:lang w:val="sr-Latn-RS"/>
              </w:rPr>
            </w:pPr>
          </w:p>
          <w:p w:rsidR="00882951" w:rsidRPr="00954247" w:rsidRDefault="00882951" w:rsidP="00BA18FE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520" w:type="dxa"/>
          </w:tcPr>
          <w:p w:rsidR="00882951" w:rsidRPr="00954247" w:rsidRDefault="00882951" w:rsidP="0095424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</w:pP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</w:t>
            </w:r>
            <w:r w:rsidR="000F56A5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 xml:space="preserve">    </w:t>
            </w:r>
            <w:r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Latn-RS"/>
              </w:rPr>
              <w:t>ДАТУМ:</w:t>
            </w:r>
            <w:r w:rsidR="0009691A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19</w:t>
            </w:r>
            <w:r w:rsidR="000F56A5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.02.202</w:t>
            </w:r>
            <w:r w:rsidR="00526183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5</w:t>
            </w:r>
            <w:r w:rsidR="000F56A5" w:rsidRPr="0095424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RS"/>
              </w:rPr>
              <w:t>. године</w:t>
            </w:r>
          </w:p>
        </w:tc>
      </w:tr>
    </w:tbl>
    <w:p w:rsidR="00882951" w:rsidRPr="00954247" w:rsidRDefault="0088295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9172B" w:rsidRPr="005D663D" w:rsidRDefault="0048660A" w:rsidP="00954247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На основу чл. 16, 24. и 33. Покрајинске скупштинске одлуке о покрајинској управи („Службени лист АПВ“, бр. 37/14 и 54/14 - др.одлука, 37/15, 29/17, 24/19, 66/20 и 38/21), чл. 11. и 23. став 4. Покрајинске скупштинске одлу</w:t>
      </w:r>
      <w:r w:rsidR="00FF53DD" w:rsidRPr="005D663D">
        <w:rPr>
          <w:rFonts w:asciiTheme="minorHAnsi" w:hAnsiTheme="minorHAnsi" w:cstheme="minorHAnsi"/>
          <w:sz w:val="20"/>
          <w:szCs w:val="20"/>
          <w:lang w:val="ru-RU"/>
        </w:rPr>
        <w:t>ке о буџету АП Војводине за 2024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 годину („Службени лист АПВ“, бр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oj</w:t>
      </w:r>
      <w:proofErr w:type="spellEnd"/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56167E" w:rsidRPr="00954247">
        <w:rPr>
          <w:rFonts w:asciiTheme="minorHAnsi" w:hAnsiTheme="minorHAnsi" w:cstheme="minorHAnsi"/>
          <w:sz w:val="20"/>
          <w:szCs w:val="20"/>
          <w:lang w:val="sr-Cyrl-RS"/>
        </w:rPr>
        <w:t>45/2023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), 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  <w:t xml:space="preserve">у вези са Законом о пољопривредном земљишту („Службени гласник РС“, бр. 62/06, 65/08 – др.закон, 41/09,112/15,80/17 и 95/18- и др.закон),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Покрајинском скупштинском одлуком о програму заштите, уређења и коришћења пољопривредног земљишта на територији Ауто</w:t>
      </w:r>
      <w:r w:rsidR="00F84A29" w:rsidRPr="005D663D">
        <w:rPr>
          <w:rFonts w:asciiTheme="minorHAnsi" w:hAnsiTheme="minorHAnsi" w:cstheme="minorHAnsi"/>
          <w:sz w:val="20"/>
          <w:szCs w:val="20"/>
          <w:lang w:val="ru-RU"/>
        </w:rPr>
        <w:t>номне покрајине Војводине у 202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 годи</w:t>
      </w:r>
      <w:r w:rsidR="0056167E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ни („Службени лист АПВ“, број 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57</w:t>
      </w:r>
      <w:r w:rsidR="0056167E" w:rsidRPr="005D663D">
        <w:rPr>
          <w:rFonts w:asciiTheme="minorHAnsi" w:hAnsiTheme="minorHAnsi" w:cstheme="minorHAnsi"/>
          <w:sz w:val="20"/>
          <w:szCs w:val="20"/>
          <w:lang w:val="ru-RU"/>
        </w:rPr>
        <w:t>/202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4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) и члана 16. Правилник</w:t>
      </w:r>
      <w:r w:rsidRPr="00954247">
        <w:rPr>
          <w:rFonts w:asciiTheme="minorHAnsi" w:hAnsiTheme="minorHAnsi" w:cstheme="minorHAnsi"/>
          <w:sz w:val="20"/>
          <w:szCs w:val="20"/>
        </w:rPr>
        <w:t>a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о спровођења конкурса које расписује Покрајински секретаријат за пољопривреду, водопривреду и шумарство („Службени лист АПВ“, број 8/2023</w:t>
      </w:r>
      <w:r w:rsidR="00AA0327" w:rsidRPr="00954247">
        <w:rPr>
          <w:rFonts w:asciiTheme="minorHAnsi" w:hAnsiTheme="minorHAnsi" w:cstheme="minorHAnsi"/>
          <w:sz w:val="20"/>
          <w:szCs w:val="20"/>
          <w:lang w:val="sr-Cyrl-RS"/>
        </w:rPr>
        <w:t>, 17/24 и 56/24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), (у даљем тексту: покрајински секретар) доноси</w:t>
      </w:r>
    </w:p>
    <w:p w:rsidR="0079172B" w:rsidRPr="005D663D" w:rsidRDefault="0079172B">
      <w:pPr>
        <w:spacing w:after="0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ru-RU" w:eastAsia="ja-JP"/>
        </w:rPr>
      </w:pPr>
    </w:p>
    <w:p w:rsidR="00A06B71" w:rsidRPr="005D663D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ПРАВИЛНИК</w:t>
      </w:r>
    </w:p>
    <w:p w:rsidR="00A06B71" w:rsidRPr="00954247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 xml:space="preserve">О ДОДЕЛИ СРЕДСТАВА ЗА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УСТАНОВЕ КОЈЕ ОСТВАРУЈУ 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 xml:space="preserve">СРЕДЊЕ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ОБРАЗОВАЊЕ 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ПОЉОПРИВРЕДНЕ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И ПРЕХРАМБЕНЕ СТРУКЕ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 xml:space="preserve">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РАДИ УНАПРЕЂЕЊА УСЛОВА РАДА УЧЕНИЧКИХ ЗАДРУГА </w:t>
      </w:r>
    </w:p>
    <w:p w:rsidR="0079172B" w:rsidRPr="00954247" w:rsidRDefault="00A06B71" w:rsidP="00A06B71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У АП ВОЈВОДИНИ У 2025. ГОДИНИ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bCs/>
          <w:sz w:val="20"/>
          <w:szCs w:val="20"/>
          <w:lang w:val="ru-RU"/>
        </w:rPr>
        <w:t>Опште одредбе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954247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Члан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1.</w:t>
      </w:r>
    </w:p>
    <w:p w:rsidR="0079172B" w:rsidRPr="00954247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0F56A5" w:rsidRPr="005D663D" w:rsidRDefault="0048660A" w:rsidP="00954247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Правилником </w:t>
      </w:r>
      <w:r w:rsidR="00A06B71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о додели средстава за установе које остварују средње образовање пољопривредне и прехрамбене струке ради унапређења услова рада ученичких задруга у </w:t>
      </w:r>
      <w:r w:rsidR="00A06B71" w:rsidRPr="00954247">
        <w:rPr>
          <w:rFonts w:asciiTheme="minorHAnsi" w:hAnsiTheme="minorHAnsi" w:cstheme="minorHAnsi"/>
          <w:sz w:val="20"/>
          <w:szCs w:val="20"/>
          <w:lang w:val="sr-Cyrl-RS"/>
        </w:rPr>
        <w:t>АП</w:t>
      </w:r>
      <w:r w:rsidR="00A06B71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="00A06B71" w:rsidRPr="00954247">
        <w:rPr>
          <w:rFonts w:asciiTheme="minorHAnsi" w:hAnsiTheme="minorHAnsi" w:cstheme="minorHAnsi"/>
          <w:sz w:val="20"/>
          <w:szCs w:val="20"/>
          <w:lang w:val="sr-Cyrl-RS"/>
        </w:rPr>
        <w:t>В</w:t>
      </w:r>
      <w:r w:rsidR="00A06B71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ојводини у 2025. години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(у даљем тексту: Правилник) прописују се висина и начин доделе средстава, намена средстава, поступак додељивања средстава, критеријуми за доделу средстава и друга питања значајна за конкурс из  Програма заштите, уређења и коришћења пољопривредног земљишта на територији АП Војводине у 202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 години (у даљем тексту: Програм), који је саставни део Покрајинске скупштинске одлуке о Програму заштите, уређења и коришћења пољопривредног земљишта на територији Аутономне покрајине Војводине у 202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5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 години („Службени лист АПВ“,</w:t>
      </w:r>
      <w:r w:rsidR="00597E6A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број 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57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/202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4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) на који је сагласност дало Министарство пољопривреде, шумарства и водопривреде број: 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>000</w:t>
      </w:r>
      <w:r w:rsidR="000F56A5" w:rsidRPr="00954247">
        <w:rPr>
          <w:rFonts w:asciiTheme="minorHAnsi" w:hAnsiTheme="minorHAnsi" w:cstheme="minorHAnsi"/>
          <w:sz w:val="20"/>
          <w:szCs w:val="20"/>
          <w:lang w:val="sr-Latn-RS"/>
        </w:rPr>
        <w:t>3181342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202</w:t>
      </w:r>
      <w:r w:rsidR="000F56A5" w:rsidRPr="00954247">
        <w:rPr>
          <w:rFonts w:asciiTheme="minorHAnsi" w:hAnsiTheme="minorHAnsi" w:cstheme="minorHAnsi"/>
          <w:sz w:val="20"/>
          <w:szCs w:val="20"/>
          <w:lang w:val="sr-Latn-RS"/>
        </w:rPr>
        <w:t>4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14847 00</w:t>
      </w:r>
      <w:r w:rsidR="000F56A5" w:rsidRPr="00954247">
        <w:rPr>
          <w:rFonts w:asciiTheme="minorHAnsi" w:hAnsiTheme="minorHAnsi" w:cstheme="minorHAnsi"/>
          <w:sz w:val="20"/>
          <w:szCs w:val="20"/>
          <w:lang w:val="sr-Latn-RS"/>
        </w:rPr>
        <w:t>5</w:t>
      </w:r>
      <w:r w:rsidR="000F56A5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000 000 001</w:t>
      </w:r>
      <w:r w:rsidR="000F56A5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од </w:t>
      </w:r>
      <w:r w:rsidR="000F56A5" w:rsidRPr="00954247">
        <w:rPr>
          <w:rFonts w:asciiTheme="minorHAnsi" w:hAnsiTheme="minorHAnsi" w:cstheme="minorHAnsi"/>
          <w:sz w:val="20"/>
          <w:szCs w:val="20"/>
          <w:lang w:val="sr-Latn-RS"/>
        </w:rPr>
        <w:t>08.11.2024</w:t>
      </w:r>
      <w:r w:rsidR="000F56A5" w:rsidRPr="005D663D">
        <w:rPr>
          <w:rFonts w:asciiTheme="minorHAnsi" w:hAnsiTheme="minorHAnsi" w:cstheme="minorHAnsi"/>
          <w:sz w:val="20"/>
          <w:szCs w:val="20"/>
          <w:lang w:val="ru-RU"/>
        </w:rPr>
        <w:t>. године.</w:t>
      </w:r>
    </w:p>
    <w:p w:rsidR="0079172B" w:rsidRPr="005D663D" w:rsidRDefault="0048660A" w:rsidP="000F56A5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Програм из става 1. овог члана, усвојила је Скупштина Аутономне покрајине  Војводине, а Покрајински секретаријат за пољопривреду, водопривреду и шумарство (у даљем тексту: Покрајински секретаријат) задужен је за његову реализацију.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954247" w:rsidRPr="005D663D" w:rsidRDefault="00954247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294A38" w:rsidRPr="00954247" w:rsidRDefault="00294A38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proofErr w:type="spellStart"/>
      <w:r w:rsidRPr="00954247">
        <w:rPr>
          <w:rFonts w:asciiTheme="minorHAnsi" w:hAnsiTheme="minorHAnsi" w:cstheme="minorHAnsi"/>
          <w:b/>
          <w:sz w:val="20"/>
          <w:szCs w:val="20"/>
        </w:rPr>
        <w:t>Висина</w:t>
      </w:r>
      <w:proofErr w:type="spellEnd"/>
      <w:r w:rsidRPr="009542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средстава</w:t>
      </w:r>
    </w:p>
    <w:p w:rsidR="0079172B" w:rsidRPr="00954247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9172B" w:rsidRPr="00954247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Члан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2.</w:t>
      </w:r>
    </w:p>
    <w:p w:rsidR="0079172B" w:rsidRPr="00954247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79172B" w:rsidRPr="005D663D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За реализацију активности предвиђено је укупно </w:t>
      </w:r>
      <w:r w:rsidR="005C2788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20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.000.000,00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динара.</w:t>
      </w:r>
    </w:p>
    <w:p w:rsidR="00FA2CC9" w:rsidRPr="005D663D" w:rsidRDefault="00FA2CC9" w:rsidP="00FA2C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Максималан износ бесповратних средстава не може бити већи од </w:t>
      </w:r>
      <w:r w:rsidRPr="005D663D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4.</w:t>
      </w:r>
      <w:r w:rsidR="005C2788" w:rsidRPr="00954247">
        <w:rPr>
          <w:rFonts w:asciiTheme="minorHAnsi" w:eastAsia="Times New Roman" w:hAnsiTheme="minorHAnsi" w:cstheme="minorHAnsi"/>
          <w:b/>
          <w:sz w:val="20"/>
          <w:szCs w:val="20"/>
          <w:lang w:val="sr-Cyrl-RS"/>
        </w:rPr>
        <w:t>9</w:t>
      </w:r>
      <w:r w:rsidRPr="005D663D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00.000,00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 динара.</w:t>
      </w:r>
    </w:p>
    <w:p w:rsidR="00EF3432" w:rsidRPr="005D663D" w:rsidRDefault="00EF3432" w:rsidP="00EF3432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Бесповратна средства за подршку инвестиција по конкурсу утврђују се у износу до 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100%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укупно прихватљивих трошкова.</w:t>
      </w:r>
    </w:p>
    <w:p w:rsidR="00584DFB" w:rsidRPr="00584DFB" w:rsidRDefault="00584DFB" w:rsidP="00EF3432">
      <w:pPr>
        <w:pStyle w:val="NoSpacing1"/>
        <w:ind w:firstLine="851"/>
        <w:jc w:val="both"/>
        <w:rPr>
          <w:rFonts w:asciiTheme="minorHAnsi" w:hAnsiTheme="minorHAnsi" w:cstheme="minorHAnsi"/>
          <w:color w:val="FF0000"/>
          <w:sz w:val="20"/>
          <w:szCs w:val="20"/>
          <w:lang w:val="sr-Cyrl-RS"/>
        </w:rPr>
      </w:pPr>
      <w:r>
        <w:rPr>
          <w:rFonts w:asciiTheme="minorHAnsi" w:hAnsiTheme="minorHAnsi" w:cstheme="minorHAnsi"/>
          <w:sz w:val="20"/>
          <w:szCs w:val="20"/>
          <w:lang w:val="sr-Cyrl-RS"/>
        </w:rPr>
        <w:t>Прихватају се инвестиције реализоване након 01.09.2024. године.</w:t>
      </w:r>
    </w:p>
    <w:p w:rsidR="00EF3432" w:rsidRPr="005D663D" w:rsidRDefault="00EF3432" w:rsidP="00FA2CC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294A38" w:rsidRPr="00954247" w:rsidRDefault="00294A38" w:rsidP="00294A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Н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 xml:space="preserve">ачин доделе </w:t>
      </w:r>
      <w:r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бесповратних средстава</w:t>
      </w:r>
    </w:p>
    <w:p w:rsidR="00294A38" w:rsidRPr="005D663D" w:rsidRDefault="00294A38" w:rsidP="00FA2CC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5D663D" w:rsidRDefault="00FA2CC9" w:rsidP="00FA2CC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Члан 3.</w:t>
      </w:r>
    </w:p>
    <w:p w:rsidR="00FA2CC9" w:rsidRPr="005D663D" w:rsidRDefault="00FA2CC9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5D663D" w:rsidRDefault="00FA2CC9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Средства из члана</w:t>
      </w:r>
      <w:r w:rsidR="00FA2CC9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2.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додељиваће се путем конкурса који се објављује у „Службеном листу АП Војводине“ и једним дневним новинама са којима Покрајински секретаријат има закључен уговор о објављивању аката, као и на интернет страници Покрајинског секретаријата (у даљем тексту: Конкурс).</w:t>
      </w:r>
    </w:p>
    <w:p w:rsidR="00164B9F" w:rsidRPr="005D663D" w:rsidRDefault="00164B9F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pStyle w:val="NoSpacing1"/>
        <w:ind w:firstLine="851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Конкурс је отворен до</w:t>
      </w:r>
      <w:r w:rsidR="00424C23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 xml:space="preserve"> </w:t>
      </w:r>
      <w:r w:rsidR="008B58C5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1</w:t>
      </w:r>
      <w:r w:rsidR="000F56A5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4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.03.202</w:t>
      </w:r>
      <w:r w:rsidR="000F56A5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 xml:space="preserve">. године. </w:t>
      </w:r>
    </w:p>
    <w:p w:rsidR="00164B9F" w:rsidRPr="005D663D" w:rsidRDefault="00164B9F">
      <w:pPr>
        <w:pStyle w:val="NoSpacing1"/>
        <w:ind w:firstLine="851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79172B" w:rsidRPr="005D663D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Документација поднета на Конкурс се не враћа. На захтев подносиоца пријава, који нису остварили бесповратна средства, могуће је враћање документације, уз достављање оверене фотокопије исте.</w:t>
      </w:r>
    </w:p>
    <w:p w:rsidR="0079172B" w:rsidRPr="005D663D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Средства за подршку инвестиција – према Правилнику и по Конкурсу – додељују се бесповратно.</w:t>
      </w:r>
    </w:p>
    <w:p w:rsidR="00EF3432" w:rsidRPr="00954247" w:rsidRDefault="00EF3432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AA0327" w:rsidRPr="005D663D" w:rsidRDefault="00AA0327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bCs/>
          <w:sz w:val="20"/>
          <w:szCs w:val="20"/>
          <w:lang w:val="ru-RU"/>
        </w:rPr>
        <w:t>Намена бесповратних средстава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FA2CC9" w:rsidRPr="00954247">
        <w:rPr>
          <w:rFonts w:asciiTheme="minorHAnsi" w:hAnsiTheme="minorHAnsi" w:cstheme="minorHAnsi"/>
          <w:sz w:val="20"/>
          <w:szCs w:val="20"/>
          <w:lang w:val="sr-Cyrl-RS"/>
        </w:rPr>
        <w:t>4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Cs/>
          <w:sz w:val="20"/>
          <w:szCs w:val="20"/>
          <w:lang w:val="ru-RU"/>
        </w:rPr>
        <w:t>Бесповратна средства</w:t>
      </w:r>
      <w:r w:rsidR="00FA2CC9" w:rsidRPr="005D663D">
        <w:rPr>
          <w:rFonts w:asciiTheme="minorHAnsi" w:hAnsiTheme="minorHAnsi" w:cstheme="minorHAnsi"/>
          <w:bCs/>
          <w:sz w:val="20"/>
          <w:szCs w:val="20"/>
          <w:lang w:val="ru-RU"/>
        </w:rPr>
        <w:t xml:space="preserve"> која се додељују намењена су за</w:t>
      </w:r>
      <w:r w:rsidRPr="005D663D">
        <w:rPr>
          <w:rFonts w:asciiTheme="minorHAnsi" w:hAnsiTheme="minorHAnsi" w:cstheme="minorHAnsi"/>
          <w:bCs/>
          <w:sz w:val="20"/>
          <w:szCs w:val="20"/>
          <w:lang w:val="ru-RU"/>
        </w:rPr>
        <w:t>:</w:t>
      </w:r>
    </w:p>
    <w:p w:rsidR="0079172B" w:rsidRPr="005D663D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155A9A" w:rsidRPr="005D663D" w:rsidRDefault="00155A9A" w:rsidP="00AA0327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Набавку 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машина и </w:t>
      </w:r>
      <w:r w:rsidR="005C2788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опреме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(набавка машина, опреме, уређаја и сл. који се односе на делатност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ученичке задруге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)</w:t>
      </w:r>
    </w:p>
    <w:p w:rsidR="005C2788" w:rsidRPr="005D663D" w:rsidRDefault="00C73586" w:rsidP="00AA0327">
      <w:pPr>
        <w:pStyle w:val="ListParagraph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84DFB">
        <w:rPr>
          <w:rFonts w:asciiTheme="minorHAnsi" w:hAnsiTheme="minorHAnsi" w:cstheme="minorHAnsi"/>
          <w:sz w:val="20"/>
          <w:szCs w:val="20"/>
          <w:lang w:val="sr-Cyrl-RS"/>
        </w:rPr>
        <w:t>Побољшање услова рада у објекту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-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радови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на текућем одржавању објекта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као што су: кречење, </w:t>
      </w:r>
      <w:r w:rsidR="00AA0327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A955CE" w:rsidRPr="00584DFB">
        <w:rPr>
          <w:rFonts w:asciiTheme="minorHAnsi" w:hAnsiTheme="minorHAnsi" w:cstheme="minorHAnsi"/>
          <w:sz w:val="20"/>
          <w:szCs w:val="20"/>
          <w:lang w:val="sr-Cyrl-RS"/>
        </w:rPr>
        <w:t>фарбање, замена облога, замена санитарија, радијатора, замена унутрашње и спољашње столарије и браварије, замена унутрашњих инсталација и опреме без повећања к</w:t>
      </w:r>
      <w:r w:rsidR="003E4744" w:rsidRPr="00584DFB">
        <w:rPr>
          <w:rFonts w:asciiTheme="minorHAnsi" w:hAnsiTheme="minorHAnsi" w:cstheme="minorHAnsi"/>
          <w:sz w:val="20"/>
          <w:szCs w:val="20"/>
          <w:lang w:val="sr-Cyrl-RS"/>
        </w:rPr>
        <w:t xml:space="preserve">апацитета и други слични радови. </w:t>
      </w:r>
    </w:p>
    <w:p w:rsidR="005C2788" w:rsidRPr="005D663D" w:rsidRDefault="005C2788" w:rsidP="005C2788">
      <w:pPr>
        <w:pStyle w:val="ListParagraph1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A2CC9" w:rsidRPr="00954247" w:rsidRDefault="00FA2CC9" w:rsidP="00FA2CC9">
      <w:pPr>
        <w:spacing w:after="0" w:line="240" w:lineRule="auto"/>
        <w:ind w:right="-45" w:firstLine="851"/>
        <w:contextualSpacing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Подносилац пријаве може поднети </w:t>
      </w:r>
      <w:r w:rsidR="00584DFB">
        <w:rPr>
          <w:rFonts w:asciiTheme="minorHAnsi" w:hAnsiTheme="minorHAnsi" w:cstheme="minorHAnsi"/>
          <w:sz w:val="20"/>
          <w:szCs w:val="20"/>
          <w:lang w:val="sr-Cyrl-CS"/>
        </w:rPr>
        <w:t>више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пријав</w:t>
      </w:r>
      <w:r w:rsidR="00584DFB">
        <w:rPr>
          <w:rFonts w:asciiTheme="minorHAnsi" w:hAnsiTheme="minorHAnsi" w:cstheme="minorHAnsi"/>
          <w:sz w:val="20"/>
          <w:szCs w:val="20"/>
          <w:lang w:val="sr-Cyrl-CS"/>
        </w:rPr>
        <w:t>а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по конкурсу.</w:t>
      </w:r>
    </w:p>
    <w:p w:rsidR="00FA2CC9" w:rsidRPr="005D663D" w:rsidRDefault="00FA2CC9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FA2CC9" w:rsidRPr="00954247" w:rsidRDefault="00FA2CC9" w:rsidP="00FA2CC9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5.</w:t>
      </w:r>
    </w:p>
    <w:p w:rsidR="00FA2CC9" w:rsidRPr="00954247" w:rsidRDefault="00FA2CC9" w:rsidP="00FA2CC9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Бесповратна средства се не могу користити за: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2"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трошкове увоза, царине и</w:t>
      </w:r>
      <w:r w:rsidRPr="00954247">
        <w:rPr>
          <w:rFonts w:asciiTheme="minorHAnsi" w:hAnsiTheme="minorHAnsi" w:cstheme="minorHAnsi"/>
          <w:spacing w:val="-3"/>
          <w:sz w:val="20"/>
          <w:szCs w:val="20"/>
          <w:lang w:val="sr-Cyrl-RS"/>
        </w:rPr>
        <w:t xml:space="preserve">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шпедиције;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плаћање путем компензације и</w:t>
      </w:r>
      <w:r w:rsidRPr="00954247">
        <w:rPr>
          <w:rFonts w:asciiTheme="minorHAnsi" w:hAnsiTheme="minorHAnsi" w:cstheme="minorHAnsi"/>
          <w:spacing w:val="-4"/>
          <w:sz w:val="20"/>
          <w:szCs w:val="20"/>
          <w:lang w:val="sr-Cyrl-RS"/>
        </w:rPr>
        <w:t xml:space="preserve">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цесије;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промет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између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повезаних</w:t>
      </w:r>
      <w:proofErr w:type="spellEnd"/>
      <w:r w:rsidRPr="00954247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лица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>;</w:t>
      </w:r>
    </w:p>
    <w:p w:rsidR="00FA2CC9" w:rsidRPr="005D663D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новчане, финансијске казне и трошкове парничног</w:t>
      </w:r>
      <w:r w:rsidRPr="005D663D">
        <w:rPr>
          <w:rFonts w:asciiTheme="minorHAnsi" w:hAnsiTheme="minorHAnsi" w:cstheme="minorHAnsi"/>
          <w:spacing w:val="-3"/>
          <w:sz w:val="20"/>
          <w:szCs w:val="20"/>
          <w:lang w:val="ru-RU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поступка;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трошкове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банкарске</w:t>
      </w:r>
      <w:proofErr w:type="spellEnd"/>
      <w:r w:rsidRPr="0095424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провизије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>;</w:t>
      </w:r>
    </w:p>
    <w:p w:rsidR="00FA2CC9" w:rsidRPr="005D663D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трошкове премера и геодетских</w:t>
      </w:r>
      <w:r w:rsidRPr="005D663D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снимања;</w:t>
      </w:r>
    </w:p>
    <w:p w:rsidR="00FA2CC9" w:rsidRPr="005D663D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2" w:after="0" w:line="240" w:lineRule="auto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трошкове за куповину половне опреме и</w:t>
      </w:r>
      <w:r w:rsidRPr="005D663D">
        <w:rPr>
          <w:rFonts w:asciiTheme="minorHAnsi" w:hAnsiTheme="minorHAnsi" w:cstheme="minorHAnsi"/>
          <w:spacing w:val="-6"/>
          <w:sz w:val="20"/>
          <w:szCs w:val="20"/>
          <w:lang w:val="ru-RU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материјала;</w:t>
      </w:r>
    </w:p>
    <w:p w:rsidR="00FA2CC9" w:rsidRPr="00954247" w:rsidRDefault="00FA2CC9" w:rsidP="00FA2CC9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трошкове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монтаже</w:t>
      </w:r>
      <w:proofErr w:type="spellEnd"/>
      <w:r w:rsidRPr="0095424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опреме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>;</w:t>
      </w:r>
    </w:p>
    <w:p w:rsidR="0079172B" w:rsidRPr="00584DFB" w:rsidRDefault="00FA2CC9" w:rsidP="00584DFB">
      <w:pPr>
        <w:widowControl w:val="0"/>
        <w:numPr>
          <w:ilvl w:val="1"/>
          <w:numId w:val="6"/>
        </w:numPr>
        <w:tabs>
          <w:tab w:val="left" w:pos="1208"/>
          <w:tab w:val="left" w:pos="1209"/>
        </w:tabs>
        <w:autoSpaceDE w:val="0"/>
        <w:autoSpaceDN w:val="0"/>
        <w:spacing w:before="11" w:after="0" w:line="240" w:lineRule="auto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954247">
        <w:rPr>
          <w:rFonts w:asciiTheme="minorHAnsi" w:hAnsiTheme="minorHAnsi" w:cstheme="minorHAnsi"/>
          <w:sz w:val="20"/>
          <w:szCs w:val="20"/>
        </w:rPr>
        <w:t>доприносе</w:t>
      </w:r>
      <w:proofErr w:type="spellEnd"/>
      <w:proofErr w:type="gramEnd"/>
      <w:r w:rsidRPr="00954247">
        <w:rPr>
          <w:rFonts w:asciiTheme="minorHAnsi" w:hAnsiTheme="minorHAnsi" w:cstheme="minorHAnsi"/>
          <w:sz w:val="20"/>
          <w:szCs w:val="20"/>
        </w:rPr>
        <w:t xml:space="preserve"> у</w:t>
      </w:r>
      <w:r w:rsidRPr="0095424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sz w:val="20"/>
          <w:szCs w:val="20"/>
        </w:rPr>
        <w:t>натури</w:t>
      </w:r>
      <w:proofErr w:type="spellEnd"/>
      <w:r w:rsidR="00584DFB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79172B" w:rsidRPr="00954247" w:rsidRDefault="0079172B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EF3432" w:rsidRPr="00954247" w:rsidRDefault="00EF3432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9172B" w:rsidRPr="00954247" w:rsidRDefault="0048660A">
      <w:pPr>
        <w:widowControl w:val="0"/>
        <w:tabs>
          <w:tab w:val="left" w:pos="7667"/>
          <w:tab w:val="left" w:pos="8415"/>
        </w:tabs>
        <w:autoSpaceDE w:val="0"/>
        <w:autoSpaceDN w:val="0"/>
        <w:adjustRightInd w:val="0"/>
        <w:spacing w:after="0" w:line="240" w:lineRule="auto"/>
        <w:ind w:right="38"/>
        <w:jc w:val="center"/>
        <w:rPr>
          <w:rFonts w:asciiTheme="minorHAnsi" w:eastAsia="Times New Roman" w:hAnsiTheme="minorHAnsi" w:cstheme="minorHAnsi"/>
          <w:strike/>
          <w:color w:val="FF0000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Право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учешћа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на</w:t>
      </w:r>
      <w:proofErr w:type="spellEnd"/>
      <w:r w:rsidRPr="0095424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954247">
        <w:rPr>
          <w:rFonts w:asciiTheme="minorHAnsi" w:hAnsiTheme="minorHAnsi" w:cstheme="minorHAnsi"/>
          <w:b/>
          <w:bCs/>
          <w:sz w:val="20"/>
          <w:szCs w:val="20"/>
        </w:rPr>
        <w:t>конкурсу</w:t>
      </w:r>
      <w:proofErr w:type="spellEnd"/>
    </w:p>
    <w:p w:rsidR="0079172B" w:rsidRPr="00954247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79172B" w:rsidRPr="00954247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54247">
        <w:rPr>
          <w:rFonts w:asciiTheme="minorHAnsi" w:hAnsiTheme="minorHAnsi" w:cstheme="minorHAnsi"/>
          <w:sz w:val="20"/>
          <w:szCs w:val="20"/>
        </w:rPr>
        <w:t>Члан</w:t>
      </w:r>
      <w:proofErr w:type="spellEnd"/>
      <w:r w:rsidRPr="00954247">
        <w:rPr>
          <w:rFonts w:asciiTheme="minorHAnsi" w:hAnsiTheme="minorHAnsi" w:cstheme="minorHAnsi"/>
          <w:sz w:val="20"/>
          <w:szCs w:val="20"/>
        </w:rPr>
        <w:t xml:space="preserve">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6</w:t>
      </w:r>
      <w:r w:rsidRPr="00954247">
        <w:rPr>
          <w:rFonts w:asciiTheme="minorHAnsi" w:hAnsiTheme="minorHAnsi" w:cstheme="minorHAnsi"/>
          <w:sz w:val="20"/>
          <w:szCs w:val="20"/>
        </w:rPr>
        <w:t>.</w:t>
      </w:r>
    </w:p>
    <w:p w:rsidR="0079172B" w:rsidRPr="00954247" w:rsidRDefault="0079172B">
      <w:pPr>
        <w:pStyle w:val="Paragraf"/>
        <w:spacing w:before="0"/>
        <w:ind w:firstLine="0"/>
        <w:rPr>
          <w:rFonts w:asciiTheme="minorHAnsi" w:hAnsiTheme="minorHAnsi" w:cstheme="minorHAnsi"/>
          <w:sz w:val="20"/>
          <w:szCs w:val="20"/>
        </w:rPr>
      </w:pPr>
    </w:p>
    <w:p w:rsidR="0073065E" w:rsidRPr="00954247" w:rsidRDefault="0048660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Право на подстицаје остварују</w:t>
      </w:r>
      <w:r w:rsidR="00A955C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>установе које врше делатност средњег образовање пољопривредне и прехрамбене струке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са седиштем на територији АП Војводине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>, које имају основану ученичку зад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>ругу, која је уписана у регистар који води Агенција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за привредне регистре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  <w:r w:rsidR="00C73586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</w:p>
    <w:p w:rsidR="00597E6A" w:rsidRPr="005D663D" w:rsidRDefault="00597E6A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584DFB" w:rsidRPr="005D663D" w:rsidRDefault="00584DFB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584DFB" w:rsidRPr="005D663D" w:rsidRDefault="00584DFB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Услови за учешће на конкурсу</w:t>
      </w:r>
    </w:p>
    <w:p w:rsidR="0079172B" w:rsidRPr="005D663D" w:rsidRDefault="0048660A">
      <w:pPr>
        <w:tabs>
          <w:tab w:val="center" w:pos="4810"/>
          <w:tab w:val="left" w:pos="5953"/>
        </w:tabs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lastRenderedPageBreak/>
        <w:tab/>
        <w:t xml:space="preserve">Члан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7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ab/>
      </w:r>
    </w:p>
    <w:p w:rsidR="00B41018" w:rsidRPr="005D663D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подносилац пријаве мора имати седиште на територији јединице локалне самоуправе у АП Војводини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B41018" w:rsidRPr="005D663D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место реализације инвестиције мора бити на територији јединице локалне самоуправе у АП Војводини;</w:t>
      </w:r>
    </w:p>
    <w:p w:rsidR="0073065E" w:rsidRPr="005D663D" w:rsidRDefault="0073065E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подносилац пријаве мора да има основану ученичку задругу у складу са Правилником о ученичким задругама;</w:t>
      </w:r>
    </w:p>
    <w:p w:rsidR="00B41018" w:rsidRPr="005D663D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color w:val="000000"/>
          <w:sz w:val="20"/>
          <w:szCs w:val="20"/>
          <w:lang w:val="ru-RU"/>
        </w:rPr>
        <w:t>подносилац пријаве који подноси пријаву за инвестиције за набавку опреме за производњу вина мора бити уписан у Виноградарски  и Винарски регистар;</w:t>
      </w:r>
    </w:p>
    <w:p w:rsidR="00B41018" w:rsidRPr="005D663D" w:rsidRDefault="00B41018" w:rsidP="00B410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4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color w:val="000000"/>
          <w:sz w:val="20"/>
          <w:szCs w:val="20"/>
          <w:lang w:val="ru-RU"/>
        </w:rPr>
        <w:t>подносилац пријаве који подноси пријаву за инвестиције за набавку опреме за производњу ракије мора бити уписан у Регистар призвођача јаких алкохолних пића у складу са законом који се уређују јака алкохолна пића.</w:t>
      </w:r>
    </w:p>
    <w:p w:rsidR="0079172B" w:rsidRPr="005D663D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Потребна документација 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8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Cs/>
          <w:sz w:val="20"/>
          <w:szCs w:val="20"/>
          <w:lang w:val="ru-RU"/>
        </w:rPr>
        <w:t>Документација која се подноси на Конкурс:</w:t>
      </w:r>
    </w:p>
    <w:p w:rsidR="0079172B" w:rsidRPr="005D663D" w:rsidRDefault="0079172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B41018" w:rsidRPr="005D663D" w:rsidRDefault="00B41018" w:rsidP="00B4101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читко попуњен образац пријаве, са обавезним</w:t>
      </w:r>
      <w:r w:rsidR="0073065E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печатом</w:t>
      </w:r>
      <w:r w:rsidR="0073065E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одговорног лица;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AA0327" w:rsidRPr="005D663D" w:rsidRDefault="00AA0327" w:rsidP="00AA03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изјава 1.  подносиоца пријаве који својим  потписом потврђује под материјалном и кривичном одговорношћу истинитост и тачност података и даје сагласност за коришћење датих података током процеса провере, плаћања и трајања утврђених обавеза;</w:t>
      </w:r>
    </w:p>
    <w:p w:rsidR="00F84A29" w:rsidRPr="005D663D" w:rsidRDefault="00B41018" w:rsidP="00F84A2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фотокопија личне карте или очитана чипована лична карта овлашћеног лица;</w:t>
      </w:r>
    </w:p>
    <w:p w:rsidR="00B41018" w:rsidRPr="005D663D" w:rsidRDefault="0073065E" w:rsidP="00F84A29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извод о подацима уписаним у Регистар код Агенције за привредне регистре</w:t>
      </w:r>
      <w:r w:rsidR="00B41018" w:rsidRPr="005D663D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:rsidR="00B41018" w:rsidRPr="005D663D" w:rsidRDefault="0073065E" w:rsidP="00B4101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Опис пројекта којим се образлаже потреба за наведеном инвестицијом (с</w:t>
      </w:r>
      <w:r w:rsidR="00B41018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пецификација опреме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и радова </w:t>
      </w:r>
      <w:r w:rsidR="00B41018" w:rsidRPr="005D663D">
        <w:rPr>
          <w:rFonts w:asciiTheme="minorHAnsi" w:hAnsiTheme="minorHAnsi" w:cstheme="minorHAnsi"/>
          <w:sz w:val="20"/>
          <w:szCs w:val="20"/>
          <w:lang w:val="ru-RU"/>
        </w:rPr>
        <w:t>која треба да</w:t>
      </w:r>
      <w:r w:rsidR="008F44A3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садржи основне карактеристике</w:t>
      </w:r>
      <w:r w:rsidR="00B41018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, врсту, количину и процењену вредност на основу информативних понуда прикупљених од потенцијалних понуђача </w:t>
      </w:r>
    </w:p>
    <w:p w:rsidR="003E114C" w:rsidRPr="005D663D" w:rsidRDefault="003E114C" w:rsidP="003E11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извод из катастра непокретности с подацима о власништву за све катастарске парцеле и објекте које су предмет пријаве (не старији од 30 дана); </w:t>
      </w:r>
    </w:p>
    <w:p w:rsidR="003E4744" w:rsidRPr="005D663D" w:rsidRDefault="003E4744" w:rsidP="003E11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решење директора школе о додели простора ученичкој задрузи</w:t>
      </w:r>
    </w:p>
    <w:p w:rsidR="00B41018" w:rsidRPr="005D663D" w:rsidRDefault="00B41018" w:rsidP="002F0F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потврда о упису у Виноградарски и Винарски регистар (само за инвестиције у набавку опреме за производњу вина) </w:t>
      </w:r>
    </w:p>
    <w:p w:rsidR="00B41018" w:rsidRPr="005D663D" w:rsidRDefault="00B41018" w:rsidP="002F0F3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потврда о упису у Регистар произвођача јаких алкохолних пића у складу са законом који се уређују јака алкохолна пића (само за инвестиције у набавку опреме за производњу ракије).</w:t>
      </w:r>
    </w:p>
    <w:p w:rsidR="00B41018" w:rsidRPr="005D663D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5D663D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Уколико се опрема набавља из иностранства, подносилац пријаве обавезан је да достави документа преведена на српски језик, од стране овлашћеног судског тумача. Уколико је предрачун исказан у страној валути, неопходно је у обрасцу пријаве унети вредност опреме у динарској противвредности, обрачунатој по средњем курсу НБС, на дан издавања предрачуна.</w:t>
      </w:r>
    </w:p>
    <w:p w:rsidR="00B41018" w:rsidRPr="005D663D" w:rsidRDefault="00B41018" w:rsidP="00B41018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Комисија задржава право да поред наведених затражи и друга документа.</w:t>
      </w:r>
    </w:p>
    <w:p w:rsidR="00B41018" w:rsidRPr="005D663D" w:rsidRDefault="00B41018" w:rsidP="00B410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trike/>
          <w:sz w:val="20"/>
          <w:szCs w:val="20"/>
          <w:lang w:val="ru-RU"/>
        </w:rPr>
      </w:pP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ind w:right="-46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</w:pPr>
      <w:r w:rsidRPr="00954247"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  <w:t>Начин подношења пријаве</w:t>
      </w:r>
    </w:p>
    <w:p w:rsidR="00B41018" w:rsidRPr="005D663D" w:rsidRDefault="00B41018" w:rsidP="00B4101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954247" w:rsidRDefault="00B41018" w:rsidP="00B4101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9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eastAsia="Times New Roman" w:hAnsiTheme="minorHAnsi" w:cstheme="minorHAnsi"/>
          <w:b/>
          <w:sz w:val="20"/>
          <w:szCs w:val="20"/>
          <w:lang w:val="sr-Cyrl-RS" w:eastAsia="en-GB"/>
        </w:rPr>
      </w:pPr>
    </w:p>
    <w:p w:rsidR="00B41018" w:rsidRPr="00954247" w:rsidRDefault="00B41018" w:rsidP="00F623E0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>Пријава са потребном д</w:t>
      </w:r>
      <w:r w:rsidR="00882951"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окументацијом </w:t>
      </w:r>
      <w:r w:rsidR="00BA2845"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врши се електронским путем преко дигиталне платформе АгроСенс АПВ. </w:t>
      </w: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 </w:t>
      </w:r>
    </w:p>
    <w:p w:rsidR="00B41018" w:rsidRPr="00954247" w:rsidRDefault="00B41018" w:rsidP="00882951">
      <w:pPr>
        <w:widowControl w:val="0"/>
        <w:autoSpaceDE w:val="0"/>
        <w:autoSpaceDN w:val="0"/>
        <w:adjustRightInd w:val="0"/>
        <w:spacing w:after="0" w:line="240" w:lineRule="auto"/>
        <w:ind w:right="-46" w:firstLine="851"/>
        <w:jc w:val="both"/>
        <w:rPr>
          <w:rFonts w:asciiTheme="minorHAnsi" w:eastAsia="Times New Roman" w:hAnsiTheme="minorHAnsi" w:cstheme="minorHAnsi"/>
          <w:sz w:val="20"/>
          <w:szCs w:val="20"/>
          <w:lang w:val="sr-Cyrl-RS" w:eastAsia="en-GB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>Упутство о начину подношења електронске пријаве и електронском општењу између органа и подносиоца пријаве саставни је део овог Правилника и објављен је на интернет страници органа.</w:t>
      </w:r>
    </w:p>
    <w:p w:rsidR="0079172B" w:rsidRPr="005D663D" w:rsidRDefault="0079172B" w:rsidP="00597E6A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3753E4" w:rsidRPr="005D663D" w:rsidRDefault="003753E4" w:rsidP="003753E4">
      <w:pPr>
        <w:keepNext/>
        <w:keepLines/>
        <w:shd w:val="clear" w:color="auto" w:fill="FFFFFF"/>
        <w:jc w:val="center"/>
        <w:outlineLvl w:val="2"/>
        <w:rPr>
          <w:rFonts w:asciiTheme="minorHAnsi" w:eastAsiaTheme="majorEastAsia" w:hAnsiTheme="minorHAnsi" w:cstheme="minorHAnsi"/>
          <w:b/>
          <w:color w:val="333333"/>
          <w:sz w:val="20"/>
          <w:szCs w:val="20"/>
          <w:lang w:val="ru-RU"/>
        </w:rPr>
      </w:pPr>
      <w:r w:rsidRPr="005D663D">
        <w:rPr>
          <w:rFonts w:asciiTheme="minorHAnsi" w:eastAsiaTheme="majorEastAsia" w:hAnsiTheme="minorHAnsi" w:cstheme="minorHAnsi"/>
          <w:b/>
          <w:color w:val="333333"/>
          <w:sz w:val="20"/>
          <w:szCs w:val="20"/>
          <w:lang w:val="ru-RU"/>
        </w:rPr>
        <w:t>Шифра пријаве</w:t>
      </w:r>
      <w:bookmarkStart w:id="1" w:name="c0017"/>
      <w:bookmarkEnd w:id="1"/>
    </w:p>
    <w:p w:rsidR="003753E4" w:rsidRPr="005D663D" w:rsidRDefault="003753E4" w:rsidP="003753E4">
      <w:pPr>
        <w:keepNext/>
        <w:keepLines/>
        <w:shd w:val="clear" w:color="auto" w:fill="FFFFFF"/>
        <w:jc w:val="center"/>
        <w:outlineLvl w:val="3"/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ru-RU"/>
        </w:rPr>
      </w:pPr>
      <w:r w:rsidRPr="005D663D"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ru-RU"/>
        </w:rPr>
        <w:t>Члан 1</w:t>
      </w:r>
      <w:r w:rsidRPr="00954247">
        <w:rPr>
          <w:rFonts w:asciiTheme="minorHAnsi" w:eastAsiaTheme="majorEastAsia" w:hAnsiTheme="minorHAnsi" w:cstheme="minorHAnsi"/>
          <w:iCs/>
          <w:color w:val="000000"/>
          <w:sz w:val="20"/>
          <w:szCs w:val="20"/>
          <w:lang w:val="sr-Cyrl-RS"/>
        </w:rPr>
        <w:t>0</w:t>
      </w:r>
    </w:p>
    <w:p w:rsidR="003753E4" w:rsidRPr="005D663D" w:rsidRDefault="003753E4" w:rsidP="003753E4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Приликом </w:t>
      </w:r>
      <w:r w:rsidRPr="00954247">
        <w:rPr>
          <w:rFonts w:asciiTheme="minorHAnsi" w:eastAsia="Times New Roman" w:hAnsiTheme="minorHAnsi" w:cstheme="minorHAnsi"/>
          <w:color w:val="000000"/>
          <w:sz w:val="20"/>
          <w:szCs w:val="20"/>
          <w:lang w:val="sr-Cyrl-RS"/>
        </w:rPr>
        <w:t>уноса пријаве у информациони систем за обраду пријава Покрајинског секретаријата - Агро Сенс</w:t>
      </w:r>
      <w:r w:rsidRPr="005D663D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, пријава добија шифру под којом подносилац пријаве учествује у даљем поступку. </w:t>
      </w:r>
    </w:p>
    <w:p w:rsidR="003753E4" w:rsidRPr="005D663D" w:rsidRDefault="003753E4" w:rsidP="003753E4">
      <w:pPr>
        <w:shd w:val="clear" w:color="auto" w:fill="FFFFFF"/>
        <w:ind w:firstLine="72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color w:val="000000"/>
          <w:sz w:val="20"/>
          <w:szCs w:val="20"/>
          <w:lang w:val="ru-RU"/>
        </w:rPr>
        <w:t xml:space="preserve">Подносилац пријаве се обавештава о додељеној шифри </w:t>
      </w:r>
      <w:r w:rsidRPr="00954247">
        <w:rPr>
          <w:rFonts w:asciiTheme="minorHAnsi" w:eastAsia="Times New Roman" w:hAnsiTheme="minorHAnsi" w:cstheme="minorHAnsi"/>
          <w:color w:val="000000"/>
          <w:sz w:val="20"/>
          <w:szCs w:val="20"/>
          <w:lang w:val="sr-Cyrl-RS"/>
        </w:rPr>
        <w:t xml:space="preserve">путем електронског сандучета. </w:t>
      </w:r>
      <w:bookmarkStart w:id="2" w:name="toc23"/>
      <w:bookmarkEnd w:id="2"/>
    </w:p>
    <w:p w:rsidR="003753E4" w:rsidRPr="005D663D" w:rsidRDefault="003753E4" w:rsidP="003753E4">
      <w:pPr>
        <w:pStyle w:val="NoSpacing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Поступање с непотпуним пријавама</w:t>
      </w:r>
    </w:p>
    <w:p w:rsidR="0079172B" w:rsidRPr="005D663D" w:rsidRDefault="0048660A">
      <w:pPr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11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B41018" w:rsidRPr="00954247" w:rsidRDefault="00B41018" w:rsidP="00B410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Сви тражени подаци на приј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авном обрасцу морају бити тачно и</w:t>
      </w:r>
      <w:r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јасно,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 супротном Комисија неће поступати по Пријави.</w:t>
      </w:r>
    </w:p>
    <w:p w:rsidR="00B41018" w:rsidRPr="00954247" w:rsidRDefault="00B41018" w:rsidP="00B41018">
      <w:pPr>
        <w:widowControl w:val="0"/>
        <w:shd w:val="clear" w:color="auto" w:fill="FFFFFF"/>
        <w:autoSpaceDE w:val="0"/>
        <w:autoSpaceDN w:val="0"/>
        <w:spacing w:before="8" w:after="0" w:line="247" w:lineRule="auto"/>
        <w:ind w:left="113" w:right="122" w:firstLine="607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Уколико се приликом подношења пријаве на конкурс не достави документација наведена под редним бројем: 1., 2.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, 3, </w:t>
      </w:r>
      <w:r w:rsidR="002F0F30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и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4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. пријава ће се сматрати неуредном и неће се разматрати. </w:t>
      </w:r>
    </w:p>
    <w:p w:rsidR="003753E4" w:rsidRPr="00954247" w:rsidRDefault="003753E4" w:rsidP="003753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За подносиоце непотпуних пријава, Покрајински секретаријат по службеној дужности од надлежних органа прибавља податке о чињеницама о којима се води службена евиденција у складу са законом који уређује општи управни поступак, а за осталу документацију ће бити позвани </w:t>
      </w:r>
      <w:r w:rsidRPr="00954247"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путем е-сандучета</w:t>
      </w:r>
      <w:r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 xml:space="preserve"> да допуне у року од осам (8) дана од дана пријема позива.</w:t>
      </w:r>
    </w:p>
    <w:p w:rsidR="003753E4" w:rsidRPr="00954247" w:rsidRDefault="003753E4" w:rsidP="003753E4">
      <w:pPr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eastAsia="MS Gothic" w:hAnsiTheme="minorHAnsi" w:cstheme="minorHAnsi"/>
          <w:color w:val="000000"/>
          <w:sz w:val="20"/>
          <w:szCs w:val="20"/>
          <w:lang w:val="sr-Cyrl-CS"/>
        </w:rPr>
        <w:t xml:space="preserve">　　　　</w:t>
      </w:r>
      <w:r w:rsidRPr="00954247">
        <w:rPr>
          <w:rFonts w:asciiTheme="minorHAnsi" w:hAnsiTheme="minorHAnsi" w:cstheme="minorHAnsi"/>
          <w:color w:val="000000"/>
          <w:sz w:val="20"/>
          <w:szCs w:val="20"/>
          <w:lang w:val="sr-Cyrl-CS"/>
        </w:rPr>
        <w:t>Пријаве које су допуњене биће разматране тек након достављања документације која је тражена позивом из става 4. овог члана.</w:t>
      </w:r>
    </w:p>
    <w:p w:rsidR="0079172B" w:rsidRPr="005D663D" w:rsidRDefault="0079172B">
      <w:pPr>
        <w:pStyle w:val="NoSpacing1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pStyle w:val="NoSpacing1"/>
        <w:tabs>
          <w:tab w:val="left" w:pos="2213"/>
        </w:tabs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ab/>
      </w: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Критеријуми за доделу бесповратних средстава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12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pStyle w:val="ListParagraph1"/>
        <w:ind w:left="0"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Комисија даје предлог за доделу бесповратних средстава на основу поднете документације, критеријума и бодова прописаних овим чланом и то према табели: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3467"/>
        <w:gridCol w:w="1084"/>
      </w:tblGrid>
      <w:tr w:rsidR="0079172B" w:rsidRPr="00954247">
        <w:trPr>
          <w:trHeight w:val="391"/>
          <w:jc w:val="center"/>
        </w:trPr>
        <w:tc>
          <w:tcPr>
            <w:tcW w:w="49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Критеријум</w:t>
            </w:r>
            <w:proofErr w:type="spellEnd"/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Начин</w:t>
            </w:r>
            <w:proofErr w:type="spellEnd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бодовања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Бодови</w:t>
            </w:r>
            <w:proofErr w:type="spellEnd"/>
          </w:p>
        </w:tc>
      </w:tr>
      <w:tr w:rsidR="0079172B" w:rsidRPr="00954247">
        <w:trPr>
          <w:trHeight w:val="436"/>
          <w:jc w:val="center"/>
        </w:trPr>
        <w:tc>
          <w:tcPr>
            <w:tcW w:w="8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Укупан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број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бодова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ja-JP"/>
              </w:rPr>
              <w:t>140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Квалитет пројекта: циљ, компетенције ученика које пројекат развија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средње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високо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 w:val="restart"/>
            <w:vAlign w:val="center"/>
          </w:tcPr>
          <w:p w:rsidR="0079172B" w:rsidRPr="00954247" w:rsidRDefault="008F44A3">
            <w:pPr>
              <w:spacing w:after="0" w:line="240" w:lineRule="auto"/>
              <w:ind w:left="37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Број чланова задруге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 w:rsidP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до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</w:t>
            </w: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5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 w:rsidP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Од 6 до10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/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8F44A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val="sr-Cyrl-RS" w:eastAsia="ja-JP"/>
              </w:rPr>
              <w:t>Од 11</w:t>
            </w:r>
            <w:r w:rsidR="0048660A"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и </w:t>
            </w:r>
            <w:proofErr w:type="spellStart"/>
            <w:r w:rsidR="0048660A"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више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trHeight w:val="218"/>
          <w:jc w:val="center"/>
        </w:trPr>
        <w:tc>
          <w:tcPr>
            <w:tcW w:w="4937" w:type="dxa"/>
            <w:vMerge w:val="restart"/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Улагање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у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производњу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прерада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Воћарство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повртарство</w:t>
            </w:r>
            <w:proofErr w:type="spellEnd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 xml:space="preserve"> и </w:t>
            </w: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сточарство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proofErr w:type="spellStart"/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остало</w:t>
            </w:r>
            <w:proofErr w:type="spellEnd"/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Проценат</w:t>
            </w:r>
            <w:proofErr w:type="spellEnd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сопственог</w:t>
            </w:r>
            <w:proofErr w:type="spellEnd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4247">
              <w:rPr>
                <w:rFonts w:asciiTheme="minorHAnsi" w:hAnsiTheme="minorHAnsi" w:cstheme="minorHAnsi"/>
                <w:sz w:val="20"/>
                <w:szCs w:val="20"/>
              </w:rPr>
              <w:t>учешћа</w:t>
            </w:r>
            <w:proofErr w:type="spellEnd"/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&lt;1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1,1-10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10,1-20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20,1-30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30,1-40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40</w:t>
            </w:r>
          </w:p>
        </w:tc>
      </w:tr>
      <w:tr w:rsidR="0079172B" w:rsidRPr="00954247">
        <w:trPr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40,1-50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50</w:t>
            </w:r>
          </w:p>
        </w:tc>
      </w:tr>
      <w:tr w:rsidR="0079172B" w:rsidRPr="00954247">
        <w:trPr>
          <w:trHeight w:val="498"/>
          <w:jc w:val="center"/>
        </w:trPr>
        <w:tc>
          <w:tcPr>
            <w:tcW w:w="49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7917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&gt;50</w:t>
            </w:r>
          </w:p>
        </w:tc>
        <w:tc>
          <w:tcPr>
            <w:tcW w:w="1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72B" w:rsidRPr="00954247" w:rsidRDefault="0048660A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</w:pPr>
            <w:r w:rsidRPr="00954247">
              <w:rPr>
                <w:rFonts w:asciiTheme="minorHAnsi" w:eastAsia="MS Mincho" w:hAnsiTheme="minorHAnsi" w:cstheme="minorHAnsi"/>
                <w:sz w:val="20"/>
                <w:szCs w:val="20"/>
                <w:lang w:eastAsia="ja-JP"/>
              </w:rPr>
              <w:t>60</w:t>
            </w:r>
          </w:p>
        </w:tc>
      </w:tr>
    </w:tbl>
    <w:p w:rsidR="0079172B" w:rsidRPr="00954247" w:rsidRDefault="0079172B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</w:rPr>
      </w:pPr>
    </w:p>
    <w:p w:rsidR="0079172B" w:rsidRPr="005D663D" w:rsidRDefault="0048660A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У складу с критеријумима, који су дефинисани Правилником, формира се бодовна листа на основу које се додељују бесповратна средства до утрошка средстава опредељених Конкурсом. </w:t>
      </w:r>
    </w:p>
    <w:p w:rsidR="00597E6A" w:rsidRPr="005D663D" w:rsidRDefault="00597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79172B" w:rsidRPr="005D663D" w:rsidRDefault="00486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Одлучивање о додели средстава</w:t>
      </w:r>
    </w:p>
    <w:p w:rsidR="0079172B" w:rsidRPr="005D663D" w:rsidRDefault="0079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13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Комисија за разматрање пријава (у даљем тексту: Комисија), коју је именовао покрајински секретар, разматра поднете пријаве и доноси записник с предлогом одлуке о додели средстава.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Комисија утврђује листу подносилаца пријава који испуњавају услове на основу достављене документације, 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у складу с критеријумима дефинисаним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 у Конкурсу и Правилнику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 и формира бодовну листу на основу које се додељују бесповратна средства, а све до утрошка средстава опредељених Конкурсом.</w:t>
      </w: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lastRenderedPageBreak/>
        <w:t>Истовремено са записником Комисија доноси и предлог одлуке о додели средстава.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>Предлогом одлуке о додели средстава утврђују се појединачни износи средстава по подносиоцу пријаве ком су одобрена средства и начин бодовања, а подносиоцима пријава којима средства нису одобрена наводе се разлози одбијања или одбацивања.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Одлуку о додели средстава доноси покрајински секретар на основу предлога Комисије за спровођење Конкурса.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Latn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  <w:t xml:space="preserve">Одлука се објављује на званичној интернет страници Покрајинског секретаријата: </w:t>
      </w:r>
      <w:hyperlink r:id="rId7" w:history="1">
        <w:r w:rsidRPr="00954247">
          <w:rPr>
            <w:rFonts w:asciiTheme="minorHAnsi" w:eastAsia="Times New Roman" w:hAnsiTheme="minorHAnsi" w:cstheme="minorHAnsi"/>
            <w:noProof/>
            <w:color w:val="0563C1"/>
            <w:sz w:val="20"/>
            <w:szCs w:val="20"/>
            <w:u w:val="single"/>
            <w:lang w:val="sr-Latn-RS"/>
          </w:rPr>
          <w:t>www.psp.vojvodina.gov.rs</w:t>
        </w:r>
      </w:hyperlink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Latn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.</w:t>
      </w:r>
    </w:p>
    <w:p w:rsidR="00B41018" w:rsidRPr="005D663D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Појединачна решења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14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На основу одлуке о додели средстава, коју је донео покрајински секретар, комисија за спровођење конкурса сачињава, а покрајински секретар доноси решење са образложењем и поуком о правном средству за подносиоце пријава којима су пријаве одбијене или одбачене. </w:t>
      </w:r>
    </w:p>
    <w:p w:rsidR="003753E4" w:rsidRPr="00954247" w:rsidRDefault="003753E4" w:rsidP="003753E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Решење се уручује путем е-сандучета. </w:t>
      </w:r>
    </w:p>
    <w:p w:rsidR="003753E4" w:rsidRPr="005D663D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3753E4" w:rsidRPr="005D663D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</w:p>
    <w:p w:rsidR="00B41018" w:rsidRPr="005D663D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Право жалбе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Члан 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15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F623E0" w:rsidRPr="00954247" w:rsidRDefault="00F623E0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Незадовољни подносилац пријаве има право жалбе на појединачно решење, у складу са законом.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Жалба се улаже Покрајинској влади, путем Покрајинског секретаријата, у року од 15 дана од дана достављања појединачног решења. 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>О жалби се одлучује у поступку прописаном Законом о општем управном поступку.</w:t>
      </w:r>
    </w:p>
    <w:p w:rsidR="003753E4" w:rsidRPr="00954247" w:rsidRDefault="003753E4" w:rsidP="003753E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Решење којим је одлучено и жалби жалиоцу  се уручује путем е-сандучета. </w:t>
      </w:r>
    </w:p>
    <w:p w:rsidR="003753E4" w:rsidRPr="00954247" w:rsidRDefault="003753E4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rPr>
          <w:rFonts w:asciiTheme="minorHAnsi" w:eastAsia="Times New Roman" w:hAnsiTheme="minorHAnsi" w:cstheme="minorHAnsi"/>
          <w:noProof/>
          <w:color w:val="538135"/>
          <w:sz w:val="20"/>
          <w:szCs w:val="20"/>
          <w:lang w:val="sr-Latn-BA"/>
        </w:rPr>
      </w:pPr>
    </w:p>
    <w:p w:rsidR="00B41018" w:rsidRPr="005D663D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sz w:val="20"/>
          <w:szCs w:val="20"/>
          <w:lang w:val="ru-RU"/>
        </w:rPr>
        <w:t>Измена  одлуке</w:t>
      </w: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jc w:val="center"/>
        <w:rPr>
          <w:rFonts w:asciiTheme="minorHAnsi" w:eastAsia="Times New Roman" w:hAnsiTheme="minorHAnsi" w:cstheme="minorHAnsi"/>
          <w:noProof/>
          <w:sz w:val="20"/>
          <w:szCs w:val="20"/>
          <w:lang w:val="sr-Cyrl-RS"/>
        </w:rPr>
      </w:pPr>
    </w:p>
    <w:p w:rsidR="00B41018" w:rsidRPr="00954247" w:rsidRDefault="003753E4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Члан 16</w:t>
      </w:r>
      <w:r w:rsidR="00B41018" w:rsidRPr="00954247">
        <w:rPr>
          <w:rFonts w:asciiTheme="minorHAnsi" w:hAnsiTheme="minorHAnsi" w:cstheme="minorHAnsi"/>
          <w:sz w:val="20"/>
          <w:szCs w:val="20"/>
          <w:lang w:val="sr-Cyrl-RS"/>
        </w:rPr>
        <w:t>.</w:t>
      </w:r>
    </w:p>
    <w:p w:rsidR="00B41018" w:rsidRPr="00954247" w:rsidRDefault="00B41018" w:rsidP="00B4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B41018" w:rsidRPr="00954247" w:rsidRDefault="00B41018" w:rsidP="00B41018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</w:pPr>
      <w:r w:rsidRPr="00954247">
        <w:rPr>
          <w:rFonts w:asciiTheme="minorHAnsi" w:eastAsia="Times New Roman" w:hAnsiTheme="minorHAnsi" w:cstheme="minorHAnsi"/>
          <w:noProof/>
          <w:sz w:val="20"/>
          <w:szCs w:val="20"/>
          <w:lang w:val="sr-Cyrl-CS"/>
        </w:rPr>
        <w:t xml:space="preserve">Комисија ће предложити измену и допуну Одлуке о расподели средстава  на основу усвојених жалби или  уколико подносици пријава одустану од релизације инвестиције, раскида или анексирања закључених уговора, а уколико процени да постоји могућност реализације уговора током буџетске године и утврдиће подносиоце пријаве  којима се одобравају нераспоређена средства према редоследу бодовне листе. </w:t>
      </w:r>
    </w:p>
    <w:p w:rsidR="00F84A29" w:rsidRPr="005D663D" w:rsidRDefault="00F84A2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bCs/>
          <w:sz w:val="20"/>
          <w:szCs w:val="20"/>
          <w:lang w:val="ru-RU"/>
        </w:rPr>
        <w:t>Уговор о додели средстава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7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pStyle w:val="NoSpacing1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Након доношења одлуке о додели бесповратних средстава, покрајински секретар у име Покрајинског секретаријата закључује уговор о додели средстава с корисником, којим се регулишу права и обавезе уговорних страна.</w:t>
      </w:r>
    </w:p>
    <w:p w:rsidR="0079172B" w:rsidRPr="005D663D" w:rsidRDefault="0048660A" w:rsidP="003753E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Корисници средстава су дужни да примењују одредбе Закона о јавним набавкама</w:t>
      </w:r>
      <w:r w:rsidR="003753E4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(„Службени гласник РС”, бр. 191/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20</w:t>
      </w:r>
      <w:r w:rsidR="003753E4" w:rsidRPr="005D663D">
        <w:rPr>
          <w:rFonts w:asciiTheme="minorHAnsi" w:hAnsiTheme="minorHAnsi" w:cstheme="minorHAnsi"/>
          <w:sz w:val="20"/>
          <w:szCs w:val="20"/>
          <w:lang w:val="ru-RU"/>
        </w:rPr>
        <w:t>19 и 92/2023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).</w:t>
      </w:r>
    </w:p>
    <w:p w:rsidR="0079172B" w:rsidRPr="00954247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  <w:r w:rsidRPr="00954247">
        <w:rPr>
          <w:rFonts w:asciiTheme="minorHAnsi" w:hAnsiTheme="minorHAnsi" w:cstheme="minorHAnsi"/>
          <w:sz w:val="20"/>
          <w:szCs w:val="20"/>
          <w:lang w:val="sr-Cyrl-CS"/>
        </w:rPr>
        <w:t xml:space="preserve">Рок за реализацију инвестиције је </w:t>
      </w:r>
      <w:r w:rsidR="003B2070"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01</w:t>
      </w:r>
      <w:r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. септембар 202</w:t>
      </w:r>
      <w:r w:rsidR="00897569" w:rsidRPr="00954247">
        <w:rPr>
          <w:rFonts w:asciiTheme="minorHAnsi" w:hAnsiTheme="minorHAnsi" w:cstheme="minorHAnsi"/>
          <w:b/>
          <w:sz w:val="20"/>
          <w:szCs w:val="20"/>
          <w:lang w:val="sr-Cyrl-RS"/>
        </w:rPr>
        <w:t>5</w:t>
      </w:r>
      <w:r w:rsidRPr="00954247">
        <w:rPr>
          <w:rFonts w:asciiTheme="minorHAnsi" w:hAnsiTheme="minorHAnsi" w:cstheme="minorHAnsi"/>
          <w:b/>
          <w:sz w:val="20"/>
          <w:szCs w:val="20"/>
          <w:lang w:val="sr-Cyrl-CS"/>
        </w:rPr>
        <w:t>. године</w:t>
      </w:r>
    </w:p>
    <w:p w:rsidR="00F772EC" w:rsidRPr="00954247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b/>
          <w:bCs/>
          <w:sz w:val="20"/>
          <w:szCs w:val="20"/>
          <w:lang w:val="ru-RU"/>
        </w:rPr>
        <w:t>Исплата бесповратних средстава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8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</w:p>
    <w:p w:rsidR="00597E6A" w:rsidRPr="005D663D" w:rsidRDefault="0048660A">
      <w:pPr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Бесповратна средства исплаћују се након што корисник средстава</w:t>
      </w:r>
      <w:r w:rsidR="002C71BB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достави</w:t>
      </w:r>
      <w:r w:rsidR="00597E6A" w:rsidRPr="00954247">
        <w:rPr>
          <w:rFonts w:asciiTheme="minorHAnsi" w:hAnsiTheme="minorHAnsi" w:cstheme="minorHAnsi"/>
          <w:sz w:val="20"/>
          <w:szCs w:val="20"/>
          <w:lang w:val="sr-Cyrl-RS"/>
        </w:rPr>
        <w:t>: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597E6A" w:rsidRPr="00954247" w:rsidRDefault="00597E6A" w:rsidP="00597E6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захтев за исплату;</w:t>
      </w:r>
    </w:p>
    <w:p w:rsidR="00597E6A" w:rsidRPr="00954247" w:rsidRDefault="00597E6A" w:rsidP="00597E6A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фотокопију </w:t>
      </w:r>
      <w:r w:rsidR="00A20F77" w:rsidRPr="00954247">
        <w:rPr>
          <w:rFonts w:asciiTheme="minorHAnsi" w:hAnsiTheme="minorHAnsi" w:cstheme="minorHAnsi"/>
          <w:sz w:val="20"/>
          <w:szCs w:val="20"/>
          <w:lang w:val="sr-Cyrl-RS"/>
        </w:rPr>
        <w:t>извештаја</w:t>
      </w:r>
      <w:r w:rsidR="0048660A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о избору најповољније понуде након спр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оведеног поступка јавне набавке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  <w:r w:rsidR="0048660A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597E6A" w:rsidRPr="005D663D" w:rsidRDefault="00A20F77" w:rsidP="005150AF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фотокопију обавештења о додели уговора са фотокопијом уговора</w:t>
      </w:r>
      <w:r w:rsidR="0048660A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</w:t>
      </w:r>
    </w:p>
    <w:p w:rsidR="008F44A3" w:rsidRPr="00954247" w:rsidRDefault="008F44A3" w:rsidP="008F44A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lastRenderedPageBreak/>
        <w:t>Пренос одобрених средстава врши се у складу са прописима којима се уређује пренос средстава и отварање рачуна корисника јавних средстава.</w:t>
      </w:r>
    </w:p>
    <w:p w:rsidR="00A20F77" w:rsidRPr="005D663D" w:rsidRDefault="00A20F77" w:rsidP="00A20F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597E6A" w:rsidRPr="005D663D" w:rsidRDefault="00597E6A" w:rsidP="00597E6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Члан 1</w:t>
      </w:r>
      <w:r w:rsidR="003753E4" w:rsidRPr="00954247">
        <w:rPr>
          <w:rFonts w:asciiTheme="minorHAnsi" w:hAnsiTheme="minorHAnsi" w:cstheme="minorHAnsi"/>
          <w:sz w:val="20"/>
          <w:szCs w:val="20"/>
          <w:lang w:val="sr-Cyrl-RS"/>
        </w:rPr>
        <w:t>9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.</w:t>
      </w:r>
    </w:p>
    <w:p w:rsidR="00597E6A" w:rsidRPr="005D663D" w:rsidRDefault="00597E6A" w:rsidP="00597E6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772EC" w:rsidRPr="00954247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Корисник средстава обавезује се да на крају инвестиције достави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:</w:t>
      </w:r>
    </w:p>
    <w:p w:rsidR="00F772EC" w:rsidRPr="00954247" w:rsidRDefault="00B021F1" w:rsidP="00F772EC">
      <w:pPr>
        <w:widowControl w:val="0"/>
        <w:numPr>
          <w:ilvl w:val="0"/>
          <w:numId w:val="7"/>
        </w:numPr>
        <w:tabs>
          <w:tab w:val="left" w:pos="1208"/>
          <w:tab w:val="left" w:pos="1209"/>
        </w:tabs>
        <w:autoSpaceDE w:val="0"/>
        <w:autoSpaceDN w:val="0"/>
        <w:spacing w:before="45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извештај о наменском утрошку средстава;</w:t>
      </w:r>
    </w:p>
    <w:p w:rsidR="00F772EC" w:rsidRPr="00954247" w:rsidRDefault="00FA06E2" w:rsidP="00F772EC">
      <w:pPr>
        <w:numPr>
          <w:ilvl w:val="0"/>
          <w:numId w:val="7"/>
        </w:numPr>
        <w:spacing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оригинал фактуру</w:t>
      </w:r>
      <w:r w:rsidR="00F772EC" w:rsidRPr="005D663D">
        <w:rPr>
          <w:rFonts w:asciiTheme="minorHAnsi" w:hAnsiTheme="minorHAnsi" w:cstheme="minorHAnsi"/>
          <w:sz w:val="20"/>
          <w:szCs w:val="20"/>
          <w:lang w:val="ru-RU"/>
        </w:rPr>
        <w:t>, односно копиј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F772EC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електронске фактуре, у складу са законом којим се уређује електронско фактурисање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;</w:t>
      </w:r>
    </w:p>
    <w:p w:rsidR="00F772EC" w:rsidRPr="005D663D" w:rsidRDefault="00F772EC" w:rsidP="00F772EC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adjustRightInd w:val="0"/>
        <w:spacing w:before="29" w:after="0" w:line="244" w:lineRule="auto"/>
        <w:ind w:left="1276"/>
        <w:jc w:val="both"/>
        <w:rPr>
          <w:rFonts w:asciiTheme="minorHAnsi" w:hAnsiTheme="minorHAnsi" w:cstheme="minorHAnsi"/>
          <w:i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доказ о извршеном плаћању предметне инвестиције и то извод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Трезора;</w:t>
      </w:r>
    </w:p>
    <w:p w:rsidR="00F772EC" w:rsidRPr="005D663D" w:rsidRDefault="00F772EC" w:rsidP="00F772EC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before="37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потписан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отпремниц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за набавку предметне</w:t>
      </w:r>
      <w:r w:rsidRPr="005D663D">
        <w:rPr>
          <w:rFonts w:asciiTheme="minorHAnsi" w:hAnsiTheme="minorHAnsi" w:cstheme="minorHAnsi"/>
          <w:spacing w:val="-2"/>
          <w:sz w:val="20"/>
          <w:szCs w:val="20"/>
          <w:lang w:val="ru-RU"/>
        </w:rPr>
        <w:t xml:space="preserve">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инвестиције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или фотокопиј</w:t>
      </w:r>
      <w:r w:rsidR="00FA06E2"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потписане отпремнице која је учитана у систем електронских фактура као прилог електронске фактуре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;</w:t>
      </w:r>
    </w:p>
    <w:p w:rsidR="00BA4596" w:rsidRPr="005D663D" w:rsidRDefault="00FA06E2" w:rsidP="00BA45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фотокопију</w:t>
      </w:r>
      <w:r w:rsidR="00F772EC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гарантног листа за опрему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, машину или механизацију</w:t>
      </w:r>
      <w:r w:rsidR="00F772EC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за коју 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је у складу са посебним прописима утврђена обавеза издавања гарантног листа, односно фотокопиј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у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 изјаве добављача да предметна</w:t>
      </w:r>
      <w:r w:rsidR="00F772EC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опрем</w:t>
      </w:r>
      <w:r w:rsidR="00F772EC" w:rsidRPr="00954247">
        <w:rPr>
          <w:rFonts w:asciiTheme="minorHAnsi" w:hAnsiTheme="minorHAnsi" w:cstheme="minorHAnsi"/>
          <w:sz w:val="20"/>
          <w:szCs w:val="20"/>
          <w:lang w:val="sr-Cyrl-RS"/>
        </w:rPr>
        <w:t>а, машина или механизација не подлеже обавези издавања гарантног листа.</w:t>
      </w:r>
    </w:p>
    <w:p w:rsidR="00BA4596" w:rsidRPr="005D663D" w:rsidRDefault="00BA4596" w:rsidP="00BA459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окончана ситуација (уколико је предмет инвестиције било извођење радова);</w:t>
      </w:r>
    </w:p>
    <w:p w:rsidR="00BA4596" w:rsidRPr="005D663D" w:rsidRDefault="00BA4596" w:rsidP="00BA4596">
      <w:pPr>
        <w:widowControl w:val="0"/>
        <w:autoSpaceDE w:val="0"/>
        <w:autoSpaceDN w:val="0"/>
        <w:adjustRightInd w:val="0"/>
        <w:spacing w:before="29" w:after="0" w:line="240" w:lineRule="auto"/>
        <w:ind w:left="1276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F772EC" w:rsidRPr="005D663D" w:rsidRDefault="00F772EC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:rsidR="003753E4" w:rsidRPr="005D663D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Покрајински секретаријат задржава право да од подносиоца захтева затражи додатну документацију.</w:t>
      </w:r>
    </w:p>
    <w:p w:rsidR="007035C5" w:rsidRPr="005D663D" w:rsidRDefault="007035C5" w:rsidP="007035C5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Покрајински секретаријат може да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 xml:space="preserve">затражи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од </w:t>
      </w:r>
      <w:r w:rsidRPr="00954247">
        <w:rPr>
          <w:rFonts w:asciiTheme="minorHAnsi" w:hAnsiTheme="minorHAnsi" w:cstheme="minorHAnsi"/>
          <w:sz w:val="20"/>
          <w:szCs w:val="20"/>
          <w:lang w:val="sr-Cyrl-RS"/>
        </w:rPr>
        <w:t>надлежне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инспекције да се изврши контрола реализације предмета уговора, а посебно у случају рачуна и предрачуна који су издати од добављача опреме који нису у систему ПДВ-а и рачуна који су значајно изнад тржишне вредности.</w:t>
      </w:r>
    </w:p>
    <w:p w:rsidR="0079172B" w:rsidRPr="005D663D" w:rsidRDefault="0048660A">
      <w:pPr>
        <w:spacing w:after="0" w:line="240" w:lineRule="auto"/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У моменту исплате средстава рачун корисника средстава не сме бити у блокади.</w:t>
      </w:r>
    </w:p>
    <w:p w:rsidR="0079172B" w:rsidRPr="005D663D" w:rsidRDefault="0048660A">
      <w:pPr>
        <w:widowControl w:val="0"/>
        <w:ind w:firstLine="851"/>
        <w:contextualSpacing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Покрајински Секретаријат путем </w:t>
      </w:r>
      <w:r w:rsidR="003753E4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Пољопривредне стручне и саветодавне службе </w:t>
      </w:r>
      <w:r w:rsidR="00F623E0" w:rsidRPr="005D663D">
        <w:rPr>
          <w:rFonts w:asciiTheme="minorHAnsi" w:hAnsiTheme="minorHAnsi" w:cstheme="minorHAnsi"/>
          <w:sz w:val="20"/>
          <w:szCs w:val="20"/>
          <w:lang w:val="ru-RU"/>
        </w:rPr>
        <w:t>изврши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 увид у чињенично стање на терену.</w:t>
      </w:r>
    </w:p>
    <w:p w:rsidR="0079172B" w:rsidRPr="005D663D" w:rsidRDefault="0048660A">
      <w:pPr>
        <w:ind w:firstLine="851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Бесповратна средства ће се исплаћивати у складу с приливом средстава у буџет АП Војводине.</w:t>
      </w:r>
    </w:p>
    <w:p w:rsidR="0079172B" w:rsidRPr="005D663D" w:rsidRDefault="0048660A">
      <w:pPr>
        <w:spacing w:after="0" w:line="240" w:lineRule="auto"/>
        <w:ind w:right="-46"/>
        <w:contextualSpacing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Обавезе корисника средстава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5D663D" w:rsidRDefault="003753E4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Члан 20</w:t>
      </w:r>
      <w:r w:rsidR="0048660A"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autoSpaceDE w:val="0"/>
        <w:autoSpaceDN w:val="0"/>
        <w:adjustRightInd w:val="0"/>
        <w:spacing w:after="0" w:line="240" w:lineRule="auto"/>
        <w:ind w:firstLine="567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</w:p>
    <w:p w:rsidR="0079172B" w:rsidRPr="005D663D" w:rsidRDefault="0048660A">
      <w:pPr>
        <w:autoSpaceDE w:val="0"/>
        <w:autoSpaceDN w:val="0"/>
        <w:adjustRightInd w:val="0"/>
        <w:spacing w:after="0" w:line="240" w:lineRule="auto"/>
        <w:ind w:firstLine="851"/>
        <w:rPr>
          <w:rFonts w:asciiTheme="minorHAnsi" w:hAnsiTheme="minorHAnsi" w:cstheme="minorHAnsi"/>
          <w:color w:val="000000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color w:val="000000"/>
          <w:sz w:val="20"/>
          <w:szCs w:val="20"/>
          <w:lang w:val="ru-RU"/>
        </w:rPr>
        <w:t xml:space="preserve">Корисник бесповратних средстава по Конкурсу дужан је да: </w:t>
      </w:r>
    </w:p>
    <w:p w:rsidR="0079172B" w:rsidRPr="005D663D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покретну ствар, односно непокретност која је предмет инвестиције за коју је остварио подстицаје, користи у складу с предвиђеном наменом; </w:t>
      </w:r>
    </w:p>
    <w:p w:rsidR="0079172B" w:rsidRPr="005D663D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покретну ствар, односно непокретност која је предмет инвестиције за коју је остварио подстицаје, не отуђи и/или даје другом лицу на употребу најмање пет година од дана исплате подстицаја; </w:t>
      </w:r>
    </w:p>
    <w:p w:rsidR="0079172B" w:rsidRPr="005D663D" w:rsidRDefault="0048660A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сву документацију која је у вези са инвестицијом чува најмање пет година од дана исплате подстицаја.</w:t>
      </w:r>
    </w:p>
    <w:p w:rsidR="00F772EC" w:rsidRPr="00954247" w:rsidRDefault="00F772EC" w:rsidP="00F772EC">
      <w:pPr>
        <w:widowControl w:val="0"/>
        <w:autoSpaceDE w:val="0"/>
        <w:autoSpaceDN w:val="0"/>
        <w:spacing w:before="1" w:after="0" w:line="247" w:lineRule="auto"/>
        <w:ind w:right="110" w:firstLine="851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954247">
        <w:rPr>
          <w:rFonts w:asciiTheme="minorHAnsi" w:hAnsiTheme="minorHAnsi" w:cstheme="minorHAnsi"/>
          <w:sz w:val="20"/>
          <w:szCs w:val="20"/>
          <w:lang w:val="sr-Cyrl-RS"/>
        </w:rPr>
        <w:t>Корисник средстава по Конкурсу за ког се утврди да није поступао у складу са одредбама Конкурса и уговора, корисник који је Покрајинском секретаријату онемогућио да обави контролу односно корисник који је достављао нетачне податке,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t>Праћење извршавања уговора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Члан 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21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F772EC" w:rsidRPr="005D663D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Административну контролу, односно испуњеност обавеза из уговора прати и контролише ресорни сектор Покрајинског секретаријата.</w:t>
      </w:r>
    </w:p>
    <w:p w:rsidR="00F772EC" w:rsidRPr="005D663D" w:rsidRDefault="00F772EC" w:rsidP="00F772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hAnsiTheme="minorHAnsi" w:cstheme="minorHAnsi"/>
          <w:sz w:val="20"/>
          <w:szCs w:val="20"/>
          <w:lang w:val="ru-RU"/>
        </w:rPr>
        <w:t>Пров</w:t>
      </w:r>
      <w:r w:rsidR="003753E4" w:rsidRPr="005D663D">
        <w:rPr>
          <w:rFonts w:asciiTheme="minorHAnsi" w:hAnsiTheme="minorHAnsi" w:cstheme="minorHAnsi"/>
          <w:sz w:val="20"/>
          <w:szCs w:val="20"/>
          <w:lang w:val="ru-RU"/>
        </w:rPr>
        <w:t xml:space="preserve">ера стања на терену обавља се </w:t>
      </w:r>
      <w:r w:rsidRPr="005D663D">
        <w:rPr>
          <w:rFonts w:asciiTheme="minorHAnsi" w:hAnsiTheme="minorHAnsi" w:cstheme="minorHAnsi"/>
          <w:sz w:val="20"/>
          <w:szCs w:val="20"/>
          <w:lang w:val="ru-RU"/>
        </w:rPr>
        <w:t>у току пет (5) година након преноса средстава, путем извештаја Пољопривредне стручне и саветодавне служби АП Војводине са терена или теренском контролом (ванредни мониторинг).</w:t>
      </w:r>
    </w:p>
    <w:p w:rsidR="003753E4" w:rsidRPr="005D663D" w:rsidRDefault="003753E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b/>
          <w:sz w:val="20"/>
          <w:szCs w:val="20"/>
          <w:lang w:val="ru-RU"/>
        </w:rPr>
        <w:lastRenderedPageBreak/>
        <w:t>Завршне одредбе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 xml:space="preserve">Члан </w:t>
      </w:r>
      <w:r w:rsidR="00F772EC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</w:t>
      </w:r>
      <w:r w:rsidR="003753E4" w:rsidRPr="00954247">
        <w:rPr>
          <w:rFonts w:asciiTheme="minorHAnsi" w:eastAsia="Times New Roman" w:hAnsiTheme="minorHAnsi" w:cstheme="minorHAnsi"/>
          <w:sz w:val="20"/>
          <w:szCs w:val="20"/>
          <w:lang w:val="sr-Cyrl-RS"/>
        </w:rPr>
        <w:t>2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.</w:t>
      </w:r>
    </w:p>
    <w:p w:rsidR="0079172B" w:rsidRPr="005D663D" w:rsidRDefault="0079172B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val="ru-RU"/>
        </w:rPr>
      </w:pPr>
    </w:p>
    <w:p w:rsidR="0079172B" w:rsidRPr="005D663D" w:rsidRDefault="0048660A">
      <w:pPr>
        <w:spacing w:after="0" w:line="240" w:lineRule="auto"/>
        <w:ind w:firstLine="993"/>
        <w:jc w:val="both"/>
        <w:rPr>
          <w:rFonts w:asciiTheme="minorHAnsi" w:eastAsia="Times New Roman" w:hAnsiTheme="minorHAnsi" w:cstheme="minorHAnsi"/>
          <w:sz w:val="20"/>
          <w:szCs w:val="20"/>
          <w:lang w:val="ru-RU"/>
        </w:rPr>
      </w:pP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t>Правилник ступа на снагу даном објављивања у „Службеном листу Аутономне покрајине Војводине“.</w:t>
      </w:r>
      <w:r w:rsidRPr="005D663D">
        <w:rPr>
          <w:rFonts w:asciiTheme="minorHAnsi" w:eastAsia="Times New Roman" w:hAnsiTheme="minorHAnsi" w:cstheme="minorHAnsi"/>
          <w:sz w:val="20"/>
          <w:szCs w:val="20"/>
          <w:lang w:val="ru-RU"/>
        </w:rPr>
        <w:cr/>
      </w:r>
    </w:p>
    <w:p w:rsidR="0079172B" w:rsidRPr="005D663D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  <w:lang w:val="ru-RU"/>
        </w:rPr>
      </w:pPr>
    </w:p>
    <w:p w:rsidR="0079172B" w:rsidRPr="00954247" w:rsidRDefault="0048660A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Покрајински</w:t>
      </w:r>
      <w:proofErr w:type="spellEnd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секретар</w:t>
      </w:r>
      <w:proofErr w:type="spellEnd"/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48660A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Владимир</w:t>
      </w:r>
      <w:proofErr w:type="spellEnd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 w:rsidRPr="00954247">
        <w:rPr>
          <w:rFonts w:asciiTheme="minorHAnsi" w:eastAsia="Times New Roman" w:hAnsiTheme="minorHAnsi" w:cstheme="minorHAnsi"/>
          <w:b/>
          <w:sz w:val="20"/>
          <w:szCs w:val="20"/>
        </w:rPr>
        <w:t>Галић</w:t>
      </w:r>
      <w:proofErr w:type="spellEnd"/>
    </w:p>
    <w:p w:rsidR="0060544D" w:rsidRDefault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584DFB" w:rsidRPr="00954247" w:rsidRDefault="00584DF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60544D" w:rsidRPr="00954247" w:rsidRDefault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60544D" w:rsidRPr="00954247" w:rsidRDefault="0060544D" w:rsidP="00584DFB">
      <w:pPr>
        <w:spacing w:after="0" w:line="240" w:lineRule="auto"/>
        <w:ind w:left="720"/>
        <w:contextualSpacing/>
        <w:jc w:val="right"/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</w:pPr>
      <w:r w:rsidRPr="00954247"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  <w:t xml:space="preserve">   </w:t>
      </w:r>
      <w:r w:rsidR="00913313" w:rsidRPr="00954247">
        <w:rPr>
          <w:rFonts w:asciiTheme="minorHAnsi" w:eastAsia="Times New Roman" w:hAnsiTheme="minorHAnsi" w:cstheme="minorHAnsi"/>
          <w:bCs/>
          <w:sz w:val="20"/>
          <w:szCs w:val="20"/>
          <w:lang w:val="sr-Cyrl-RS"/>
        </w:rPr>
        <w:t xml:space="preserve">    </w:t>
      </w:r>
    </w:p>
    <w:p w:rsidR="0060544D" w:rsidRPr="00954247" w:rsidRDefault="0060544D" w:rsidP="0060544D">
      <w:pPr>
        <w:tabs>
          <w:tab w:val="left" w:pos="7667"/>
          <w:tab w:val="left" w:pos="8415"/>
        </w:tabs>
        <w:spacing w:after="0" w:line="240" w:lineRule="auto"/>
        <w:ind w:right="38" w:firstLine="5103"/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79172B" w:rsidRPr="00954247" w:rsidRDefault="0079172B">
      <w:pPr>
        <w:tabs>
          <w:tab w:val="left" w:pos="7667"/>
          <w:tab w:val="left" w:pos="8415"/>
        </w:tabs>
        <w:spacing w:after="0" w:line="240" w:lineRule="auto"/>
        <w:ind w:right="38" w:firstLine="5103"/>
        <w:jc w:val="center"/>
        <w:rPr>
          <w:rFonts w:asciiTheme="minorHAnsi" w:eastAsia="Times New Roman" w:hAnsiTheme="minorHAnsi" w:cstheme="minorHAnsi"/>
          <w:sz w:val="20"/>
          <w:szCs w:val="20"/>
        </w:rPr>
      </w:pPr>
    </w:p>
    <w:sectPr w:rsidR="0079172B" w:rsidRPr="00954247">
      <w:pgSz w:w="11906" w:h="16838"/>
      <w:pgMar w:top="993" w:right="1274" w:bottom="1418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8EC"/>
    <w:multiLevelType w:val="multilevel"/>
    <w:tmpl w:val="075278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C20088"/>
    <w:multiLevelType w:val="hybridMultilevel"/>
    <w:tmpl w:val="B5482A22"/>
    <w:lvl w:ilvl="0" w:tplc="94DAF760">
      <w:start w:val="1"/>
      <w:numFmt w:val="decimal"/>
      <w:lvlText w:val="%1."/>
      <w:lvlJc w:val="left"/>
      <w:pPr>
        <w:ind w:left="2286" w:hanging="360"/>
      </w:pPr>
      <w:rPr>
        <w:rFonts w:ascii="Calibri" w:eastAsia="Calibri" w:hAnsi="Calibri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FD43FC"/>
    <w:multiLevelType w:val="multilevel"/>
    <w:tmpl w:val="0DFD4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9A7A03"/>
    <w:multiLevelType w:val="multilevel"/>
    <w:tmpl w:val="329A7A03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855982"/>
    <w:multiLevelType w:val="hybridMultilevel"/>
    <w:tmpl w:val="47C49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9B2D7C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25C7"/>
    <w:multiLevelType w:val="multilevel"/>
    <w:tmpl w:val="4D4225C7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80D9E"/>
    <w:multiLevelType w:val="hybridMultilevel"/>
    <w:tmpl w:val="BE8EF23C"/>
    <w:lvl w:ilvl="0" w:tplc="718EB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2D48BB"/>
    <w:multiLevelType w:val="hybridMultilevel"/>
    <w:tmpl w:val="DB6E9120"/>
    <w:lvl w:ilvl="0" w:tplc="89C6FD86">
      <w:start w:val="1"/>
      <w:numFmt w:val="decimal"/>
      <w:lvlText w:val="%1."/>
      <w:lvlJc w:val="left"/>
      <w:pPr>
        <w:ind w:left="848" w:hanging="360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68C9598">
      <w:numFmt w:val="bullet"/>
      <w:lvlText w:val="­"/>
      <w:lvlJc w:val="left"/>
      <w:pPr>
        <w:ind w:left="1208" w:hanging="360"/>
      </w:pPr>
      <w:rPr>
        <w:rFonts w:ascii="Calibri" w:eastAsia="Calibri" w:hAnsi="Calibri" w:cs="Calibri" w:hint="default"/>
        <w:w w:val="99"/>
        <w:sz w:val="20"/>
        <w:szCs w:val="20"/>
        <w:lang w:eastAsia="en-US" w:bidi="ar-SA"/>
      </w:rPr>
    </w:lvl>
    <w:lvl w:ilvl="2" w:tplc="6EAE854C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3" w:tplc="1E54EB0C">
      <w:numFmt w:val="bullet"/>
      <w:lvlText w:val="•"/>
      <w:lvlJc w:val="left"/>
      <w:pPr>
        <w:ind w:left="3081" w:hanging="360"/>
      </w:pPr>
      <w:rPr>
        <w:rFonts w:hint="default"/>
        <w:lang w:eastAsia="en-US" w:bidi="ar-SA"/>
      </w:rPr>
    </w:lvl>
    <w:lvl w:ilvl="4" w:tplc="B3568C44">
      <w:numFmt w:val="bullet"/>
      <w:lvlText w:val="•"/>
      <w:lvlJc w:val="left"/>
      <w:pPr>
        <w:ind w:left="4022" w:hanging="360"/>
      </w:pPr>
      <w:rPr>
        <w:rFonts w:hint="default"/>
        <w:lang w:eastAsia="en-US" w:bidi="ar-SA"/>
      </w:rPr>
    </w:lvl>
    <w:lvl w:ilvl="5" w:tplc="864A56B0">
      <w:numFmt w:val="bullet"/>
      <w:lvlText w:val="•"/>
      <w:lvlJc w:val="left"/>
      <w:pPr>
        <w:ind w:left="4962" w:hanging="360"/>
      </w:pPr>
      <w:rPr>
        <w:rFonts w:hint="default"/>
        <w:lang w:eastAsia="en-US" w:bidi="ar-SA"/>
      </w:rPr>
    </w:lvl>
    <w:lvl w:ilvl="6" w:tplc="22DA7D08">
      <w:numFmt w:val="bullet"/>
      <w:lvlText w:val="•"/>
      <w:lvlJc w:val="left"/>
      <w:pPr>
        <w:ind w:left="5903" w:hanging="360"/>
      </w:pPr>
      <w:rPr>
        <w:rFonts w:hint="default"/>
        <w:lang w:eastAsia="en-US" w:bidi="ar-SA"/>
      </w:rPr>
    </w:lvl>
    <w:lvl w:ilvl="7" w:tplc="0548F29C">
      <w:numFmt w:val="bullet"/>
      <w:lvlText w:val="•"/>
      <w:lvlJc w:val="left"/>
      <w:pPr>
        <w:ind w:left="6844" w:hanging="360"/>
      </w:pPr>
      <w:rPr>
        <w:rFonts w:hint="default"/>
        <w:lang w:eastAsia="en-US" w:bidi="ar-SA"/>
      </w:rPr>
    </w:lvl>
    <w:lvl w:ilvl="8" w:tplc="E2FC7D7A">
      <w:numFmt w:val="bullet"/>
      <w:lvlText w:val="•"/>
      <w:lvlJc w:val="left"/>
      <w:pPr>
        <w:ind w:left="7784" w:hanging="360"/>
      </w:pPr>
      <w:rPr>
        <w:rFonts w:hint="default"/>
        <w:lang w:eastAsia="en-US" w:bidi="ar-SA"/>
      </w:rPr>
    </w:lvl>
  </w:abstractNum>
  <w:abstractNum w:abstractNumId="9" w15:restartNumberingAfterBreak="0">
    <w:nsid w:val="7D230224"/>
    <w:multiLevelType w:val="multilevel"/>
    <w:tmpl w:val="7D2302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hyphenationZone w:val="425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2B"/>
    <w:rsid w:val="00020BD5"/>
    <w:rsid w:val="0009691A"/>
    <w:rsid w:val="000B4434"/>
    <w:rsid w:val="000F56A5"/>
    <w:rsid w:val="00155A9A"/>
    <w:rsid w:val="00164B9F"/>
    <w:rsid w:val="00166CF3"/>
    <w:rsid w:val="001F22C5"/>
    <w:rsid w:val="00294A38"/>
    <w:rsid w:val="002C71BB"/>
    <w:rsid w:val="002E6DD5"/>
    <w:rsid w:val="002F0F30"/>
    <w:rsid w:val="003753E4"/>
    <w:rsid w:val="003B2070"/>
    <w:rsid w:val="003E114C"/>
    <w:rsid w:val="003E4744"/>
    <w:rsid w:val="0040497A"/>
    <w:rsid w:val="0042047F"/>
    <w:rsid w:val="00424C23"/>
    <w:rsid w:val="0048660A"/>
    <w:rsid w:val="00526183"/>
    <w:rsid w:val="00534D3B"/>
    <w:rsid w:val="0056167E"/>
    <w:rsid w:val="00584DFB"/>
    <w:rsid w:val="00585EED"/>
    <w:rsid w:val="00597E6A"/>
    <w:rsid w:val="005A6A0F"/>
    <w:rsid w:val="005C2788"/>
    <w:rsid w:val="005D663D"/>
    <w:rsid w:val="0060544D"/>
    <w:rsid w:val="006555EC"/>
    <w:rsid w:val="006F7217"/>
    <w:rsid w:val="007035C5"/>
    <w:rsid w:val="0073065E"/>
    <w:rsid w:val="00747FC8"/>
    <w:rsid w:val="0079172B"/>
    <w:rsid w:val="00882951"/>
    <w:rsid w:val="00897569"/>
    <w:rsid w:val="008B58C5"/>
    <w:rsid w:val="008F44A3"/>
    <w:rsid w:val="00913313"/>
    <w:rsid w:val="00954247"/>
    <w:rsid w:val="009963C5"/>
    <w:rsid w:val="009E1886"/>
    <w:rsid w:val="009E6F35"/>
    <w:rsid w:val="00A06B71"/>
    <w:rsid w:val="00A20F77"/>
    <w:rsid w:val="00A955CE"/>
    <w:rsid w:val="00AA0327"/>
    <w:rsid w:val="00B021F1"/>
    <w:rsid w:val="00B41018"/>
    <w:rsid w:val="00B56A9B"/>
    <w:rsid w:val="00BA2845"/>
    <w:rsid w:val="00BA4596"/>
    <w:rsid w:val="00BB16A5"/>
    <w:rsid w:val="00BE28D4"/>
    <w:rsid w:val="00C73586"/>
    <w:rsid w:val="00D4656D"/>
    <w:rsid w:val="00D71B60"/>
    <w:rsid w:val="00DE011E"/>
    <w:rsid w:val="00EC4A46"/>
    <w:rsid w:val="00EF3432"/>
    <w:rsid w:val="00F623E0"/>
    <w:rsid w:val="00F772EC"/>
    <w:rsid w:val="00F84A29"/>
    <w:rsid w:val="00FA06E2"/>
    <w:rsid w:val="00FA2CC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4E60F6A-B468-4EE7-8444-13AA4174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Paragraf">
    <w:name w:val="Paragraf"/>
    <w:basedOn w:val="Normal"/>
    <w:uiPriority w:val="99"/>
    <w:pPr>
      <w:spacing w:before="60" w:after="0" w:line="240" w:lineRule="auto"/>
      <w:ind w:firstLine="851"/>
      <w:jc w:val="both"/>
    </w:pPr>
    <w:rPr>
      <w:rFonts w:ascii="Verdana" w:eastAsia="Times New Roman" w:hAnsi="Verdana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2F0F30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84A29"/>
    <w:pPr>
      <w:ind w:left="720"/>
      <w:contextualSpacing/>
    </w:pPr>
  </w:style>
  <w:style w:type="table" w:styleId="TableGrid">
    <w:name w:val="Table Grid"/>
    <w:basedOn w:val="TableNormal"/>
    <w:uiPriority w:val="99"/>
    <w:rsid w:val="0058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p.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чл. 16, 24. и 33. Покрајинске скупштинске одлуке о покрајинској управи („Службени лист АПВ“, бр. 37/14 и 54/14 - др.одлука, 37/15, 29/17, 24/19, 66/20 и 38/21), чл. 11. и 23. став 4. Покрајинске скупштинске одлуке о буџету</vt:lpstr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чл. 16, 24. и 33. Покрајинске скупштинске одлуке о покрајинској управи („Службени лист АПВ“, бр. 37/14 и 54/14 - др.одлука, 37/15, 29/17, 24/19, 66/20 и 38/21), чл. 11. и 23. став 4. Покрајинске скупштинске одлуке о буџету</dc:title>
  <dc:creator>Boban Orelj</dc:creator>
  <cp:lastModifiedBy>Boban Milosavljevic</cp:lastModifiedBy>
  <cp:revision>2</cp:revision>
  <cp:lastPrinted>2024-02-23T13:09:00Z</cp:lastPrinted>
  <dcterms:created xsi:type="dcterms:W3CDTF">2025-12-17T13:51:00Z</dcterms:created>
  <dcterms:modified xsi:type="dcterms:W3CDTF">2025-12-17T13:51:00Z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