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D6" w:rsidRDefault="005C44D6" w:rsidP="00FB25AC">
      <w:pPr>
        <w:pStyle w:val="NoSpacing"/>
        <w:ind w:firstLine="720"/>
        <w:jc w:val="both"/>
        <w:rPr>
          <w:sz w:val="20"/>
          <w:szCs w:val="20"/>
        </w:rPr>
      </w:pPr>
      <w:bookmarkStart w:id="0" w:name="_GoBack"/>
      <w:bookmarkEnd w:id="0"/>
    </w:p>
    <w:tbl>
      <w:tblPr>
        <w:tblW w:w="10326" w:type="dxa"/>
        <w:tblInd w:w="-601" w:type="dxa"/>
        <w:tblLayout w:type="fixed"/>
        <w:tblLook w:val="04A0" w:firstRow="1" w:lastRow="0" w:firstColumn="1" w:lastColumn="0" w:noHBand="0" w:noVBand="1"/>
      </w:tblPr>
      <w:tblGrid>
        <w:gridCol w:w="2671"/>
        <w:gridCol w:w="7655"/>
      </w:tblGrid>
      <w:tr w:rsidR="005C44D6" w:rsidRPr="00BA71CA" w:rsidTr="00525683">
        <w:trPr>
          <w:trHeight w:val="1975"/>
        </w:trPr>
        <w:tc>
          <w:tcPr>
            <w:tcW w:w="2671" w:type="dxa"/>
          </w:tcPr>
          <w:p w:rsidR="005C44D6" w:rsidRPr="00BA71CA" w:rsidRDefault="005C44D6" w:rsidP="00525683">
            <w:pPr>
              <w:widowControl w:val="0"/>
              <w:tabs>
                <w:tab w:val="center" w:pos="4703"/>
                <w:tab w:val="right" w:pos="9406"/>
              </w:tabs>
              <w:autoSpaceDE w:val="0"/>
              <w:autoSpaceDN w:val="0"/>
              <w:spacing w:after="0" w:line="240" w:lineRule="auto"/>
              <w:ind w:left="-198" w:firstLine="108"/>
              <w:rPr>
                <w:rFonts w:ascii="Verdana" w:hAnsi="Verdana" w:cs="Calibri"/>
                <w:color w:val="000000"/>
                <w:sz w:val="20"/>
                <w:szCs w:val="20"/>
                <w:lang w:val="sr-Latn-RS"/>
              </w:rPr>
            </w:pPr>
            <w:r w:rsidRPr="00BA71CA">
              <w:rPr>
                <w:rFonts w:ascii="Verdana" w:hAnsi="Verdana" w:cs="Calibri"/>
                <w:noProof/>
                <w:color w:val="000000"/>
                <w:sz w:val="20"/>
                <w:szCs w:val="20"/>
                <w:lang w:val="sr-Latn-RS" w:eastAsia="sr-Latn-RS"/>
              </w:rPr>
              <w:drawing>
                <wp:inline distT="0" distB="0" distL="0" distR="0" wp14:anchorId="57CABA72" wp14:editId="175F9D94">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tcPr>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sr-Latn-RS"/>
              </w:rPr>
            </w:pP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sr-Latn-RS"/>
              </w:rPr>
            </w:pP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Република Србија</w:t>
            </w:r>
          </w:p>
          <w:p w:rsidR="005C44D6" w:rsidRPr="00BA71CA" w:rsidRDefault="005C44D6" w:rsidP="00525683">
            <w:pPr>
              <w:widowControl w:val="0"/>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Аутономна покрајина Војводина</w:t>
            </w:r>
          </w:p>
          <w:p w:rsidR="005C44D6" w:rsidRPr="00BA71CA" w:rsidRDefault="005C44D6" w:rsidP="00525683">
            <w:pPr>
              <w:widowControl w:val="0"/>
              <w:autoSpaceDE w:val="0"/>
              <w:autoSpaceDN w:val="0"/>
              <w:spacing w:after="0" w:line="240" w:lineRule="auto"/>
              <w:rPr>
                <w:rFonts w:ascii="Verdana" w:hAnsi="Verdana" w:cs="Calibri"/>
                <w:b/>
                <w:color w:val="000000"/>
                <w:sz w:val="20"/>
                <w:szCs w:val="20"/>
                <w:lang w:val="ru-RU"/>
              </w:rPr>
            </w:pPr>
            <w:r w:rsidRPr="00BA71CA">
              <w:rPr>
                <w:rFonts w:ascii="Verdana" w:hAnsi="Verdana" w:cs="Calibri"/>
                <w:b/>
                <w:color w:val="000000"/>
                <w:sz w:val="20"/>
                <w:szCs w:val="20"/>
                <w:lang w:val="ru-RU"/>
              </w:rPr>
              <w:t>Покрајински секретаријат за</w:t>
            </w:r>
          </w:p>
          <w:p w:rsidR="005C44D6" w:rsidRPr="00BA71CA" w:rsidRDefault="005C44D6" w:rsidP="00525683">
            <w:pPr>
              <w:widowControl w:val="0"/>
              <w:autoSpaceDE w:val="0"/>
              <w:autoSpaceDN w:val="0"/>
              <w:spacing w:after="0" w:line="240" w:lineRule="auto"/>
              <w:rPr>
                <w:rFonts w:ascii="Verdana" w:hAnsi="Verdana" w:cs="Calibri"/>
                <w:b/>
                <w:color w:val="000000"/>
                <w:sz w:val="20"/>
                <w:szCs w:val="20"/>
                <w:lang w:val="ru-RU"/>
              </w:rPr>
            </w:pPr>
            <w:r w:rsidRPr="00BA71CA">
              <w:rPr>
                <w:rFonts w:ascii="Verdana" w:hAnsi="Verdana" w:cs="Calibri"/>
                <w:b/>
                <w:color w:val="000000"/>
                <w:sz w:val="20"/>
                <w:szCs w:val="20"/>
                <w:lang w:val="ru-RU"/>
              </w:rPr>
              <w:t>пољопривреду, водопривреду и шумарство</w:t>
            </w: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Булевар Михајла Пупина 16, 21000 Нови Сад</w:t>
            </w:r>
          </w:p>
          <w:p w:rsidR="005C44D6" w:rsidRPr="00BA71CA" w:rsidRDefault="005C44D6"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r w:rsidRPr="00BA71CA">
              <w:rPr>
                <w:rFonts w:ascii="Verdana" w:hAnsi="Verdana" w:cs="Calibri"/>
                <w:color w:val="000000"/>
                <w:sz w:val="20"/>
                <w:szCs w:val="20"/>
                <w:lang w:val="sr-Latn-RS"/>
              </w:rPr>
              <w:t xml:space="preserve">Т: +381 21 487 44 11; 456 721 F: +381 21 456 040  </w:t>
            </w:r>
          </w:p>
          <w:p w:rsidR="005C44D6" w:rsidRPr="00BA71CA" w:rsidRDefault="00D44EC3"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hyperlink r:id="rId8" w:history="1">
              <w:r w:rsidR="005C44D6" w:rsidRPr="00BA71CA">
                <w:rPr>
                  <w:rFonts w:ascii="Verdana" w:hAnsi="Verdana" w:cs="Calibri"/>
                  <w:color w:val="0563C1" w:themeColor="hyperlink"/>
                  <w:sz w:val="20"/>
                  <w:szCs w:val="20"/>
                  <w:u w:val="single"/>
                  <w:lang w:val="sr-Latn-RS"/>
                </w:rPr>
                <w:t>psp@vojvodina.gov.rs</w:t>
              </w:r>
            </w:hyperlink>
          </w:p>
          <w:p w:rsidR="005C44D6" w:rsidRPr="00BA71CA" w:rsidRDefault="005C44D6"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p>
          <w:p w:rsidR="00192D84" w:rsidRPr="00192D84" w:rsidRDefault="005C44D6" w:rsidP="00192D84">
            <w:pPr>
              <w:spacing w:after="0" w:line="240" w:lineRule="auto"/>
              <w:rPr>
                <w:rFonts w:ascii="Times New Roman" w:eastAsia="Times New Roman" w:hAnsi="Times New Roman"/>
                <w:sz w:val="24"/>
                <w:szCs w:val="24"/>
              </w:rPr>
            </w:pPr>
            <w:r w:rsidRPr="00BA71CA">
              <w:rPr>
                <w:rFonts w:ascii="Verdana" w:hAnsi="Verdana" w:cs="Calibri"/>
                <w:color w:val="000000"/>
                <w:sz w:val="20"/>
                <w:szCs w:val="20"/>
                <w:lang w:val="sr-Cyrl-RS"/>
              </w:rPr>
              <w:t xml:space="preserve">Број: </w:t>
            </w:r>
            <w:r w:rsidR="00192D84" w:rsidRPr="00192D84">
              <w:rPr>
                <w:rFonts w:asciiTheme="minorHAnsi" w:eastAsia="Times New Roman" w:hAnsiTheme="minorHAnsi" w:cstheme="minorHAnsi"/>
                <w:color w:val="212121"/>
              </w:rPr>
              <w:t>003678066 2025 09419 001 011 000 00</w:t>
            </w:r>
            <w:r w:rsidR="006568A7">
              <w:rPr>
                <w:rFonts w:asciiTheme="minorHAnsi" w:eastAsia="Times New Roman" w:hAnsiTheme="minorHAnsi" w:cstheme="minorHAnsi"/>
                <w:color w:val="212121"/>
              </w:rPr>
              <w:t>1 0</w:t>
            </w:r>
            <w:r w:rsidR="00B84C9D">
              <w:rPr>
                <w:rFonts w:asciiTheme="minorHAnsi" w:eastAsia="Times New Roman" w:hAnsiTheme="minorHAnsi" w:cstheme="minorHAnsi"/>
                <w:color w:val="212121"/>
                <w:lang w:val="sr-Cyrl-RS"/>
              </w:rPr>
              <w:t>4</w:t>
            </w:r>
            <w:r w:rsidR="00B84C9D">
              <w:rPr>
                <w:rFonts w:asciiTheme="minorHAnsi" w:eastAsia="Times New Roman" w:hAnsiTheme="minorHAnsi" w:cstheme="minorHAnsi"/>
                <w:color w:val="212121"/>
              </w:rPr>
              <w:t xml:space="preserve"> 008</w:t>
            </w:r>
          </w:p>
          <w:p w:rsidR="005C44D6" w:rsidRDefault="005C44D6" w:rsidP="00525683">
            <w:pPr>
              <w:tabs>
                <w:tab w:val="left" w:pos="7667"/>
                <w:tab w:val="left" w:pos="8415"/>
              </w:tabs>
              <w:spacing w:after="0" w:line="240" w:lineRule="auto"/>
              <w:jc w:val="both"/>
              <w:rPr>
                <w:spacing w:val="4"/>
                <w:sz w:val="21"/>
                <w:szCs w:val="21"/>
                <w:shd w:val="clear" w:color="auto" w:fill="F5F5F5"/>
              </w:rPr>
            </w:pPr>
          </w:p>
          <w:p w:rsidR="005C44D6" w:rsidRPr="00BA71CA" w:rsidRDefault="005C44D6" w:rsidP="00525683">
            <w:pPr>
              <w:tabs>
                <w:tab w:val="left" w:pos="7667"/>
                <w:tab w:val="left" w:pos="8415"/>
              </w:tabs>
              <w:spacing w:after="0" w:line="240" w:lineRule="auto"/>
              <w:jc w:val="both"/>
              <w:rPr>
                <w:rFonts w:ascii="Verdana" w:eastAsia="Times New Roman" w:hAnsi="Verdana" w:cstheme="minorHAnsi"/>
                <w:noProof/>
                <w:sz w:val="20"/>
                <w:szCs w:val="20"/>
                <w:lang w:val="sr-Cyrl-RS"/>
              </w:rPr>
            </w:pPr>
            <w:r>
              <w:rPr>
                <w:rFonts w:ascii="Verdana" w:eastAsia="Times New Roman" w:hAnsi="Verdana" w:cstheme="minorHAnsi"/>
                <w:noProof/>
                <w:sz w:val="20"/>
                <w:szCs w:val="20"/>
                <w:lang w:val="sr-Cyrl-RS"/>
              </w:rPr>
              <w:t xml:space="preserve">Дана: </w:t>
            </w:r>
            <w:r w:rsidR="00D305D4">
              <w:rPr>
                <w:rFonts w:ascii="Verdana" w:eastAsia="Times New Roman" w:hAnsi="Verdana" w:cstheme="minorHAnsi"/>
                <w:noProof/>
                <w:sz w:val="20"/>
                <w:szCs w:val="20"/>
                <w:lang w:val="sr-Latn-RS"/>
              </w:rPr>
              <w:t>0</w:t>
            </w:r>
            <w:r w:rsidR="000867C9">
              <w:rPr>
                <w:rFonts w:ascii="Verdana" w:eastAsia="Times New Roman" w:hAnsi="Verdana" w:cstheme="minorHAnsi"/>
                <w:noProof/>
                <w:sz w:val="20"/>
                <w:szCs w:val="20"/>
                <w:lang w:val="sr-Cyrl-RS"/>
              </w:rPr>
              <w:t>3</w:t>
            </w:r>
            <w:r>
              <w:rPr>
                <w:rFonts w:ascii="Verdana" w:eastAsia="Times New Roman" w:hAnsi="Verdana" w:cstheme="minorHAnsi"/>
                <w:noProof/>
                <w:sz w:val="20"/>
                <w:szCs w:val="20"/>
                <w:lang w:val="sr-Cyrl-RS"/>
              </w:rPr>
              <w:t>.0</w:t>
            </w:r>
            <w:r w:rsidR="00621213">
              <w:rPr>
                <w:rFonts w:ascii="Verdana" w:eastAsia="Times New Roman" w:hAnsi="Verdana" w:cstheme="minorHAnsi"/>
                <w:noProof/>
                <w:sz w:val="20"/>
                <w:szCs w:val="20"/>
                <w:lang w:val="sr-Latn-RS"/>
              </w:rPr>
              <w:t>9</w:t>
            </w:r>
            <w:r>
              <w:rPr>
                <w:rFonts w:ascii="Verdana" w:eastAsia="Times New Roman" w:hAnsi="Verdana" w:cstheme="minorHAnsi"/>
                <w:noProof/>
                <w:sz w:val="20"/>
                <w:szCs w:val="20"/>
                <w:lang w:val="sr-Cyrl-RS"/>
              </w:rPr>
              <w:t>.2025</w:t>
            </w:r>
            <w:r w:rsidRPr="00BA71CA">
              <w:rPr>
                <w:rFonts w:ascii="Verdana" w:eastAsia="Times New Roman" w:hAnsi="Verdana" w:cstheme="minorHAnsi"/>
                <w:noProof/>
                <w:sz w:val="20"/>
                <w:szCs w:val="20"/>
                <w:lang w:val="sr-Cyrl-RS"/>
              </w:rPr>
              <w:t>. године</w:t>
            </w:r>
          </w:p>
          <w:p w:rsidR="005C44D6" w:rsidRPr="00BA71CA" w:rsidRDefault="005C44D6"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Cyrl-RS"/>
              </w:rPr>
            </w:pPr>
          </w:p>
          <w:p w:rsidR="00EF293C" w:rsidRPr="00EF293C" w:rsidRDefault="00192D84" w:rsidP="00192D84">
            <w:pPr>
              <w:pStyle w:val="NoSpacing"/>
              <w:tabs>
                <w:tab w:val="left" w:pos="3615"/>
              </w:tabs>
              <w:ind w:firstLine="720"/>
              <w:jc w:val="both"/>
              <w:rPr>
                <w:sz w:val="20"/>
                <w:szCs w:val="20"/>
                <w:u w:val="single"/>
                <w:lang w:val="sr-Cyrl-RS"/>
              </w:rPr>
            </w:pPr>
            <w:r>
              <w:rPr>
                <w:rFonts w:ascii="Verdana" w:hAnsi="Verdana" w:cs="Calibri"/>
                <w:color w:val="FF0000"/>
                <w:sz w:val="20"/>
                <w:szCs w:val="20"/>
                <w:lang w:val="ru-RU"/>
              </w:rPr>
              <w:tab/>
            </w:r>
            <w:r w:rsidR="005C44D6" w:rsidRPr="00BA71CA">
              <w:rPr>
                <w:rFonts w:ascii="Verdana" w:hAnsi="Verdana" w:cs="Calibri"/>
                <w:color w:val="FF0000"/>
                <w:sz w:val="20"/>
                <w:szCs w:val="20"/>
                <w:lang w:val="ru-RU"/>
              </w:rPr>
              <w:br/>
            </w:r>
          </w:p>
          <w:p w:rsidR="005C44D6" w:rsidRPr="00EF293C"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sr-Latn-RS"/>
              </w:rPr>
            </w:pPr>
          </w:p>
        </w:tc>
      </w:tr>
    </w:tbl>
    <w:p w:rsidR="005C44D6" w:rsidRDefault="005C44D6" w:rsidP="00FB25AC">
      <w:pPr>
        <w:pStyle w:val="NoSpacing"/>
        <w:ind w:firstLine="720"/>
        <w:jc w:val="both"/>
        <w:rPr>
          <w:sz w:val="20"/>
          <w:szCs w:val="20"/>
        </w:rPr>
      </w:pPr>
    </w:p>
    <w:p w:rsidR="006B250A" w:rsidRPr="007902DA" w:rsidRDefault="006B250A" w:rsidP="00FB25AC">
      <w:pPr>
        <w:pStyle w:val="NoSpacing"/>
        <w:ind w:firstLine="720"/>
        <w:jc w:val="both"/>
        <w:rPr>
          <w:sz w:val="20"/>
          <w:szCs w:val="20"/>
        </w:rPr>
      </w:pPr>
      <w:r w:rsidRPr="000867C9">
        <w:rPr>
          <w:sz w:val="20"/>
          <w:szCs w:val="20"/>
        </w:rPr>
        <w:t>На основу чл. 11. и 23. став 4. Покрајинске скупштинске одлу</w:t>
      </w:r>
      <w:r w:rsidR="00EC4D01" w:rsidRPr="000867C9">
        <w:rPr>
          <w:sz w:val="20"/>
          <w:szCs w:val="20"/>
        </w:rPr>
        <w:t>ке о буџету АП Војводине за 2025</w:t>
      </w:r>
      <w:r w:rsidRPr="000867C9">
        <w:rPr>
          <w:sz w:val="20"/>
          <w:szCs w:val="20"/>
        </w:rPr>
        <w:t>. год</w:t>
      </w:r>
      <w:r w:rsidR="00EC4D01" w:rsidRPr="000867C9">
        <w:rPr>
          <w:sz w:val="20"/>
          <w:szCs w:val="20"/>
        </w:rPr>
        <w:t xml:space="preserve">ину („Службени лист АПВ“, брoj </w:t>
      </w:r>
      <w:r w:rsidRPr="000867C9">
        <w:rPr>
          <w:sz w:val="20"/>
          <w:szCs w:val="20"/>
        </w:rPr>
        <w:t>5</w:t>
      </w:r>
      <w:r w:rsidR="00EC4D01" w:rsidRPr="000867C9">
        <w:rPr>
          <w:sz w:val="20"/>
          <w:szCs w:val="20"/>
        </w:rPr>
        <w:t>7/2024</w:t>
      </w:r>
      <w:r w:rsidR="00A12BCB" w:rsidRPr="000867C9">
        <w:rPr>
          <w:sz w:val="20"/>
          <w:szCs w:val="20"/>
        </w:rPr>
        <w:t xml:space="preserve"> </w:t>
      </w:r>
      <w:r w:rsidR="00A12BCB" w:rsidRPr="000867C9">
        <w:rPr>
          <w:sz w:val="20"/>
          <w:szCs w:val="20"/>
          <w:lang w:val="sr-Cyrl-RS"/>
        </w:rPr>
        <w:t>и 38/2025</w:t>
      </w:r>
      <w:r w:rsidRPr="000867C9">
        <w:rPr>
          <w:sz w:val="20"/>
          <w:szCs w:val="20"/>
        </w:rPr>
        <w:t>), у вези са Покрајинском скупштинском одлуком о програму заштите, уређења и коришћења пољопривредног земљишта на територији Аутономне покрајине Војводине у 202</w:t>
      </w:r>
      <w:r w:rsidR="00484076" w:rsidRPr="000867C9">
        <w:rPr>
          <w:sz w:val="20"/>
          <w:szCs w:val="20"/>
          <w:lang w:val="sr-Cyrl-RS"/>
        </w:rPr>
        <w:t>5</w:t>
      </w:r>
      <w:r w:rsidRPr="000867C9">
        <w:rPr>
          <w:sz w:val="20"/>
          <w:szCs w:val="20"/>
        </w:rPr>
        <w:t xml:space="preserve">. </w:t>
      </w:r>
      <w:r w:rsidRPr="000867C9">
        <w:rPr>
          <w:sz w:val="20"/>
          <w:szCs w:val="20"/>
          <w:lang w:val="sr-Cyrl-RS"/>
        </w:rPr>
        <w:t>г</w:t>
      </w:r>
      <w:r w:rsidRPr="000867C9">
        <w:rPr>
          <w:sz w:val="20"/>
          <w:szCs w:val="20"/>
        </w:rPr>
        <w:t xml:space="preserve">одинии </w:t>
      </w:r>
      <w:r w:rsidRPr="000867C9">
        <w:rPr>
          <w:sz w:val="20"/>
          <w:szCs w:val="20"/>
          <w:lang w:val="sr-Cyrl-RS"/>
        </w:rPr>
        <w:t xml:space="preserve">и тачке </w:t>
      </w:r>
      <w:r w:rsidRPr="000867C9">
        <w:rPr>
          <w:sz w:val="20"/>
          <w:szCs w:val="20"/>
          <w:lang w:val="sr-Latn-RS"/>
        </w:rPr>
        <w:t>II</w:t>
      </w:r>
      <w:r w:rsidRPr="000867C9">
        <w:rPr>
          <w:sz w:val="20"/>
          <w:szCs w:val="20"/>
          <w:lang w:val="sr-Cyrl-RS"/>
        </w:rPr>
        <w:t xml:space="preserve"> подтачка 3.3.</w:t>
      </w:r>
      <w:r w:rsidR="00484076" w:rsidRPr="000867C9">
        <w:rPr>
          <w:sz w:val="20"/>
          <w:szCs w:val="20"/>
        </w:rPr>
        <w:t xml:space="preserve"> („Службени лист АПВ“, број </w:t>
      </w:r>
      <w:r w:rsidRPr="000867C9">
        <w:rPr>
          <w:sz w:val="20"/>
          <w:szCs w:val="20"/>
        </w:rPr>
        <w:t>5</w:t>
      </w:r>
      <w:r w:rsidR="00484076" w:rsidRPr="000867C9">
        <w:rPr>
          <w:sz w:val="20"/>
          <w:szCs w:val="20"/>
        </w:rPr>
        <w:t>7/2024</w:t>
      </w:r>
      <w:r w:rsidR="00A14C16" w:rsidRPr="000867C9">
        <w:rPr>
          <w:sz w:val="20"/>
          <w:szCs w:val="20"/>
        </w:rPr>
        <w:t xml:space="preserve"> </w:t>
      </w:r>
      <w:r w:rsidR="004728C9" w:rsidRPr="000867C9">
        <w:rPr>
          <w:sz w:val="20"/>
          <w:szCs w:val="20"/>
          <w:lang w:val="sr-Cyrl-RS"/>
        </w:rPr>
        <w:t xml:space="preserve">и </w:t>
      </w:r>
      <w:r w:rsidR="00A14C16" w:rsidRPr="000867C9">
        <w:rPr>
          <w:sz w:val="20"/>
          <w:szCs w:val="20"/>
        </w:rPr>
        <w:t>38/2025</w:t>
      </w:r>
      <w:r w:rsidR="004728C9" w:rsidRPr="000867C9">
        <w:rPr>
          <w:sz w:val="20"/>
          <w:szCs w:val="20"/>
          <w:lang w:val="sr-Cyrl-RS"/>
        </w:rPr>
        <w:t xml:space="preserve"> </w:t>
      </w:r>
      <w:r w:rsidRPr="000867C9">
        <w:rPr>
          <w:sz w:val="20"/>
          <w:szCs w:val="20"/>
        </w:rPr>
        <w:t xml:space="preserve">) и члана 17. Правилникa о спровођења конкурса које расписује Покрајински секретаријат за пољопривреду, водопривреду и шумарство </w:t>
      </w:r>
      <w:r w:rsidR="006568A7" w:rsidRPr="000867C9">
        <w:rPr>
          <w:sz w:val="20"/>
          <w:szCs w:val="20"/>
        </w:rPr>
        <w:t xml:space="preserve">(„Службени лист АПВ“ </w:t>
      </w:r>
      <w:r w:rsidR="00A12BCB" w:rsidRPr="000867C9">
        <w:rPr>
          <w:sz w:val="20"/>
          <w:szCs w:val="20"/>
          <w:lang w:val="sr-Cyrl-RS"/>
        </w:rPr>
        <w:t>24/25</w:t>
      </w:r>
      <w:r w:rsidR="00FB25AC" w:rsidRPr="000867C9">
        <w:rPr>
          <w:sz w:val="20"/>
          <w:szCs w:val="20"/>
        </w:rPr>
        <w:t>), п</w:t>
      </w:r>
      <w:r w:rsidRPr="000867C9">
        <w:rPr>
          <w:sz w:val="20"/>
          <w:szCs w:val="20"/>
        </w:rPr>
        <w:t>окрајински секретаријат за пољопривреду, водопривреду и шумарство (у даљем тексту: Покрајински секретаријат) расписује</w:t>
      </w:r>
    </w:p>
    <w:p w:rsidR="006B250A" w:rsidRPr="007902DA" w:rsidRDefault="006B250A" w:rsidP="006B250A">
      <w:pPr>
        <w:autoSpaceDE w:val="0"/>
        <w:autoSpaceDN w:val="0"/>
        <w:adjustRightInd w:val="0"/>
        <w:spacing w:after="0" w:line="240" w:lineRule="auto"/>
        <w:jc w:val="both"/>
        <w:rPr>
          <w:rFonts w:cs="Calibri"/>
          <w:sz w:val="20"/>
          <w:szCs w:val="20"/>
        </w:rPr>
      </w:pPr>
    </w:p>
    <w:p w:rsidR="006B250A" w:rsidRPr="00FB25AC" w:rsidRDefault="00FB25AC" w:rsidP="00FB25AC">
      <w:pPr>
        <w:pStyle w:val="NoSpacing"/>
        <w:jc w:val="center"/>
        <w:rPr>
          <w:b/>
          <w:color w:val="FF0000"/>
          <w:lang w:val="sr-Cyrl-RS"/>
        </w:rPr>
      </w:pPr>
      <w:r w:rsidRPr="00FB25AC">
        <w:rPr>
          <w:b/>
          <w:lang w:val="sr-Cyrl-RS"/>
        </w:rPr>
        <w:t>КОНКУРС</w:t>
      </w:r>
    </w:p>
    <w:p w:rsidR="006B250A" w:rsidRPr="009F22C1" w:rsidRDefault="006B250A" w:rsidP="00FB25AC">
      <w:pPr>
        <w:pStyle w:val="NoSpacing"/>
        <w:jc w:val="center"/>
        <w:rPr>
          <w:b/>
          <w:lang w:val="sr-Cyrl-RS"/>
        </w:rPr>
      </w:pPr>
      <w:r w:rsidRPr="009F22C1">
        <w:rPr>
          <w:b/>
          <w:lang w:val="sr-Cyrl-RS"/>
        </w:rPr>
        <w:t xml:space="preserve">ЗА ДОДЕЛУ СРЕДСТАВА ЗА ФИНАНСИРАЊЕ ИНТЕНЗИВИРАЊА КОРИШЋЕЊА ПОЉОПРИВРЕДНОГ ЗЕМЉИШТА КОЈИМ РАСПОЛАЖУ </w:t>
      </w:r>
      <w:r w:rsidRPr="00FB25AC">
        <w:rPr>
          <w:b/>
          <w:lang w:val="sr-Cyrl-RS"/>
        </w:rPr>
        <w:t>ПОЉОПРИВРЕДНЕ СТРУЧНЕ СЛУЖБЕ , ПОЉОПРИВРЕДНЕ СТРУЧНЕ И САВЕТОДАВНЕ СЛУЖБЕ И ИРИ ТАМИШ</w:t>
      </w:r>
      <w:r w:rsidRPr="009F22C1">
        <w:rPr>
          <w:b/>
          <w:lang w:val="sr-Cyrl-RS"/>
        </w:rPr>
        <w:t xml:space="preserve"> ‒ ПУТЕМ НАБАВКЕ</w:t>
      </w:r>
      <w:r w:rsidR="00D158FA" w:rsidRPr="00FB25AC">
        <w:rPr>
          <w:b/>
          <w:lang w:val="sr-Cyrl-RS"/>
        </w:rPr>
        <w:t xml:space="preserve"> </w:t>
      </w:r>
      <w:r w:rsidRPr="009F22C1">
        <w:rPr>
          <w:b/>
          <w:lang w:val="sr-Cyrl-RS"/>
        </w:rPr>
        <w:t>ОПРЕМЕ</w:t>
      </w:r>
    </w:p>
    <w:p w:rsidR="006B250A" w:rsidRPr="009F22C1" w:rsidRDefault="006B250A" w:rsidP="006B250A">
      <w:pPr>
        <w:autoSpaceDE w:val="0"/>
        <w:autoSpaceDN w:val="0"/>
        <w:adjustRightInd w:val="0"/>
        <w:spacing w:after="0" w:line="240" w:lineRule="auto"/>
        <w:jc w:val="both"/>
        <w:rPr>
          <w:rFonts w:cs="Calibri-Bold"/>
          <w:b/>
          <w:bCs/>
          <w:sz w:val="20"/>
          <w:szCs w:val="20"/>
          <w:lang w:val="sr-Cyrl-RS"/>
        </w:rPr>
      </w:pPr>
    </w:p>
    <w:p w:rsidR="006B250A" w:rsidRPr="006633BD" w:rsidRDefault="006B250A" w:rsidP="006B250A">
      <w:pPr>
        <w:pStyle w:val="ListParagraph1"/>
        <w:numPr>
          <w:ilvl w:val="0"/>
          <w:numId w:val="1"/>
        </w:numPr>
        <w:autoSpaceDE w:val="0"/>
        <w:autoSpaceDN w:val="0"/>
        <w:adjustRightInd w:val="0"/>
        <w:spacing w:after="0" w:line="240" w:lineRule="auto"/>
        <w:rPr>
          <w:rFonts w:cs="Calibri-Bold"/>
          <w:b/>
          <w:bCs/>
          <w:sz w:val="20"/>
          <w:szCs w:val="20"/>
          <w:u w:val="single"/>
        </w:rPr>
      </w:pPr>
      <w:r w:rsidRPr="006633BD">
        <w:rPr>
          <w:rFonts w:cs="Calibri-Bold"/>
          <w:b/>
          <w:bCs/>
          <w:sz w:val="20"/>
          <w:szCs w:val="20"/>
          <w:u w:val="single"/>
        </w:rPr>
        <w:t>ЦИЉ И ПРЕДМЕТ КОНКУРСА</w:t>
      </w:r>
    </w:p>
    <w:p w:rsidR="006B250A" w:rsidRPr="006633BD" w:rsidRDefault="006B250A" w:rsidP="006B250A">
      <w:pPr>
        <w:pStyle w:val="ListParagraph1"/>
        <w:autoSpaceDE w:val="0"/>
        <w:autoSpaceDN w:val="0"/>
        <w:adjustRightInd w:val="0"/>
        <w:spacing w:after="0" w:line="240" w:lineRule="auto"/>
        <w:jc w:val="both"/>
        <w:rPr>
          <w:rFonts w:cs="Calibri-Bold"/>
          <w:b/>
          <w:bCs/>
          <w:sz w:val="20"/>
          <w:szCs w:val="20"/>
        </w:rPr>
      </w:pPr>
    </w:p>
    <w:p w:rsidR="00FB25AC" w:rsidRPr="007902DA" w:rsidRDefault="006B250A" w:rsidP="00501FFC">
      <w:pPr>
        <w:pStyle w:val="NoSpacing"/>
        <w:ind w:firstLine="720"/>
        <w:jc w:val="both"/>
        <w:rPr>
          <w:sz w:val="20"/>
          <w:szCs w:val="20"/>
          <w:lang w:val="sr-Cyrl-RS"/>
        </w:rPr>
      </w:pPr>
      <w:r w:rsidRPr="007902DA">
        <w:rPr>
          <w:sz w:val="20"/>
          <w:szCs w:val="20"/>
        </w:rPr>
        <w:t xml:space="preserve">Циљ овог конкурса јесте </w:t>
      </w:r>
      <w:r w:rsidRPr="007902DA">
        <w:rPr>
          <w:sz w:val="20"/>
          <w:szCs w:val="20"/>
          <w:lang w:val="sr-Cyrl-RS"/>
        </w:rPr>
        <w:t>стварање услова за квалитетнију биљну производњу на огледним парцелама пољопривредног земљишта које користе пољопривредне стручне службе, пољопривредне  стручне и саветодавне службе и Истраживачко развојни иститу</w:t>
      </w:r>
      <w:r w:rsidR="00501FFC" w:rsidRPr="007902DA">
        <w:rPr>
          <w:sz w:val="20"/>
          <w:szCs w:val="20"/>
          <w:lang w:val="sr-Cyrl-RS"/>
        </w:rPr>
        <w:t>т Тамиш Панчево</w:t>
      </w:r>
      <w:r w:rsidR="00501FFC" w:rsidRPr="007902DA">
        <w:rPr>
          <w:sz w:val="20"/>
          <w:szCs w:val="20"/>
          <w:lang w:val="sr-Latn-RS"/>
        </w:rPr>
        <w:t xml:space="preserve"> </w:t>
      </w:r>
      <w:r w:rsidR="00501FFC" w:rsidRPr="007902DA">
        <w:rPr>
          <w:sz w:val="20"/>
          <w:szCs w:val="20"/>
          <w:lang w:val="sr-Cyrl-RS"/>
        </w:rPr>
        <w:t>(у даљем тексту</w:t>
      </w:r>
      <w:r w:rsidRPr="007902DA">
        <w:rPr>
          <w:sz w:val="20"/>
          <w:szCs w:val="20"/>
          <w:lang w:val="sr-Cyrl-RS"/>
        </w:rPr>
        <w:t>: правна лица са подручја АПВ, која учествују у обављању саветодавних послова).</w:t>
      </w:r>
    </w:p>
    <w:p w:rsidR="006B250A" w:rsidRPr="007902DA" w:rsidRDefault="006B250A" w:rsidP="00501FFC">
      <w:pPr>
        <w:pStyle w:val="NoSpacing"/>
        <w:ind w:firstLine="720"/>
        <w:jc w:val="both"/>
        <w:rPr>
          <w:sz w:val="20"/>
          <w:szCs w:val="20"/>
        </w:rPr>
      </w:pPr>
      <w:r w:rsidRPr="007902DA">
        <w:rPr>
          <w:sz w:val="20"/>
          <w:szCs w:val="20"/>
          <w:lang w:val="sr-Cyrl-RS"/>
        </w:rPr>
        <w:t>Коришћењем савремене опр</w:t>
      </w:r>
      <w:r w:rsidR="005B4071" w:rsidRPr="007902DA">
        <w:rPr>
          <w:sz w:val="20"/>
          <w:szCs w:val="20"/>
          <w:lang w:val="sr-Cyrl-RS"/>
        </w:rPr>
        <w:t xml:space="preserve">еме у пољопривредној производњи, </w:t>
      </w:r>
      <w:r w:rsidRPr="007902DA">
        <w:rPr>
          <w:sz w:val="20"/>
          <w:szCs w:val="20"/>
          <w:lang w:val="sr-Cyrl-RS"/>
        </w:rPr>
        <w:t>код извођења огледа стварају се услови за бољ</w:t>
      </w:r>
      <w:r w:rsidR="005B4071" w:rsidRPr="007902DA">
        <w:rPr>
          <w:sz w:val="20"/>
          <w:szCs w:val="20"/>
          <w:lang w:val="sr-Latn-RS"/>
        </w:rPr>
        <w:t>e</w:t>
      </w:r>
      <w:r w:rsidR="005B4071" w:rsidRPr="007902DA">
        <w:rPr>
          <w:sz w:val="20"/>
          <w:szCs w:val="20"/>
          <w:lang w:val="sr-Cyrl-RS"/>
        </w:rPr>
        <w:t xml:space="preserve"> искоришћење примењених импута и остварење бољих резултата у пољопривредној производњи. На тај начин </w:t>
      </w:r>
      <w:r w:rsidRPr="007902DA">
        <w:rPr>
          <w:sz w:val="20"/>
          <w:szCs w:val="20"/>
          <w:lang w:val="sr-Cyrl-RS"/>
        </w:rPr>
        <w:t xml:space="preserve"> лица, која учествују у обављању саветодавних послова</w:t>
      </w:r>
      <w:r w:rsidR="005B4071" w:rsidRPr="007902DA">
        <w:rPr>
          <w:sz w:val="20"/>
          <w:szCs w:val="20"/>
          <w:lang w:val="sr-Cyrl-RS"/>
        </w:rPr>
        <w:t xml:space="preserve"> са подручја АП Војводине</w:t>
      </w:r>
      <w:r w:rsidRPr="007902DA">
        <w:rPr>
          <w:sz w:val="20"/>
          <w:szCs w:val="20"/>
          <w:lang w:val="sr-Cyrl-RS"/>
        </w:rPr>
        <w:t xml:space="preserve"> преносе пољопривредним произвођачима </w:t>
      </w:r>
      <w:r w:rsidR="005B4071" w:rsidRPr="007902DA">
        <w:rPr>
          <w:sz w:val="20"/>
          <w:szCs w:val="20"/>
          <w:lang w:val="sr-Cyrl-RS"/>
        </w:rPr>
        <w:t xml:space="preserve">своја </w:t>
      </w:r>
      <w:r w:rsidRPr="007902DA">
        <w:rPr>
          <w:sz w:val="20"/>
          <w:szCs w:val="20"/>
          <w:lang w:val="sr-Cyrl-RS"/>
        </w:rPr>
        <w:t xml:space="preserve"> искустава</w:t>
      </w:r>
      <w:r w:rsidR="005B4071" w:rsidRPr="007902DA">
        <w:rPr>
          <w:sz w:val="20"/>
          <w:szCs w:val="20"/>
          <w:lang w:val="sr-Cyrl-RS"/>
        </w:rPr>
        <w:t xml:space="preserve">, а презентовањем оставрених резултата </w:t>
      </w:r>
      <w:r w:rsidR="005C111E" w:rsidRPr="007902DA">
        <w:rPr>
          <w:sz w:val="20"/>
          <w:szCs w:val="20"/>
          <w:lang w:val="sr-Cyrl-RS"/>
        </w:rPr>
        <w:t>истраживања добијених из реализованих огледа</w:t>
      </w:r>
      <w:r w:rsidRPr="007902DA">
        <w:rPr>
          <w:sz w:val="20"/>
          <w:szCs w:val="20"/>
          <w:lang w:val="sr-Cyrl-RS"/>
        </w:rPr>
        <w:t xml:space="preserve"> </w:t>
      </w:r>
      <w:r w:rsidR="005C111E" w:rsidRPr="007902DA">
        <w:rPr>
          <w:sz w:val="20"/>
          <w:szCs w:val="20"/>
          <w:lang w:val="sr-Cyrl-RS"/>
        </w:rPr>
        <w:t xml:space="preserve">пружају могућност </w:t>
      </w:r>
      <w:r w:rsidRPr="007902DA">
        <w:rPr>
          <w:sz w:val="20"/>
          <w:szCs w:val="20"/>
          <w:lang w:val="sr-Cyrl-RS"/>
        </w:rPr>
        <w:t xml:space="preserve"> пољопривредници</w:t>
      </w:r>
      <w:r w:rsidR="005C111E" w:rsidRPr="007902DA">
        <w:rPr>
          <w:sz w:val="20"/>
          <w:szCs w:val="20"/>
          <w:lang w:val="sr-Cyrl-RS"/>
        </w:rPr>
        <w:t>ма</w:t>
      </w:r>
      <w:r w:rsidRPr="007902DA">
        <w:rPr>
          <w:sz w:val="20"/>
          <w:szCs w:val="20"/>
          <w:lang w:val="sr-Cyrl-RS"/>
        </w:rPr>
        <w:t xml:space="preserve"> да </w:t>
      </w:r>
      <w:r w:rsidR="005C111E" w:rsidRPr="007902DA">
        <w:rPr>
          <w:sz w:val="20"/>
          <w:szCs w:val="20"/>
          <w:lang w:val="sr-Cyrl-RS"/>
        </w:rPr>
        <w:t xml:space="preserve">искористе резултате истраживања и </w:t>
      </w:r>
      <w:r w:rsidRPr="007902DA">
        <w:rPr>
          <w:sz w:val="20"/>
          <w:szCs w:val="20"/>
          <w:lang w:val="sr-Cyrl-RS"/>
        </w:rPr>
        <w:t>унапреде сопствену пољоприувредну производњу.</w:t>
      </w:r>
    </w:p>
    <w:p w:rsidR="006B250A" w:rsidRPr="007902DA" w:rsidRDefault="006B250A" w:rsidP="00501FFC">
      <w:pPr>
        <w:pStyle w:val="NoSpacing"/>
        <w:ind w:firstLine="720"/>
        <w:jc w:val="both"/>
        <w:rPr>
          <w:sz w:val="20"/>
          <w:szCs w:val="20"/>
          <w:lang w:val="sr-Cyrl-RS"/>
        </w:rPr>
      </w:pPr>
      <w:r w:rsidRPr="007902DA">
        <w:rPr>
          <w:sz w:val="20"/>
          <w:szCs w:val="20"/>
        </w:rPr>
        <w:t>Предмет конкурса јесте додела бесповратних средстава за финансирање набавке опреме ради интензивирања кор</w:t>
      </w:r>
      <w:r w:rsidR="005C111E" w:rsidRPr="007902DA">
        <w:rPr>
          <w:sz w:val="20"/>
          <w:szCs w:val="20"/>
        </w:rPr>
        <w:t>ишћења пољопривредног земљишта.</w:t>
      </w:r>
    </w:p>
    <w:p w:rsidR="006B250A" w:rsidRPr="006633BD" w:rsidRDefault="006B250A" w:rsidP="006B250A">
      <w:pPr>
        <w:autoSpaceDE w:val="0"/>
        <w:autoSpaceDN w:val="0"/>
        <w:adjustRightInd w:val="0"/>
        <w:spacing w:after="0" w:line="240" w:lineRule="auto"/>
        <w:jc w:val="both"/>
        <w:rPr>
          <w:rFonts w:cs="Calibri"/>
          <w:sz w:val="20"/>
          <w:szCs w:val="20"/>
        </w:rPr>
      </w:pPr>
    </w:p>
    <w:p w:rsidR="006B250A" w:rsidRPr="006633BD" w:rsidRDefault="006B250A" w:rsidP="006B250A">
      <w:pPr>
        <w:pStyle w:val="ListParagraph1"/>
        <w:numPr>
          <w:ilvl w:val="0"/>
          <w:numId w:val="1"/>
        </w:numPr>
        <w:autoSpaceDE w:val="0"/>
        <w:autoSpaceDN w:val="0"/>
        <w:adjustRightInd w:val="0"/>
        <w:spacing w:after="0" w:line="240" w:lineRule="auto"/>
        <w:jc w:val="both"/>
        <w:rPr>
          <w:rFonts w:cs="Calibri-Bold"/>
          <w:b/>
          <w:bCs/>
          <w:sz w:val="20"/>
          <w:szCs w:val="20"/>
          <w:u w:val="single"/>
        </w:rPr>
      </w:pPr>
      <w:r w:rsidRPr="006633BD">
        <w:rPr>
          <w:rFonts w:cs="Calibri-Bold"/>
          <w:b/>
          <w:bCs/>
          <w:sz w:val="20"/>
          <w:szCs w:val="20"/>
          <w:u w:val="single"/>
        </w:rPr>
        <w:t>ВИСИНА И НАМЕНА СРЕДСТАВА</w:t>
      </w:r>
    </w:p>
    <w:p w:rsidR="006B250A" w:rsidRPr="006633BD" w:rsidRDefault="006B250A" w:rsidP="006B250A">
      <w:pPr>
        <w:autoSpaceDE w:val="0"/>
        <w:autoSpaceDN w:val="0"/>
        <w:adjustRightInd w:val="0"/>
        <w:spacing w:after="0" w:line="240" w:lineRule="auto"/>
        <w:jc w:val="both"/>
        <w:rPr>
          <w:rFonts w:cs="Calibri-Bold"/>
          <w:b/>
          <w:bCs/>
          <w:sz w:val="20"/>
          <w:szCs w:val="20"/>
        </w:rPr>
      </w:pPr>
    </w:p>
    <w:p w:rsidR="006B250A" w:rsidRPr="000867C9" w:rsidRDefault="006B250A" w:rsidP="007902DA">
      <w:pPr>
        <w:pStyle w:val="NoSpacing"/>
        <w:ind w:firstLine="720"/>
        <w:jc w:val="both"/>
        <w:rPr>
          <w:sz w:val="20"/>
          <w:szCs w:val="20"/>
        </w:rPr>
      </w:pPr>
      <w:r w:rsidRPr="000867C9">
        <w:rPr>
          <w:sz w:val="20"/>
          <w:szCs w:val="20"/>
        </w:rPr>
        <w:t>За реализацију Конкурса за доделу средстава за финансирање интензивирања коришћења пољопривредног земљишта</w:t>
      </w:r>
      <w:r w:rsidR="00CF149C" w:rsidRPr="000867C9">
        <w:rPr>
          <w:rFonts w:asciiTheme="minorHAnsi" w:hAnsiTheme="minorHAnsi" w:cs="Calibri"/>
          <w:sz w:val="20"/>
          <w:szCs w:val="20"/>
        </w:rPr>
        <w:t xml:space="preserve"> </w:t>
      </w:r>
      <w:r w:rsidR="00CF149C" w:rsidRPr="000867C9">
        <w:rPr>
          <w:sz w:val="20"/>
          <w:szCs w:val="20"/>
        </w:rPr>
        <w:t>ко</w:t>
      </w:r>
      <w:r w:rsidR="005C111E" w:rsidRPr="000867C9">
        <w:rPr>
          <w:sz w:val="20"/>
          <w:szCs w:val="20"/>
          <w:lang w:val="sr-Cyrl-RS"/>
        </w:rPr>
        <w:t>је</w:t>
      </w:r>
      <w:r w:rsidR="005C111E" w:rsidRPr="000867C9">
        <w:rPr>
          <w:sz w:val="20"/>
          <w:szCs w:val="20"/>
        </w:rPr>
        <w:t xml:space="preserve"> </w:t>
      </w:r>
      <w:r w:rsidR="005C111E" w:rsidRPr="000867C9">
        <w:rPr>
          <w:sz w:val="20"/>
          <w:szCs w:val="20"/>
          <w:lang w:val="sr-Cyrl-RS"/>
        </w:rPr>
        <w:t>користе</w:t>
      </w:r>
      <w:r w:rsidR="00CF149C" w:rsidRPr="000867C9">
        <w:rPr>
          <w:sz w:val="20"/>
          <w:szCs w:val="20"/>
        </w:rPr>
        <w:t xml:space="preserve"> </w:t>
      </w:r>
      <w:r w:rsidR="005C111E" w:rsidRPr="000867C9">
        <w:rPr>
          <w:sz w:val="20"/>
          <w:szCs w:val="20"/>
          <w:lang w:val="sr-Cyrl-RS"/>
        </w:rPr>
        <w:t>и</w:t>
      </w:r>
      <w:r w:rsidR="005C111E" w:rsidRPr="000867C9">
        <w:rPr>
          <w:sz w:val="20"/>
          <w:szCs w:val="20"/>
        </w:rPr>
        <w:t xml:space="preserve"> </w:t>
      </w:r>
      <w:r w:rsidR="00CF149C" w:rsidRPr="000867C9">
        <w:rPr>
          <w:sz w:val="20"/>
          <w:szCs w:val="20"/>
        </w:rPr>
        <w:t>располажу</w:t>
      </w:r>
      <w:r w:rsidR="005C111E" w:rsidRPr="000867C9">
        <w:rPr>
          <w:sz w:val="20"/>
          <w:szCs w:val="20"/>
          <w:lang w:val="sr-Cyrl-RS"/>
        </w:rPr>
        <w:t xml:space="preserve"> </w:t>
      </w:r>
      <w:r w:rsidR="005C111E" w:rsidRPr="000867C9">
        <w:rPr>
          <w:rFonts w:cs="Calibri"/>
          <w:sz w:val="20"/>
          <w:szCs w:val="20"/>
          <w:lang w:val="sr-Cyrl-RS"/>
        </w:rPr>
        <w:t>правна лица са подручја АПВ, која учествују у обављању саветодавних послова</w:t>
      </w:r>
      <w:r w:rsidRPr="000867C9">
        <w:rPr>
          <w:sz w:val="20"/>
          <w:szCs w:val="20"/>
          <w:lang w:val="sr-Cyrl-RS"/>
        </w:rPr>
        <w:t xml:space="preserve"> </w:t>
      </w:r>
      <w:r w:rsidRPr="000867C9">
        <w:rPr>
          <w:sz w:val="20"/>
          <w:szCs w:val="20"/>
        </w:rPr>
        <w:t xml:space="preserve"> ‒ путем набавке опреме </w:t>
      </w:r>
      <w:r w:rsidR="005C111E" w:rsidRPr="000867C9">
        <w:rPr>
          <w:sz w:val="20"/>
          <w:szCs w:val="20"/>
          <w:lang w:val="sr-Cyrl-RS"/>
        </w:rPr>
        <w:t>износи</w:t>
      </w:r>
      <w:r w:rsidRPr="000867C9">
        <w:rPr>
          <w:sz w:val="20"/>
          <w:szCs w:val="20"/>
        </w:rPr>
        <w:t xml:space="preserve"> </w:t>
      </w:r>
      <w:r w:rsidR="00A14C16" w:rsidRPr="000867C9">
        <w:rPr>
          <w:b/>
          <w:sz w:val="20"/>
          <w:szCs w:val="20"/>
          <w:lang w:val="sr-Latn-RS"/>
        </w:rPr>
        <w:t>14</w:t>
      </w:r>
      <w:r w:rsidRPr="000867C9">
        <w:rPr>
          <w:b/>
          <w:sz w:val="20"/>
          <w:szCs w:val="20"/>
        </w:rPr>
        <w:t>.</w:t>
      </w:r>
      <w:r w:rsidR="0088510D" w:rsidRPr="000867C9">
        <w:rPr>
          <w:b/>
          <w:sz w:val="20"/>
          <w:szCs w:val="20"/>
        </w:rPr>
        <w:t>495</w:t>
      </w:r>
      <w:r w:rsidRPr="000867C9">
        <w:rPr>
          <w:b/>
          <w:sz w:val="20"/>
          <w:szCs w:val="20"/>
        </w:rPr>
        <w:t>.</w:t>
      </w:r>
      <w:r w:rsidR="0088510D" w:rsidRPr="000867C9">
        <w:rPr>
          <w:b/>
          <w:sz w:val="20"/>
          <w:szCs w:val="20"/>
        </w:rPr>
        <w:t>5</w:t>
      </w:r>
      <w:r w:rsidRPr="000867C9">
        <w:rPr>
          <w:b/>
          <w:sz w:val="20"/>
          <w:szCs w:val="20"/>
        </w:rPr>
        <w:t>00,00</w:t>
      </w:r>
      <w:r w:rsidR="00775185" w:rsidRPr="000867C9">
        <w:rPr>
          <w:b/>
          <w:sz w:val="20"/>
          <w:szCs w:val="20"/>
        </w:rPr>
        <w:t xml:space="preserve"> </w:t>
      </w:r>
      <w:r w:rsidRPr="000867C9">
        <w:rPr>
          <w:sz w:val="20"/>
          <w:szCs w:val="20"/>
        </w:rPr>
        <w:t>динара.</w:t>
      </w:r>
    </w:p>
    <w:p w:rsidR="006B250A" w:rsidRPr="000867C9" w:rsidRDefault="006B250A" w:rsidP="007902DA">
      <w:pPr>
        <w:pStyle w:val="NoSpacing"/>
        <w:ind w:firstLine="720"/>
        <w:jc w:val="both"/>
        <w:rPr>
          <w:color w:val="FF0000"/>
          <w:sz w:val="20"/>
          <w:szCs w:val="20"/>
        </w:rPr>
      </w:pPr>
      <w:r w:rsidRPr="000867C9">
        <w:rPr>
          <w:sz w:val="20"/>
          <w:szCs w:val="20"/>
        </w:rPr>
        <w:t>Бесповратна средства за подршку инвестиција  по конкурсу утврђују се у износу до 100% укупно прихватљивих трошкова.</w:t>
      </w:r>
    </w:p>
    <w:p w:rsidR="006B250A" w:rsidRPr="000867C9" w:rsidRDefault="006B250A" w:rsidP="007902DA">
      <w:pPr>
        <w:pStyle w:val="NoSpacing"/>
        <w:ind w:firstLine="720"/>
        <w:jc w:val="both"/>
        <w:rPr>
          <w:sz w:val="20"/>
          <w:szCs w:val="20"/>
          <w:lang w:val="sr-Cyrl-RS"/>
        </w:rPr>
      </w:pPr>
      <w:r w:rsidRPr="000867C9">
        <w:rPr>
          <w:rFonts w:cs="Calibri"/>
          <w:sz w:val="20"/>
          <w:szCs w:val="20"/>
        </w:rPr>
        <w:t xml:space="preserve">Приликом обрачуна, узима се вредност прихватљивих трошкова </w:t>
      </w:r>
      <w:r w:rsidRPr="000867C9">
        <w:rPr>
          <w:rFonts w:asciiTheme="minorHAnsi" w:hAnsiTheme="minorHAnsi" w:cstheme="minorHAnsi"/>
          <w:sz w:val="20"/>
          <w:szCs w:val="20"/>
        </w:rPr>
        <w:t xml:space="preserve">инвестиције </w:t>
      </w:r>
      <w:r w:rsidR="009011AE" w:rsidRPr="000867C9">
        <w:rPr>
          <w:rFonts w:asciiTheme="minorHAnsi" w:hAnsiTheme="minorHAnsi" w:cstheme="minorHAnsi"/>
          <w:sz w:val="20"/>
          <w:szCs w:val="20"/>
          <w:lang w:val="sr-Cyrl-RS"/>
        </w:rPr>
        <w:t xml:space="preserve"> </w:t>
      </w:r>
      <w:r w:rsidR="009011AE" w:rsidRPr="000867C9">
        <w:rPr>
          <w:rFonts w:asciiTheme="minorHAnsi" w:hAnsiTheme="minorHAnsi" w:cstheme="minorHAnsi"/>
          <w:b/>
          <w:sz w:val="20"/>
          <w:szCs w:val="20"/>
          <w:lang w:val="sr-Cyrl-RS"/>
        </w:rPr>
        <w:t>са</w:t>
      </w:r>
      <w:r w:rsidR="00DF71DA" w:rsidRPr="000867C9">
        <w:rPr>
          <w:rFonts w:asciiTheme="minorHAnsi" w:hAnsiTheme="minorHAnsi" w:cstheme="minorHAnsi"/>
          <w:b/>
          <w:sz w:val="20"/>
          <w:szCs w:val="20"/>
        </w:rPr>
        <w:t xml:space="preserve"> порезo</w:t>
      </w:r>
      <w:r w:rsidR="00D34D6D" w:rsidRPr="000867C9">
        <w:rPr>
          <w:rFonts w:asciiTheme="minorHAnsi" w:hAnsiTheme="minorHAnsi" w:cstheme="minorHAnsi"/>
          <w:b/>
          <w:sz w:val="20"/>
          <w:szCs w:val="20"/>
          <w:lang w:val="sr-Cyrl-RS"/>
        </w:rPr>
        <w:t>м</w:t>
      </w:r>
      <w:r w:rsidRPr="000867C9">
        <w:rPr>
          <w:rFonts w:cs="Calibri"/>
          <w:b/>
          <w:sz w:val="20"/>
          <w:szCs w:val="20"/>
        </w:rPr>
        <w:t xml:space="preserve"> на додату вредност (ПДВ).</w:t>
      </w:r>
      <w:r w:rsidR="00EC45EE" w:rsidRPr="000867C9">
        <w:rPr>
          <w:rFonts w:cs="Calibri"/>
          <w:b/>
          <w:sz w:val="20"/>
          <w:szCs w:val="20"/>
          <w:lang w:val="sr-Cyrl-RS"/>
        </w:rPr>
        <w:t xml:space="preserve"> </w:t>
      </w:r>
    </w:p>
    <w:p w:rsidR="006B250A" w:rsidRPr="00D34D6D" w:rsidRDefault="006B250A" w:rsidP="007902DA">
      <w:pPr>
        <w:pStyle w:val="NoSpacing"/>
        <w:ind w:firstLine="720"/>
        <w:jc w:val="both"/>
      </w:pPr>
      <w:r w:rsidRPr="000867C9">
        <w:rPr>
          <w:sz w:val="20"/>
          <w:szCs w:val="20"/>
        </w:rPr>
        <w:t>Подносилац пријаве може поднети само једну пријаву по конкурсу</w:t>
      </w:r>
      <w:r w:rsidRPr="000867C9">
        <w:t>.</w:t>
      </w:r>
      <w:r w:rsidRPr="00D34D6D">
        <w:t xml:space="preserve"> </w:t>
      </w:r>
    </w:p>
    <w:p w:rsidR="006B250A" w:rsidRPr="001D0577" w:rsidRDefault="006B250A" w:rsidP="009940B4">
      <w:pPr>
        <w:pStyle w:val="NoSpacing"/>
        <w:rPr>
          <w:lang w:val="sr-Cyrl-RS"/>
        </w:rPr>
      </w:pPr>
    </w:p>
    <w:p w:rsidR="006B250A" w:rsidRPr="007902DA" w:rsidRDefault="006B250A" w:rsidP="007902DA">
      <w:pPr>
        <w:pStyle w:val="NoSpacing"/>
        <w:ind w:firstLine="720"/>
        <w:jc w:val="both"/>
        <w:rPr>
          <w:sz w:val="20"/>
          <w:szCs w:val="20"/>
        </w:rPr>
      </w:pPr>
    </w:p>
    <w:p w:rsidR="000867C9" w:rsidRPr="00A47ABF" w:rsidRDefault="000867C9" w:rsidP="000867C9">
      <w:pPr>
        <w:autoSpaceDE w:val="0"/>
        <w:autoSpaceDN w:val="0"/>
        <w:jc w:val="both"/>
        <w:rPr>
          <w:rFonts w:asciiTheme="minorHAnsi" w:hAnsiTheme="minorHAnsi" w:cstheme="minorHAnsi"/>
          <w:bCs/>
          <w:sz w:val="20"/>
          <w:szCs w:val="20"/>
          <w:lang w:val="sr-Cyrl-RS"/>
        </w:rPr>
      </w:pPr>
      <w:r w:rsidRPr="00A47ABF">
        <w:rPr>
          <w:rFonts w:asciiTheme="minorHAnsi" w:hAnsiTheme="minorHAnsi" w:cstheme="minorHAnsi"/>
          <w:bCs/>
          <w:sz w:val="20"/>
          <w:szCs w:val="20"/>
        </w:rPr>
        <w:lastRenderedPageBreak/>
        <w:t xml:space="preserve">Бесповратна средства која се додељују по овом конкурсу </w:t>
      </w:r>
      <w:r>
        <w:rPr>
          <w:rFonts w:asciiTheme="minorHAnsi" w:hAnsiTheme="minorHAnsi" w:cstheme="minorHAnsi"/>
          <w:bCs/>
          <w:sz w:val="20"/>
          <w:szCs w:val="20"/>
          <w:lang w:val="sr-Cyrl-RS"/>
        </w:rPr>
        <w:t>су</w:t>
      </w:r>
      <w:r w:rsidRPr="00A47ABF">
        <w:rPr>
          <w:rFonts w:asciiTheme="minorHAnsi" w:hAnsiTheme="minorHAnsi" w:cstheme="minorHAnsi"/>
          <w:bCs/>
          <w:sz w:val="20"/>
          <w:szCs w:val="20"/>
          <w:lang w:val="sr-Cyrl-RS"/>
        </w:rPr>
        <w:t xml:space="preserve"> </w:t>
      </w:r>
      <w:r w:rsidRPr="00A47ABF">
        <w:rPr>
          <w:rFonts w:asciiTheme="minorHAnsi" w:hAnsiTheme="minorHAnsi" w:cstheme="minorHAnsi"/>
          <w:bCs/>
          <w:sz w:val="20"/>
          <w:szCs w:val="20"/>
        </w:rPr>
        <w:t xml:space="preserve">намењена за набавку </w:t>
      </w:r>
      <w:r w:rsidRPr="00A47ABF">
        <w:rPr>
          <w:rFonts w:asciiTheme="minorHAnsi" w:hAnsiTheme="minorHAnsi" w:cstheme="minorHAnsi"/>
          <w:bCs/>
          <w:sz w:val="20"/>
          <w:szCs w:val="20"/>
          <w:lang w:val="sr-Cyrl-RS"/>
        </w:rPr>
        <w:t>о</w:t>
      </w:r>
      <w:r w:rsidRPr="00A47ABF">
        <w:rPr>
          <w:rFonts w:asciiTheme="minorHAnsi" w:hAnsiTheme="minorHAnsi" w:cstheme="minorHAnsi"/>
          <w:bCs/>
          <w:sz w:val="20"/>
          <w:szCs w:val="20"/>
        </w:rPr>
        <w:t>прем</w:t>
      </w:r>
      <w:r w:rsidRPr="00A47ABF">
        <w:rPr>
          <w:rFonts w:asciiTheme="minorHAnsi" w:hAnsiTheme="minorHAnsi" w:cstheme="minorHAnsi"/>
          <w:bCs/>
          <w:sz w:val="20"/>
          <w:szCs w:val="20"/>
          <w:lang w:val="sr-Cyrl-RS"/>
        </w:rPr>
        <w:t>е</w:t>
      </w:r>
      <w:r w:rsidRPr="00A47ABF">
        <w:rPr>
          <w:rFonts w:asciiTheme="minorHAnsi" w:hAnsiTheme="minorHAnsi" w:cstheme="minorHAnsi"/>
          <w:bCs/>
          <w:sz w:val="20"/>
          <w:szCs w:val="20"/>
        </w:rPr>
        <w:t xml:space="preserve"> и механизације</w:t>
      </w:r>
      <w:r w:rsidRPr="00A47ABF">
        <w:rPr>
          <w:rFonts w:asciiTheme="minorHAnsi" w:hAnsiTheme="minorHAnsi" w:cstheme="minorHAnsi"/>
          <w:bCs/>
          <w:sz w:val="20"/>
          <w:szCs w:val="20"/>
          <w:lang w:val="sr-Cyrl-RS"/>
        </w:rPr>
        <w:t xml:space="preserve"> (возила)</w:t>
      </w:r>
      <w:r w:rsidRPr="00A47ABF">
        <w:rPr>
          <w:rFonts w:asciiTheme="minorHAnsi" w:hAnsiTheme="minorHAnsi" w:cstheme="minorHAnsi"/>
          <w:bCs/>
          <w:sz w:val="20"/>
          <w:szCs w:val="20"/>
        </w:rPr>
        <w:t xml:space="preserve"> за побољшање и очување плодности пољопривредног земљишта </w:t>
      </w:r>
      <w:r w:rsidRPr="00A47ABF">
        <w:rPr>
          <w:rFonts w:asciiTheme="minorHAnsi" w:hAnsiTheme="minorHAnsi" w:cstheme="minorHAnsi"/>
          <w:bCs/>
          <w:sz w:val="20"/>
          <w:szCs w:val="20"/>
          <w:lang w:val="sr-Cyrl-RS"/>
        </w:rPr>
        <w:t>и то:</w:t>
      </w:r>
    </w:p>
    <w:p w:rsidR="000867C9" w:rsidRPr="00A47ABF" w:rsidRDefault="000867C9" w:rsidP="000867C9">
      <w:pPr>
        <w:autoSpaceDE w:val="0"/>
        <w:autoSpaceDN w:val="0"/>
        <w:ind w:firstLine="810"/>
        <w:jc w:val="both"/>
        <w:rPr>
          <w:rFonts w:asciiTheme="minorHAnsi" w:hAnsiTheme="minorHAnsi" w:cstheme="minorHAnsi"/>
          <w:b/>
          <w:sz w:val="20"/>
          <w:szCs w:val="20"/>
          <w:lang w:val="sr-Cyrl-RS"/>
        </w:rPr>
      </w:pPr>
      <w:r w:rsidRPr="00A47ABF">
        <w:rPr>
          <w:rFonts w:asciiTheme="minorHAnsi" w:hAnsiTheme="minorHAnsi" w:cstheme="minorHAnsi"/>
          <w:bCs/>
          <w:sz w:val="20"/>
          <w:szCs w:val="20"/>
          <w:lang w:val="sr-Cyrl-RS"/>
        </w:rPr>
        <w:t xml:space="preserve"> - </w:t>
      </w:r>
      <w:r w:rsidRPr="00A47ABF">
        <w:rPr>
          <w:rFonts w:asciiTheme="minorHAnsi" w:hAnsiTheme="minorHAnsi" w:cstheme="minorHAnsi"/>
          <w:b/>
          <w:bCs/>
          <w:sz w:val="20"/>
          <w:szCs w:val="20"/>
          <w:lang w:val="sr-Cyrl-RS"/>
        </w:rPr>
        <w:t>т</w:t>
      </w:r>
      <w:r w:rsidRPr="00A47ABF">
        <w:rPr>
          <w:rFonts w:asciiTheme="minorHAnsi" w:hAnsiTheme="minorHAnsi" w:cstheme="minorHAnsi"/>
          <w:b/>
          <w:sz w:val="20"/>
          <w:szCs w:val="20"/>
          <w:lang w:val="sr-Cyrl-RS"/>
        </w:rPr>
        <w:t>еренско возило са мапером укључујући сву потребну опрему и додатке за мапирање и мерење електричне проводљивости земљишта,  софтвер за обраду података и опрему за анализу прикупљених података.</w:t>
      </w:r>
    </w:p>
    <w:p w:rsidR="000867C9" w:rsidRPr="00A47ABF" w:rsidRDefault="000867C9" w:rsidP="000867C9">
      <w:pPr>
        <w:autoSpaceDE w:val="0"/>
        <w:autoSpaceDN w:val="0"/>
        <w:ind w:firstLine="810"/>
        <w:jc w:val="both"/>
        <w:rPr>
          <w:rFonts w:asciiTheme="minorHAnsi" w:eastAsiaTheme="minorHAnsi" w:hAnsiTheme="minorHAnsi" w:cstheme="minorHAnsi"/>
          <w:b/>
          <w:bCs/>
          <w:sz w:val="20"/>
          <w:szCs w:val="20"/>
          <w:lang w:val="sr-Cyrl-RS"/>
        </w:rPr>
      </w:pPr>
      <w:r>
        <w:rPr>
          <w:rFonts w:asciiTheme="minorHAnsi" w:hAnsiTheme="minorHAnsi" w:cstheme="minorHAnsi"/>
          <w:b/>
          <w:sz w:val="20"/>
          <w:szCs w:val="20"/>
          <w:lang w:val="sr-Cyrl-RS"/>
        </w:rPr>
        <w:t>- опрема</w:t>
      </w:r>
      <w:r w:rsidRPr="00A47ABF">
        <w:rPr>
          <w:rFonts w:asciiTheme="minorHAnsi" w:hAnsiTheme="minorHAnsi" w:cstheme="minorHAnsi"/>
          <w:b/>
          <w:sz w:val="20"/>
          <w:szCs w:val="20"/>
          <w:lang w:val="sr-Cyrl-RS"/>
        </w:rPr>
        <w:t xml:space="preserve"> за анализу прикупљених података</w:t>
      </w:r>
    </w:p>
    <w:p w:rsidR="007902DA" w:rsidRPr="00A14C16" w:rsidRDefault="007902DA" w:rsidP="007902DA">
      <w:pPr>
        <w:pStyle w:val="NoSpacing"/>
        <w:jc w:val="both"/>
        <w:rPr>
          <w:sz w:val="20"/>
          <w:szCs w:val="20"/>
        </w:rPr>
      </w:pPr>
    </w:p>
    <w:p w:rsidR="006B250A" w:rsidRDefault="006B250A" w:rsidP="007902DA">
      <w:pPr>
        <w:pStyle w:val="NoSpacing"/>
        <w:jc w:val="both"/>
        <w:rPr>
          <w:rFonts w:asciiTheme="minorHAnsi" w:eastAsia="Times New Roman" w:hAnsiTheme="minorHAnsi"/>
          <w:sz w:val="20"/>
          <w:szCs w:val="20"/>
        </w:rPr>
      </w:pPr>
      <w:r w:rsidRPr="007902DA">
        <w:rPr>
          <w:rFonts w:asciiTheme="minorHAnsi" w:eastAsia="Times New Roman" w:hAnsiTheme="minorHAnsi"/>
          <w:sz w:val="20"/>
          <w:szCs w:val="20"/>
        </w:rPr>
        <w:t>Бесповратна средства која се додељују из Програма не могу се користити за:</w:t>
      </w:r>
    </w:p>
    <w:p w:rsidR="007902DA" w:rsidRPr="007902DA" w:rsidRDefault="007902DA" w:rsidP="007902DA">
      <w:pPr>
        <w:pStyle w:val="NoSpacing"/>
        <w:jc w:val="both"/>
        <w:rPr>
          <w:rFonts w:asciiTheme="minorHAnsi" w:eastAsia="Times New Roman" w:hAnsiTheme="minorHAnsi"/>
          <w:sz w:val="20"/>
          <w:szCs w:val="20"/>
        </w:rPr>
      </w:pPr>
    </w:p>
    <w:p w:rsidR="006B250A" w:rsidRPr="007902DA" w:rsidRDefault="006B250A" w:rsidP="007902DA">
      <w:pPr>
        <w:pStyle w:val="NoSpacing"/>
        <w:numPr>
          <w:ilvl w:val="0"/>
          <w:numId w:val="12"/>
        </w:numPr>
        <w:jc w:val="both"/>
        <w:rPr>
          <w:rFonts w:asciiTheme="minorHAnsi" w:eastAsia="Times New Roman" w:hAnsiTheme="minorHAnsi"/>
          <w:sz w:val="20"/>
          <w:szCs w:val="20"/>
        </w:rPr>
      </w:pPr>
      <w:r w:rsidRPr="007902DA">
        <w:rPr>
          <w:rFonts w:asciiTheme="minorHAnsi" w:eastAsia="Times New Roman" w:hAnsiTheme="minorHAnsi"/>
          <w:sz w:val="20"/>
          <w:szCs w:val="20"/>
        </w:rPr>
        <w:t>трошкове увоза, царине, шпедиције</w:t>
      </w:r>
    </w:p>
    <w:p w:rsidR="006B250A" w:rsidRPr="007902DA" w:rsidRDefault="006B250A" w:rsidP="007902DA">
      <w:pPr>
        <w:pStyle w:val="NoSpacing"/>
        <w:numPr>
          <w:ilvl w:val="0"/>
          <w:numId w:val="12"/>
        </w:numPr>
        <w:jc w:val="both"/>
        <w:rPr>
          <w:rFonts w:asciiTheme="minorHAnsi" w:eastAsia="Times New Roman" w:hAnsiTheme="minorHAnsi"/>
          <w:sz w:val="20"/>
          <w:szCs w:val="20"/>
        </w:rPr>
      </w:pPr>
      <w:r w:rsidRPr="007902DA">
        <w:rPr>
          <w:rFonts w:asciiTheme="minorHAnsi" w:eastAsia="Times New Roman" w:hAnsiTheme="minorHAnsi"/>
          <w:sz w:val="20"/>
          <w:szCs w:val="20"/>
        </w:rPr>
        <w:t>плаћање путем компензације и цесије;</w:t>
      </w:r>
    </w:p>
    <w:p w:rsidR="006B250A" w:rsidRPr="007902DA" w:rsidRDefault="006B250A" w:rsidP="007902DA">
      <w:pPr>
        <w:pStyle w:val="NoSpacing"/>
        <w:numPr>
          <w:ilvl w:val="0"/>
          <w:numId w:val="12"/>
        </w:numPr>
        <w:jc w:val="both"/>
        <w:rPr>
          <w:rFonts w:asciiTheme="minorHAnsi" w:eastAsia="Times New Roman" w:hAnsiTheme="minorHAnsi"/>
          <w:sz w:val="20"/>
          <w:szCs w:val="20"/>
        </w:rPr>
      </w:pPr>
      <w:r w:rsidRPr="007902DA">
        <w:rPr>
          <w:rFonts w:asciiTheme="minorHAnsi" w:eastAsia="Times New Roman" w:hAnsiTheme="minorHAnsi"/>
          <w:sz w:val="20"/>
          <w:szCs w:val="20"/>
        </w:rPr>
        <w:t>промет између повезаних лица;</w:t>
      </w:r>
    </w:p>
    <w:p w:rsidR="00DF71DA" w:rsidRPr="007902DA" w:rsidRDefault="006B250A" w:rsidP="007902DA">
      <w:pPr>
        <w:pStyle w:val="NoSpacing"/>
        <w:numPr>
          <w:ilvl w:val="0"/>
          <w:numId w:val="12"/>
        </w:numPr>
        <w:jc w:val="both"/>
        <w:rPr>
          <w:rFonts w:asciiTheme="minorHAnsi" w:eastAsia="Times New Roman" w:hAnsiTheme="minorHAnsi"/>
          <w:sz w:val="20"/>
          <w:szCs w:val="20"/>
        </w:rPr>
      </w:pPr>
      <w:r w:rsidRPr="007902DA">
        <w:rPr>
          <w:rFonts w:asciiTheme="minorHAnsi" w:eastAsia="Times New Roman" w:hAnsiTheme="minorHAnsi"/>
          <w:sz w:val="20"/>
          <w:szCs w:val="20"/>
        </w:rPr>
        <w:t>новчане, финансијске казне и трошкове парничног поступка;</w:t>
      </w:r>
    </w:p>
    <w:p w:rsidR="006B250A" w:rsidRPr="00EF293C" w:rsidRDefault="006B250A" w:rsidP="007902DA">
      <w:pPr>
        <w:pStyle w:val="NoSpacing"/>
        <w:jc w:val="both"/>
        <w:rPr>
          <w:rFonts w:eastAsia="Times New Roman"/>
          <w:sz w:val="20"/>
          <w:szCs w:val="20"/>
          <w:lang w:val="sr-Latn-RS"/>
        </w:rPr>
      </w:pPr>
    </w:p>
    <w:p w:rsidR="006B250A" w:rsidRPr="006633BD" w:rsidRDefault="006B250A" w:rsidP="006B250A">
      <w:pPr>
        <w:pStyle w:val="ListParagraph1"/>
        <w:numPr>
          <w:ilvl w:val="0"/>
          <w:numId w:val="1"/>
        </w:numPr>
        <w:autoSpaceDE w:val="0"/>
        <w:autoSpaceDN w:val="0"/>
        <w:adjustRightInd w:val="0"/>
        <w:spacing w:after="0" w:line="240" w:lineRule="auto"/>
        <w:rPr>
          <w:rFonts w:cs="Calibri-Bold"/>
          <w:b/>
          <w:bCs/>
          <w:sz w:val="20"/>
          <w:szCs w:val="20"/>
          <w:u w:val="single"/>
        </w:rPr>
      </w:pPr>
      <w:r w:rsidRPr="006633BD">
        <w:rPr>
          <w:rFonts w:cs="Calibri-Bold"/>
          <w:b/>
          <w:bCs/>
          <w:sz w:val="20"/>
          <w:szCs w:val="20"/>
          <w:u w:val="single"/>
        </w:rPr>
        <w:t xml:space="preserve">КОРИСНИЦИ </w:t>
      </w:r>
      <w:r>
        <w:rPr>
          <w:rFonts w:cs="Calibri-Bold"/>
          <w:b/>
          <w:bCs/>
          <w:sz w:val="20"/>
          <w:szCs w:val="20"/>
          <w:u w:val="single"/>
          <w:lang w:val="sr-Cyrl-RS"/>
        </w:rPr>
        <w:t xml:space="preserve"> </w:t>
      </w:r>
    </w:p>
    <w:p w:rsidR="006B250A" w:rsidRPr="006633BD" w:rsidRDefault="006B250A" w:rsidP="006B250A">
      <w:pPr>
        <w:autoSpaceDE w:val="0"/>
        <w:autoSpaceDN w:val="0"/>
        <w:adjustRightInd w:val="0"/>
        <w:spacing w:after="0" w:line="240" w:lineRule="auto"/>
        <w:jc w:val="both"/>
        <w:rPr>
          <w:rFonts w:cs="Calibri-Bold"/>
          <w:b/>
          <w:bCs/>
          <w:sz w:val="20"/>
          <w:szCs w:val="20"/>
        </w:rPr>
      </w:pPr>
    </w:p>
    <w:p w:rsidR="006B250A" w:rsidRPr="007902DA" w:rsidRDefault="006B250A" w:rsidP="007902DA">
      <w:pPr>
        <w:pStyle w:val="NoSpacing"/>
        <w:ind w:firstLine="720"/>
        <w:jc w:val="both"/>
        <w:rPr>
          <w:sz w:val="20"/>
          <w:szCs w:val="20"/>
          <w:lang w:val="sr-Cyrl-RS"/>
        </w:rPr>
      </w:pPr>
      <w:r w:rsidRPr="007902DA">
        <w:rPr>
          <w:sz w:val="20"/>
          <w:szCs w:val="20"/>
        </w:rPr>
        <w:t xml:space="preserve">Право на подстицаје остварују </w:t>
      </w:r>
      <w:r w:rsidRPr="007902DA">
        <w:rPr>
          <w:sz w:val="20"/>
          <w:szCs w:val="20"/>
          <w:lang w:val="sr-Cyrl-RS"/>
        </w:rPr>
        <w:t>правна лица са подручја АП Војводине, која учествују у обављању саветодавних послова,</w:t>
      </w:r>
      <w:r w:rsidRPr="007902DA">
        <w:rPr>
          <w:color w:val="000000"/>
          <w:sz w:val="20"/>
          <w:szCs w:val="20"/>
        </w:rPr>
        <w:t xml:space="preserve"> а којима је оснивач </w:t>
      </w:r>
      <w:r w:rsidRPr="007902DA">
        <w:rPr>
          <w:color w:val="000000"/>
          <w:sz w:val="20"/>
          <w:szCs w:val="20"/>
          <w:lang w:val="sr-Cyrl-RS"/>
        </w:rPr>
        <w:t xml:space="preserve">влада </w:t>
      </w:r>
      <w:r w:rsidRPr="007902DA">
        <w:rPr>
          <w:sz w:val="20"/>
          <w:szCs w:val="20"/>
          <w:lang w:val="sr-Cyrl-RS"/>
        </w:rPr>
        <w:t>Републике Србије .</w:t>
      </w:r>
    </w:p>
    <w:p w:rsidR="006B250A" w:rsidRDefault="006B250A" w:rsidP="006B250A">
      <w:pPr>
        <w:autoSpaceDE w:val="0"/>
        <w:autoSpaceDN w:val="0"/>
        <w:adjustRightInd w:val="0"/>
        <w:spacing w:after="0" w:line="240" w:lineRule="auto"/>
        <w:ind w:firstLine="851"/>
        <w:jc w:val="both"/>
        <w:rPr>
          <w:rFonts w:cs="Calibri"/>
          <w:sz w:val="20"/>
          <w:szCs w:val="20"/>
          <w:lang w:val="sr-Cyrl-RS"/>
        </w:rPr>
      </w:pPr>
    </w:p>
    <w:p w:rsidR="006B250A" w:rsidRPr="006633BD" w:rsidRDefault="006B250A" w:rsidP="006B250A">
      <w:pPr>
        <w:pStyle w:val="ListParagraph1"/>
        <w:widowControl w:val="0"/>
        <w:numPr>
          <w:ilvl w:val="0"/>
          <w:numId w:val="1"/>
        </w:numPr>
        <w:autoSpaceDE w:val="0"/>
        <w:autoSpaceDN w:val="0"/>
        <w:adjustRightInd w:val="0"/>
        <w:spacing w:after="0" w:line="240" w:lineRule="auto"/>
        <w:ind w:right="-46"/>
        <w:jc w:val="both"/>
        <w:rPr>
          <w:b/>
          <w:sz w:val="20"/>
          <w:szCs w:val="20"/>
          <w:u w:val="single"/>
        </w:rPr>
      </w:pPr>
      <w:r w:rsidRPr="006633BD">
        <w:rPr>
          <w:b/>
          <w:sz w:val="20"/>
          <w:szCs w:val="20"/>
          <w:u w:val="single"/>
        </w:rPr>
        <w:t>УСЛОВИ ЗА УЧЕШЋЕ НА КОНКУРСУ</w:t>
      </w:r>
    </w:p>
    <w:p w:rsidR="006B250A" w:rsidRPr="006633BD" w:rsidRDefault="006B250A" w:rsidP="006B250A">
      <w:pPr>
        <w:autoSpaceDE w:val="0"/>
        <w:autoSpaceDN w:val="0"/>
        <w:adjustRightInd w:val="0"/>
        <w:spacing w:after="0" w:line="240" w:lineRule="auto"/>
        <w:jc w:val="both"/>
        <w:rPr>
          <w:rFonts w:cs="Calibri"/>
          <w:sz w:val="20"/>
          <w:szCs w:val="20"/>
        </w:rPr>
      </w:pPr>
    </w:p>
    <w:p w:rsidR="006B250A" w:rsidRPr="006633BD" w:rsidRDefault="006B250A" w:rsidP="006B250A">
      <w:pPr>
        <w:ind w:firstLine="851"/>
        <w:rPr>
          <w:sz w:val="20"/>
          <w:szCs w:val="20"/>
        </w:rPr>
      </w:pPr>
      <w:r w:rsidRPr="006633BD">
        <w:rPr>
          <w:sz w:val="20"/>
          <w:szCs w:val="20"/>
        </w:rPr>
        <w:t>Услови за учешће на Конкурсу су:</w:t>
      </w:r>
    </w:p>
    <w:p w:rsidR="006568A7" w:rsidRPr="006552A4" w:rsidRDefault="006568A7" w:rsidP="006568A7">
      <w:pPr>
        <w:widowControl w:val="0"/>
        <w:numPr>
          <w:ilvl w:val="0"/>
          <w:numId w:val="3"/>
        </w:numPr>
        <w:autoSpaceDE w:val="0"/>
        <w:autoSpaceDN w:val="0"/>
        <w:adjustRightInd w:val="0"/>
        <w:spacing w:after="0" w:line="240" w:lineRule="auto"/>
        <w:ind w:right="-45"/>
        <w:contextualSpacing/>
        <w:jc w:val="both"/>
        <w:rPr>
          <w:rFonts w:cs="Calibri"/>
        </w:rPr>
      </w:pPr>
      <w:r w:rsidRPr="006552A4">
        <w:rPr>
          <w:rFonts w:cs="Calibri"/>
        </w:rPr>
        <w:t>подносилац пријаве мора имати седиште на територији јединице локалне самоуправе у АП Војводини, с тим што и место реализације инвестиције мора бити на територији јединице локалне самоуправе у АП Војводини;</w:t>
      </w:r>
    </w:p>
    <w:p w:rsidR="006568A7" w:rsidRPr="006552A4" w:rsidRDefault="006568A7" w:rsidP="006568A7">
      <w:pPr>
        <w:widowControl w:val="0"/>
        <w:numPr>
          <w:ilvl w:val="0"/>
          <w:numId w:val="3"/>
        </w:numPr>
        <w:autoSpaceDE w:val="0"/>
        <w:autoSpaceDN w:val="0"/>
        <w:adjustRightInd w:val="0"/>
        <w:spacing w:after="0" w:line="240" w:lineRule="auto"/>
        <w:ind w:right="-45"/>
        <w:contextualSpacing/>
        <w:jc w:val="both"/>
        <w:rPr>
          <w:rFonts w:cs="Calibri"/>
        </w:rPr>
      </w:pPr>
      <w:r w:rsidRPr="006552A4">
        <w:rPr>
          <w:rFonts w:cs="Calibri"/>
        </w:rPr>
        <w:t xml:space="preserve">подносилац пријаве мора бити уписан у Регистар пољопривредних газдинстава и да се налази у активном статусу; </w:t>
      </w:r>
    </w:p>
    <w:p w:rsidR="006568A7" w:rsidRPr="006552A4" w:rsidRDefault="006568A7" w:rsidP="006568A7">
      <w:pPr>
        <w:pStyle w:val="ListParagraph1"/>
        <w:widowControl w:val="0"/>
        <w:numPr>
          <w:ilvl w:val="0"/>
          <w:numId w:val="3"/>
        </w:numPr>
        <w:autoSpaceDE w:val="0"/>
        <w:autoSpaceDN w:val="0"/>
        <w:adjustRightInd w:val="0"/>
        <w:spacing w:after="0" w:line="240" w:lineRule="auto"/>
        <w:jc w:val="both"/>
        <w:rPr>
          <w:rFonts w:cs="Calibri"/>
        </w:rPr>
      </w:pPr>
      <w:r w:rsidRPr="006552A4">
        <w:rPr>
          <w:rFonts w:cs="Calibri"/>
        </w:rPr>
        <w:t xml:space="preserve">парцеле на којима се поставља </w:t>
      </w:r>
      <w:r w:rsidRPr="006552A4">
        <w:rPr>
          <w:rFonts w:cs="Calibri"/>
          <w:lang w:val="sr-Cyrl-RS"/>
        </w:rPr>
        <w:t xml:space="preserve">или користи </w:t>
      </w:r>
      <w:r w:rsidRPr="006552A4">
        <w:rPr>
          <w:rFonts w:cs="Calibri"/>
        </w:rPr>
        <w:t>опрема – која је предмет инвестиције конкурса – морају бити уписане у Регистар пољопривредних газдинстава;</w:t>
      </w:r>
    </w:p>
    <w:p w:rsidR="006568A7" w:rsidRPr="006552A4" w:rsidRDefault="006568A7" w:rsidP="006568A7">
      <w:pPr>
        <w:widowControl w:val="0"/>
        <w:numPr>
          <w:ilvl w:val="0"/>
          <w:numId w:val="3"/>
        </w:numPr>
        <w:autoSpaceDE w:val="0"/>
        <w:autoSpaceDN w:val="0"/>
        <w:adjustRightInd w:val="0"/>
        <w:spacing w:after="0" w:line="240" w:lineRule="auto"/>
        <w:jc w:val="both"/>
        <w:rPr>
          <w:rFonts w:cs="Calibri"/>
        </w:rPr>
      </w:pPr>
      <w:r w:rsidRPr="006552A4">
        <w:rPr>
          <w:rFonts w:cs="Calibri"/>
        </w:rPr>
        <w:t>подносилац пријаве мора регулисати доспеле пореске обавезе од стране надлежног органа јединице локалне самоуправе, доспеле до 31.12.202</w:t>
      </w:r>
      <w:r w:rsidRPr="006552A4">
        <w:rPr>
          <w:rFonts w:cs="Calibri"/>
          <w:lang w:val="sr-Cyrl-RS"/>
        </w:rPr>
        <w:t>4</w:t>
      </w:r>
      <w:r w:rsidRPr="006552A4">
        <w:rPr>
          <w:rFonts w:cs="Calibri"/>
        </w:rPr>
        <w:t xml:space="preserve">. године; </w:t>
      </w:r>
    </w:p>
    <w:p w:rsidR="006568A7" w:rsidRPr="006552A4" w:rsidRDefault="006568A7" w:rsidP="006568A7">
      <w:pPr>
        <w:widowControl w:val="0"/>
        <w:numPr>
          <w:ilvl w:val="0"/>
          <w:numId w:val="3"/>
        </w:numPr>
        <w:autoSpaceDE w:val="0"/>
        <w:autoSpaceDN w:val="0"/>
        <w:adjustRightInd w:val="0"/>
        <w:spacing w:after="0" w:line="240" w:lineRule="auto"/>
        <w:jc w:val="both"/>
        <w:rPr>
          <w:rFonts w:cs="Calibri"/>
        </w:rPr>
      </w:pPr>
      <w:r w:rsidRPr="006552A4">
        <w:rPr>
          <w:rFonts w:cs="Calibri"/>
        </w:rPr>
        <w:t>подносилац пријаве мора измирити доспеле обавезе по уговорима о закупу пољопривредног земљишта у државној својини, закључно са 31.12.202</w:t>
      </w:r>
      <w:r w:rsidRPr="006552A4">
        <w:rPr>
          <w:rFonts w:cs="Calibri"/>
          <w:lang w:val="sr-Cyrl-RS"/>
        </w:rPr>
        <w:t>4</w:t>
      </w:r>
      <w:r w:rsidRPr="006552A4">
        <w:rPr>
          <w:rFonts w:cs="Calibri"/>
        </w:rPr>
        <w:t xml:space="preserve">. године, уколико је корисник истог; </w:t>
      </w:r>
    </w:p>
    <w:p w:rsidR="006568A7" w:rsidRPr="006552A4" w:rsidRDefault="006568A7" w:rsidP="006568A7">
      <w:pPr>
        <w:pStyle w:val="ListParagraph1"/>
        <w:widowControl w:val="0"/>
        <w:numPr>
          <w:ilvl w:val="0"/>
          <w:numId w:val="3"/>
        </w:numPr>
        <w:autoSpaceDE w:val="0"/>
        <w:autoSpaceDN w:val="0"/>
        <w:adjustRightInd w:val="0"/>
        <w:spacing w:after="0" w:line="240" w:lineRule="auto"/>
        <w:jc w:val="both"/>
        <w:rPr>
          <w:rFonts w:cs="Calibri"/>
          <w:color w:val="000000"/>
        </w:rPr>
      </w:pPr>
      <w:r w:rsidRPr="006552A4">
        <w:rPr>
          <w:rFonts w:cs="Calibri"/>
          <w:color w:val="000000"/>
        </w:rPr>
        <w:t xml:space="preserve">подносилац пријаве за инвестицију за коју подноси пријаву не сме користити средства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w:t>
      </w:r>
      <w:r w:rsidRPr="006552A4">
        <w:rPr>
          <w:rFonts w:cs="Calibri"/>
          <w:color w:val="000000"/>
          <w:lang w:val="sr-Cyrl-RS"/>
        </w:rPr>
        <w:t>правним лицима</w:t>
      </w:r>
      <w:r w:rsidRPr="006552A4">
        <w:rPr>
          <w:rFonts w:cs="Calibri"/>
          <w:color w:val="000000"/>
        </w:rPr>
        <w:t xml:space="preserve">  </w:t>
      </w:r>
      <w:r w:rsidRPr="006552A4">
        <w:rPr>
          <w:rFonts w:cs="Calibri"/>
          <w:color w:val="000000"/>
          <w:lang w:val="sr-Cyrl-RS"/>
        </w:rPr>
        <w:t xml:space="preserve">и </w:t>
      </w:r>
      <w:r w:rsidRPr="006552A4">
        <w:rPr>
          <w:rFonts w:cs="Calibri"/>
          <w:color w:val="000000"/>
        </w:rPr>
        <w:t>регистрованим пољопривредним газдинствима;</w:t>
      </w:r>
    </w:p>
    <w:p w:rsidR="006568A7" w:rsidRPr="006552A4" w:rsidRDefault="006568A7" w:rsidP="006568A7">
      <w:pPr>
        <w:pStyle w:val="ListParagraph1"/>
        <w:widowControl w:val="0"/>
        <w:numPr>
          <w:ilvl w:val="0"/>
          <w:numId w:val="3"/>
        </w:numPr>
        <w:autoSpaceDE w:val="0"/>
        <w:autoSpaceDN w:val="0"/>
        <w:adjustRightInd w:val="0"/>
        <w:spacing w:after="0" w:line="240" w:lineRule="auto"/>
        <w:jc w:val="both"/>
        <w:rPr>
          <w:rFonts w:cs="Calibri"/>
          <w:color w:val="000000"/>
        </w:rPr>
      </w:pPr>
      <w:r w:rsidRPr="006552A4">
        <w:rPr>
          <w:rFonts w:cs="Calibri"/>
          <w:color w:val="000000"/>
          <w:lang w:val="sr-Cyrl-RS"/>
        </w:rPr>
        <w:t xml:space="preserve"> </w:t>
      </w:r>
      <w:r w:rsidRPr="006552A4">
        <w:rPr>
          <w:rFonts w:cs="Calibri"/>
          <w:color w:val="000000"/>
        </w:rPr>
        <w:t>подносилац пријаве не сме имати неиспуњених уговорних обавеза према Секретаријату, као ни према Министарству пољопривреде, шумарства и водопривреде, на основу раније потписаних уговора</w:t>
      </w:r>
    </w:p>
    <w:p w:rsidR="006B250A" w:rsidRPr="006633BD" w:rsidRDefault="006B250A" w:rsidP="006B250A">
      <w:pPr>
        <w:autoSpaceDE w:val="0"/>
        <w:autoSpaceDN w:val="0"/>
        <w:adjustRightInd w:val="0"/>
        <w:spacing w:after="0" w:line="240" w:lineRule="auto"/>
        <w:jc w:val="both"/>
        <w:rPr>
          <w:rFonts w:cs="Calibri"/>
          <w:sz w:val="20"/>
          <w:szCs w:val="20"/>
        </w:rPr>
      </w:pPr>
    </w:p>
    <w:p w:rsidR="006B250A" w:rsidRPr="006633BD" w:rsidRDefault="006B250A" w:rsidP="006B250A">
      <w:pPr>
        <w:pStyle w:val="ListParagraph1"/>
        <w:widowControl w:val="0"/>
        <w:numPr>
          <w:ilvl w:val="0"/>
          <w:numId w:val="1"/>
        </w:numPr>
        <w:autoSpaceDE w:val="0"/>
        <w:autoSpaceDN w:val="0"/>
        <w:adjustRightInd w:val="0"/>
        <w:spacing w:after="0" w:line="240" w:lineRule="auto"/>
        <w:ind w:right="-45"/>
        <w:jc w:val="both"/>
        <w:rPr>
          <w:b/>
          <w:sz w:val="20"/>
          <w:szCs w:val="20"/>
          <w:u w:val="single"/>
        </w:rPr>
      </w:pPr>
      <w:r w:rsidRPr="006633BD">
        <w:rPr>
          <w:b/>
          <w:sz w:val="20"/>
          <w:szCs w:val="20"/>
          <w:u w:val="single"/>
        </w:rPr>
        <w:t>ВРЕМЕНСКИ ОКВИР</w:t>
      </w:r>
    </w:p>
    <w:p w:rsidR="006B250A" w:rsidRPr="006633BD" w:rsidRDefault="006B250A" w:rsidP="006B250A">
      <w:pPr>
        <w:spacing w:after="0" w:line="240" w:lineRule="auto"/>
        <w:ind w:left="720" w:right="-45"/>
        <w:contextualSpacing/>
        <w:jc w:val="both"/>
        <w:rPr>
          <w:b/>
          <w:sz w:val="20"/>
          <w:szCs w:val="20"/>
        </w:rPr>
      </w:pPr>
    </w:p>
    <w:p w:rsidR="006B250A" w:rsidRPr="00EC45EE" w:rsidRDefault="006B250A" w:rsidP="006B250A">
      <w:pPr>
        <w:widowControl w:val="0"/>
        <w:autoSpaceDE w:val="0"/>
        <w:autoSpaceDN w:val="0"/>
        <w:adjustRightInd w:val="0"/>
        <w:spacing w:after="0" w:line="240" w:lineRule="auto"/>
        <w:ind w:right="-46" w:firstLine="720"/>
        <w:rPr>
          <w:sz w:val="20"/>
          <w:szCs w:val="20"/>
          <w:lang w:val="sr-Cyrl-RS"/>
        </w:rPr>
      </w:pPr>
      <w:r w:rsidRPr="000867C9">
        <w:rPr>
          <w:b/>
          <w:sz w:val="20"/>
          <w:szCs w:val="20"/>
        </w:rPr>
        <w:t xml:space="preserve">Конкурс је отворен до </w:t>
      </w:r>
      <w:r w:rsidR="006568A7" w:rsidRPr="000867C9">
        <w:rPr>
          <w:b/>
          <w:sz w:val="20"/>
          <w:szCs w:val="20"/>
          <w:lang w:val="sr-Latn-RS"/>
        </w:rPr>
        <w:t>22</w:t>
      </w:r>
      <w:r w:rsidR="00DC642D" w:rsidRPr="000867C9">
        <w:rPr>
          <w:b/>
          <w:sz w:val="20"/>
          <w:szCs w:val="20"/>
          <w:lang w:val="sr-Latn-RS"/>
        </w:rPr>
        <w:t>.0</w:t>
      </w:r>
      <w:r w:rsidR="00EF293C" w:rsidRPr="000867C9">
        <w:rPr>
          <w:b/>
          <w:sz w:val="20"/>
          <w:szCs w:val="20"/>
          <w:lang w:val="sr-Latn-RS"/>
        </w:rPr>
        <w:t>9</w:t>
      </w:r>
      <w:r w:rsidR="00DC642D" w:rsidRPr="000867C9">
        <w:rPr>
          <w:b/>
          <w:sz w:val="20"/>
          <w:szCs w:val="20"/>
          <w:lang w:val="sr-Latn-RS"/>
        </w:rPr>
        <w:t>.</w:t>
      </w:r>
      <w:r w:rsidRPr="000867C9">
        <w:rPr>
          <w:b/>
          <w:sz w:val="20"/>
          <w:szCs w:val="20"/>
        </w:rPr>
        <w:t>202</w:t>
      </w:r>
      <w:r w:rsidR="00D93F29" w:rsidRPr="000867C9">
        <w:rPr>
          <w:b/>
          <w:sz w:val="20"/>
          <w:szCs w:val="20"/>
          <w:lang w:val="sr-Cyrl-RS"/>
        </w:rPr>
        <w:t>5</w:t>
      </w:r>
      <w:r w:rsidRPr="000867C9">
        <w:rPr>
          <w:b/>
          <w:sz w:val="20"/>
          <w:szCs w:val="20"/>
        </w:rPr>
        <w:t>. године.</w:t>
      </w:r>
      <w:r w:rsidR="00EC45EE">
        <w:rPr>
          <w:b/>
          <w:sz w:val="20"/>
          <w:szCs w:val="20"/>
          <w:lang w:val="sr-Cyrl-RS"/>
        </w:rPr>
        <w:t xml:space="preserve"> </w:t>
      </w:r>
    </w:p>
    <w:p w:rsidR="006B250A" w:rsidRPr="006633BD" w:rsidRDefault="006B250A" w:rsidP="006B250A">
      <w:pPr>
        <w:widowControl w:val="0"/>
        <w:autoSpaceDE w:val="0"/>
        <w:autoSpaceDN w:val="0"/>
        <w:adjustRightInd w:val="0"/>
        <w:spacing w:after="0" w:line="240" w:lineRule="auto"/>
        <w:ind w:right="-46"/>
        <w:rPr>
          <w:strike/>
          <w:sz w:val="20"/>
          <w:szCs w:val="20"/>
        </w:rPr>
      </w:pPr>
    </w:p>
    <w:p w:rsidR="006B250A" w:rsidRPr="006633BD" w:rsidRDefault="006B250A" w:rsidP="006B250A">
      <w:pPr>
        <w:pStyle w:val="ListParagraph1"/>
        <w:numPr>
          <w:ilvl w:val="0"/>
          <w:numId w:val="1"/>
        </w:numPr>
        <w:autoSpaceDE w:val="0"/>
        <w:autoSpaceDN w:val="0"/>
        <w:adjustRightInd w:val="0"/>
        <w:spacing w:after="0" w:line="240" w:lineRule="auto"/>
        <w:rPr>
          <w:rFonts w:cs="Calibri-Bold"/>
          <w:b/>
          <w:bCs/>
          <w:sz w:val="20"/>
          <w:szCs w:val="20"/>
          <w:u w:val="single"/>
        </w:rPr>
      </w:pPr>
      <w:r w:rsidRPr="006633BD">
        <w:rPr>
          <w:rFonts w:cs="Calibri-Bold"/>
          <w:b/>
          <w:bCs/>
          <w:sz w:val="20"/>
          <w:szCs w:val="20"/>
          <w:u w:val="single"/>
        </w:rPr>
        <w:t>ПОТРЕБНА ДОКУМЕНТАЦИЈА</w:t>
      </w:r>
    </w:p>
    <w:p w:rsidR="006B250A" w:rsidRPr="006633BD" w:rsidRDefault="006B250A" w:rsidP="006B250A">
      <w:pPr>
        <w:autoSpaceDE w:val="0"/>
        <w:autoSpaceDN w:val="0"/>
        <w:adjustRightInd w:val="0"/>
        <w:spacing w:after="0" w:line="240" w:lineRule="auto"/>
        <w:jc w:val="both"/>
        <w:rPr>
          <w:rFonts w:cs="Calibri-Bold"/>
          <w:b/>
          <w:bCs/>
          <w:sz w:val="20"/>
          <w:szCs w:val="20"/>
        </w:rPr>
      </w:pPr>
    </w:p>
    <w:p w:rsidR="006B250A" w:rsidRPr="006633BD" w:rsidRDefault="006B250A" w:rsidP="006B250A">
      <w:pPr>
        <w:autoSpaceDE w:val="0"/>
        <w:autoSpaceDN w:val="0"/>
        <w:adjustRightInd w:val="0"/>
        <w:spacing w:after="0" w:line="240" w:lineRule="auto"/>
        <w:jc w:val="both"/>
        <w:rPr>
          <w:rFonts w:cs="Calibri-Bold"/>
          <w:b/>
          <w:bCs/>
          <w:sz w:val="20"/>
          <w:szCs w:val="20"/>
        </w:rPr>
      </w:pPr>
      <w:r w:rsidRPr="006633BD">
        <w:rPr>
          <w:rFonts w:cs="Calibri-Bold"/>
          <w:b/>
          <w:bCs/>
          <w:sz w:val="20"/>
          <w:szCs w:val="20"/>
        </w:rPr>
        <w:t>Потребна документација:</w:t>
      </w:r>
    </w:p>
    <w:p w:rsidR="006B250A" w:rsidRPr="006633BD" w:rsidRDefault="006B250A" w:rsidP="006B250A">
      <w:pPr>
        <w:autoSpaceDE w:val="0"/>
        <w:autoSpaceDN w:val="0"/>
        <w:adjustRightInd w:val="0"/>
        <w:spacing w:after="0" w:line="240" w:lineRule="auto"/>
        <w:jc w:val="both"/>
        <w:rPr>
          <w:rFonts w:cs="Calibri-Bold"/>
          <w:b/>
          <w:bCs/>
          <w:sz w:val="20"/>
          <w:szCs w:val="20"/>
        </w:rPr>
      </w:pPr>
    </w:p>
    <w:p w:rsidR="006568A7" w:rsidRPr="006552A4" w:rsidRDefault="006568A7" w:rsidP="006568A7">
      <w:pPr>
        <w:pStyle w:val="NoSpacing"/>
        <w:numPr>
          <w:ilvl w:val="0"/>
          <w:numId w:val="14"/>
        </w:numPr>
        <w:rPr>
          <w:rFonts w:eastAsia="Times New Roman"/>
        </w:rPr>
      </w:pPr>
      <w:r w:rsidRPr="006552A4">
        <w:t xml:space="preserve">читко попуњен образац пријаве, са обавезним потписом и печатом подносиоца; </w:t>
      </w:r>
    </w:p>
    <w:p w:rsidR="006568A7" w:rsidRPr="006552A4" w:rsidRDefault="006568A7" w:rsidP="006568A7">
      <w:pPr>
        <w:pStyle w:val="NoSpacing"/>
        <w:numPr>
          <w:ilvl w:val="0"/>
          <w:numId w:val="14"/>
        </w:numPr>
        <w:rPr>
          <w:rFonts w:eastAsia="Times New Roman"/>
        </w:rPr>
      </w:pPr>
      <w:r w:rsidRPr="006552A4">
        <w:t>фотокопија личне карте или очитана чипована лична карта овлашћеног лица;</w:t>
      </w:r>
    </w:p>
    <w:p w:rsidR="006568A7" w:rsidRPr="006552A4" w:rsidRDefault="006568A7" w:rsidP="006568A7">
      <w:pPr>
        <w:pStyle w:val="NoSpacing"/>
        <w:numPr>
          <w:ilvl w:val="0"/>
          <w:numId w:val="14"/>
        </w:numPr>
      </w:pPr>
      <w:r w:rsidRPr="006552A4">
        <w:t>извод из Агенције за привредне регистре, са пореским идентификационим бројем;</w:t>
      </w:r>
    </w:p>
    <w:p w:rsidR="006568A7" w:rsidRPr="006552A4" w:rsidRDefault="006568A7" w:rsidP="006568A7">
      <w:pPr>
        <w:pStyle w:val="NoSpacing"/>
        <w:numPr>
          <w:ilvl w:val="0"/>
          <w:numId w:val="14"/>
        </w:numPr>
      </w:pPr>
      <w:r w:rsidRPr="006552A4">
        <w:lastRenderedPageBreak/>
        <w:t>оригинал извод из регистра пољопривредних газдинстава, који издаје Управа за аграрна плаћања (прва страна извода РПГ-а са основним подацима, друга страна извода c подацима о површинама и производњи и трећа страна с подацима о животињама, не старији од 30 дана);</w:t>
      </w:r>
    </w:p>
    <w:p w:rsidR="006568A7" w:rsidRPr="006552A4" w:rsidRDefault="006568A7" w:rsidP="006568A7">
      <w:pPr>
        <w:pStyle w:val="NoSpacing"/>
        <w:numPr>
          <w:ilvl w:val="0"/>
          <w:numId w:val="14"/>
        </w:numPr>
      </w:pPr>
      <w:r w:rsidRPr="006552A4">
        <w:t>спецификација опреме која треба да садржи основне карактеристике опреме, врсту, количину и процењену вредност на основу информативних понуда прикупљених од потенцијалних понуђача (уз спецификацију достављају се и наведене информативне понуде);</w:t>
      </w:r>
    </w:p>
    <w:p w:rsidR="006568A7" w:rsidRPr="006552A4" w:rsidRDefault="006568A7" w:rsidP="006568A7">
      <w:pPr>
        <w:pStyle w:val="NoSpacing"/>
        <w:numPr>
          <w:ilvl w:val="0"/>
          <w:numId w:val="14"/>
        </w:numPr>
      </w:pPr>
      <w:r w:rsidRPr="006552A4">
        <w:t>доказ о измиреним доспелим обавезама за закуп пољопривредног земљишта у државној својини (уговор, потврда надлежног органа, или фотокопија уговора са Министарством пољопривреде, шумарства и водопривреде и доказ o извршеном плаћању);</w:t>
      </w:r>
    </w:p>
    <w:p w:rsidR="006568A7" w:rsidRPr="006552A4" w:rsidRDefault="006568A7" w:rsidP="006568A7">
      <w:pPr>
        <w:pStyle w:val="NoSpacing"/>
        <w:numPr>
          <w:ilvl w:val="0"/>
          <w:numId w:val="14"/>
        </w:numPr>
      </w:pPr>
      <w:r w:rsidRPr="006552A4">
        <w:t>изјава подносиоца пријаве да по неком другом основу не користи бесповратна подстицајна средства за исту намену;</w:t>
      </w:r>
    </w:p>
    <w:p w:rsidR="006568A7" w:rsidRPr="006552A4" w:rsidRDefault="006568A7" w:rsidP="006568A7">
      <w:pPr>
        <w:pStyle w:val="NoSpacing"/>
        <w:numPr>
          <w:ilvl w:val="0"/>
          <w:numId w:val="14"/>
        </w:numPr>
      </w:pPr>
      <w:r w:rsidRPr="006552A4">
        <w:t>изјава о томе да нема неизмирених обавеза према Секретаријату за пољопривреду, водопривреду и шумарство као и према Министарству пољопривреде, шумарства и водопривреде на основу раније потписаних уговора.</w:t>
      </w:r>
    </w:p>
    <w:p w:rsidR="006568A7" w:rsidRPr="006552A4" w:rsidRDefault="006568A7" w:rsidP="006568A7">
      <w:pPr>
        <w:pStyle w:val="NoSpacing"/>
        <w:numPr>
          <w:ilvl w:val="0"/>
          <w:numId w:val="14"/>
        </w:numPr>
      </w:pPr>
      <w:r w:rsidRPr="006552A4">
        <w:rPr>
          <w:lang w:val="sr-Cyrl-RS"/>
        </w:rPr>
        <w:t>индикатор подрачуна из евиденције Корисника јавних средстава , код управе за трезор за намену за коју се пријављујете ( са бројем рачуна).</w:t>
      </w:r>
    </w:p>
    <w:p w:rsidR="006B250A" w:rsidRPr="006633BD" w:rsidRDefault="006B250A" w:rsidP="006B250A">
      <w:pPr>
        <w:autoSpaceDE w:val="0"/>
        <w:autoSpaceDN w:val="0"/>
        <w:adjustRightInd w:val="0"/>
        <w:spacing w:after="0" w:line="240" w:lineRule="auto"/>
        <w:ind w:firstLine="993"/>
        <w:jc w:val="both"/>
        <w:rPr>
          <w:rFonts w:cs="Calibri"/>
          <w:sz w:val="20"/>
          <w:szCs w:val="20"/>
        </w:rPr>
      </w:pPr>
    </w:p>
    <w:p w:rsidR="006B250A" w:rsidRPr="006633BD" w:rsidRDefault="006B250A" w:rsidP="006B250A">
      <w:pPr>
        <w:autoSpaceDE w:val="0"/>
        <w:autoSpaceDN w:val="0"/>
        <w:adjustRightInd w:val="0"/>
        <w:spacing w:after="0" w:line="240" w:lineRule="auto"/>
        <w:ind w:firstLine="993"/>
        <w:jc w:val="both"/>
        <w:rPr>
          <w:rFonts w:cs="Calibri"/>
          <w:sz w:val="20"/>
          <w:szCs w:val="20"/>
        </w:rPr>
      </w:pPr>
      <w:r w:rsidRPr="006633BD">
        <w:rPr>
          <w:rFonts w:cs="Calibri"/>
          <w:sz w:val="20"/>
          <w:szCs w:val="20"/>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предрачуна.</w:t>
      </w:r>
    </w:p>
    <w:p w:rsidR="006B250A" w:rsidRPr="006633BD" w:rsidRDefault="006B250A" w:rsidP="006B250A">
      <w:pPr>
        <w:autoSpaceDE w:val="0"/>
        <w:autoSpaceDN w:val="0"/>
        <w:adjustRightInd w:val="0"/>
        <w:spacing w:after="0" w:line="240" w:lineRule="auto"/>
        <w:ind w:firstLine="993"/>
        <w:jc w:val="both"/>
        <w:rPr>
          <w:rFonts w:cs="Calibri"/>
          <w:sz w:val="20"/>
          <w:szCs w:val="20"/>
        </w:rPr>
      </w:pPr>
      <w:r w:rsidRPr="006633BD">
        <w:rPr>
          <w:rFonts w:cs="Calibri"/>
          <w:sz w:val="20"/>
          <w:szCs w:val="20"/>
        </w:rPr>
        <w:t>Комисија задржава право да поред наведених затражи и друга документа.</w:t>
      </w:r>
    </w:p>
    <w:p w:rsidR="006B250A" w:rsidRPr="006633BD" w:rsidRDefault="006B250A" w:rsidP="006B250A">
      <w:pPr>
        <w:autoSpaceDE w:val="0"/>
        <w:autoSpaceDN w:val="0"/>
        <w:adjustRightInd w:val="0"/>
        <w:spacing w:after="0" w:line="240" w:lineRule="auto"/>
        <w:ind w:firstLine="993"/>
        <w:jc w:val="both"/>
        <w:rPr>
          <w:rFonts w:cs="Calibri"/>
          <w:sz w:val="20"/>
          <w:szCs w:val="20"/>
        </w:rPr>
      </w:pPr>
      <w:r w:rsidRPr="006633BD">
        <w:rPr>
          <w:rFonts w:cs="Calibri"/>
          <w:sz w:val="20"/>
          <w:szCs w:val="20"/>
        </w:rPr>
        <w:t>Поступак доношења одлуке је у складу с П</w:t>
      </w:r>
      <w:r>
        <w:rPr>
          <w:rFonts w:cs="Calibri"/>
          <w:sz w:val="20"/>
          <w:szCs w:val="20"/>
          <w:lang w:val="sr-Cyrl-RS"/>
        </w:rPr>
        <w:t>ра</w:t>
      </w:r>
      <w:r w:rsidRPr="006633BD">
        <w:rPr>
          <w:rFonts w:cs="Calibri"/>
          <w:sz w:val="20"/>
          <w:szCs w:val="20"/>
        </w:rPr>
        <w:t>в</w:t>
      </w:r>
      <w:r>
        <w:rPr>
          <w:rFonts w:cs="Calibri"/>
          <w:sz w:val="20"/>
          <w:szCs w:val="20"/>
          <w:lang w:val="sr-Cyrl-RS"/>
        </w:rPr>
        <w:t>ил</w:t>
      </w:r>
      <w:r w:rsidRPr="006633BD">
        <w:rPr>
          <w:rFonts w:cs="Calibri"/>
          <w:sz w:val="20"/>
          <w:szCs w:val="20"/>
        </w:rPr>
        <w:t>ником.</w:t>
      </w:r>
    </w:p>
    <w:p w:rsidR="006B250A" w:rsidRPr="006633BD" w:rsidRDefault="006B250A" w:rsidP="006B250A">
      <w:pPr>
        <w:autoSpaceDE w:val="0"/>
        <w:autoSpaceDN w:val="0"/>
        <w:adjustRightInd w:val="0"/>
        <w:spacing w:after="0" w:line="240" w:lineRule="auto"/>
        <w:jc w:val="both"/>
        <w:rPr>
          <w:rFonts w:cs="Calibri"/>
          <w:strike/>
          <w:sz w:val="20"/>
          <w:szCs w:val="20"/>
        </w:rPr>
      </w:pPr>
    </w:p>
    <w:p w:rsidR="006B250A" w:rsidRPr="006633BD" w:rsidRDefault="006B250A" w:rsidP="006B250A">
      <w:pPr>
        <w:pStyle w:val="ListParagraph1"/>
        <w:widowControl w:val="0"/>
        <w:numPr>
          <w:ilvl w:val="0"/>
          <w:numId w:val="1"/>
        </w:numPr>
        <w:autoSpaceDE w:val="0"/>
        <w:autoSpaceDN w:val="0"/>
        <w:adjustRightInd w:val="0"/>
        <w:spacing w:after="0" w:line="240" w:lineRule="auto"/>
        <w:rPr>
          <w:b/>
          <w:sz w:val="20"/>
          <w:szCs w:val="20"/>
          <w:u w:val="single"/>
        </w:rPr>
      </w:pPr>
      <w:r w:rsidRPr="006633BD">
        <w:rPr>
          <w:b/>
          <w:sz w:val="20"/>
          <w:szCs w:val="20"/>
          <w:u w:val="single"/>
        </w:rPr>
        <w:t>ПОСТУПАК ДОНОШЕЊА ОДЛУКЕ</w:t>
      </w:r>
    </w:p>
    <w:p w:rsidR="006B250A" w:rsidRPr="006633BD" w:rsidRDefault="006B250A" w:rsidP="006B250A">
      <w:pPr>
        <w:widowControl w:val="0"/>
        <w:autoSpaceDE w:val="0"/>
        <w:autoSpaceDN w:val="0"/>
        <w:adjustRightInd w:val="0"/>
        <w:spacing w:after="0" w:line="240" w:lineRule="auto"/>
        <w:ind w:firstLine="993"/>
        <w:rPr>
          <w:sz w:val="20"/>
          <w:szCs w:val="20"/>
        </w:rPr>
      </w:pPr>
    </w:p>
    <w:p w:rsidR="006B250A" w:rsidRPr="006633BD" w:rsidRDefault="006B250A" w:rsidP="006B250A">
      <w:pPr>
        <w:widowControl w:val="0"/>
        <w:autoSpaceDE w:val="0"/>
        <w:autoSpaceDN w:val="0"/>
        <w:adjustRightInd w:val="0"/>
        <w:spacing w:after="0" w:line="240" w:lineRule="auto"/>
        <w:ind w:firstLine="993"/>
        <w:jc w:val="both"/>
        <w:rPr>
          <w:sz w:val="20"/>
          <w:szCs w:val="20"/>
        </w:rPr>
      </w:pPr>
      <w:r w:rsidRPr="006633BD">
        <w:rPr>
          <w:sz w:val="20"/>
          <w:szCs w:val="20"/>
        </w:rPr>
        <w:t xml:space="preserve">Поступак доношења одлуке регулисан је у складу са Правилником о спровођењу конкурса које расписује Покрајински секретаријат за пољопривреду, водопривреду и шумарство и Правилником о додели средстава за финансирање интензивирања коришћења пољопривредног земљишта </w:t>
      </w:r>
      <w:r w:rsidR="000D4B6E">
        <w:rPr>
          <w:sz w:val="20"/>
          <w:szCs w:val="20"/>
          <w:lang w:val="sr-Cyrl-RS"/>
        </w:rPr>
        <w:t xml:space="preserve">за </w:t>
      </w:r>
      <w:r>
        <w:rPr>
          <w:rFonts w:cs="Calibri"/>
          <w:sz w:val="20"/>
          <w:szCs w:val="20"/>
          <w:lang w:val="sr-Cyrl-RS"/>
        </w:rPr>
        <w:t>правна лица са подручја АП Војводине,</w:t>
      </w:r>
      <w:r w:rsidRPr="001D0577">
        <w:rPr>
          <w:rFonts w:cs="Calibri"/>
          <w:sz w:val="20"/>
          <w:szCs w:val="20"/>
          <w:lang w:val="sr-Cyrl-RS"/>
        </w:rPr>
        <w:t xml:space="preserve"> </w:t>
      </w:r>
      <w:r>
        <w:rPr>
          <w:rFonts w:cs="Calibri"/>
          <w:sz w:val="20"/>
          <w:szCs w:val="20"/>
          <w:lang w:val="sr-Cyrl-RS"/>
        </w:rPr>
        <w:t>која учествују у обављању саветодавних послова</w:t>
      </w:r>
      <w:r w:rsidRPr="006633BD">
        <w:rPr>
          <w:sz w:val="20"/>
          <w:szCs w:val="20"/>
        </w:rPr>
        <w:t xml:space="preserve"> ‒ путем набавке </w:t>
      </w:r>
      <w:r w:rsidR="00EC45EE">
        <w:rPr>
          <w:sz w:val="20"/>
          <w:szCs w:val="20"/>
          <w:lang w:val="sr-Cyrl-RS"/>
        </w:rPr>
        <w:t xml:space="preserve">специјализоване </w:t>
      </w:r>
      <w:r w:rsidRPr="006633BD">
        <w:rPr>
          <w:sz w:val="20"/>
          <w:szCs w:val="20"/>
        </w:rPr>
        <w:t>опреме.</w:t>
      </w:r>
    </w:p>
    <w:p w:rsidR="006B250A" w:rsidRPr="006633BD" w:rsidRDefault="006B250A" w:rsidP="006B250A">
      <w:pPr>
        <w:widowControl w:val="0"/>
        <w:autoSpaceDE w:val="0"/>
        <w:autoSpaceDN w:val="0"/>
        <w:adjustRightInd w:val="0"/>
        <w:spacing w:after="0" w:line="240" w:lineRule="auto"/>
        <w:ind w:firstLine="993"/>
        <w:jc w:val="both"/>
        <w:rPr>
          <w:sz w:val="20"/>
          <w:szCs w:val="20"/>
        </w:rPr>
      </w:pPr>
    </w:p>
    <w:p w:rsidR="006B250A" w:rsidRPr="006633BD" w:rsidRDefault="006B250A" w:rsidP="006B250A">
      <w:pPr>
        <w:pStyle w:val="ListParagraph1"/>
        <w:widowControl w:val="0"/>
        <w:numPr>
          <w:ilvl w:val="0"/>
          <w:numId w:val="1"/>
        </w:numPr>
        <w:autoSpaceDE w:val="0"/>
        <w:autoSpaceDN w:val="0"/>
        <w:adjustRightInd w:val="0"/>
        <w:spacing w:after="0" w:line="240" w:lineRule="auto"/>
        <w:rPr>
          <w:b/>
          <w:sz w:val="20"/>
          <w:szCs w:val="20"/>
          <w:u w:val="single"/>
        </w:rPr>
      </w:pPr>
      <w:r w:rsidRPr="006633BD">
        <w:rPr>
          <w:b/>
          <w:sz w:val="20"/>
          <w:szCs w:val="20"/>
          <w:u w:val="single"/>
        </w:rPr>
        <w:t>ИСПЛАТА БЕСПОВРАТНИХ СРЕДСТАВА</w:t>
      </w:r>
      <w:r w:rsidRPr="006633BD">
        <w:rPr>
          <w:sz w:val="20"/>
          <w:szCs w:val="20"/>
        </w:rPr>
        <w:t xml:space="preserve"> </w:t>
      </w:r>
    </w:p>
    <w:p w:rsidR="006B250A" w:rsidRPr="006633BD" w:rsidRDefault="006B250A" w:rsidP="006B250A">
      <w:pPr>
        <w:spacing w:after="0" w:line="240" w:lineRule="auto"/>
        <w:ind w:left="720" w:right="-46"/>
        <w:contextualSpacing/>
        <w:jc w:val="both"/>
        <w:rPr>
          <w:b/>
          <w:sz w:val="20"/>
          <w:szCs w:val="20"/>
          <w:u w:val="single"/>
        </w:rPr>
      </w:pPr>
    </w:p>
    <w:p w:rsidR="006B250A" w:rsidRPr="00012EE2" w:rsidRDefault="006B250A" w:rsidP="006B250A">
      <w:pPr>
        <w:widowControl w:val="0"/>
        <w:numPr>
          <w:ilvl w:val="0"/>
          <w:numId w:val="5"/>
        </w:numPr>
        <w:autoSpaceDE w:val="0"/>
        <w:autoSpaceDN w:val="0"/>
        <w:adjustRightInd w:val="0"/>
        <w:spacing w:after="0" w:line="240" w:lineRule="auto"/>
        <w:ind w:right="56"/>
        <w:contextualSpacing/>
        <w:jc w:val="both"/>
        <w:rPr>
          <w:sz w:val="20"/>
          <w:szCs w:val="20"/>
        </w:rPr>
      </w:pPr>
      <w:r w:rsidRPr="006633BD">
        <w:rPr>
          <w:rFonts w:cs="Calibri"/>
          <w:sz w:val="20"/>
          <w:szCs w:val="20"/>
        </w:rPr>
        <w:t xml:space="preserve">Корисник средстава  дужан је да примењује одредбе Закона о јавним набавкама </w:t>
      </w:r>
      <w:r w:rsidRPr="00012EE2">
        <w:rPr>
          <w:rFonts w:cs="Calibri"/>
          <w:sz w:val="20"/>
          <w:szCs w:val="20"/>
        </w:rPr>
        <w:t xml:space="preserve">(„Службени гласник РС”, бр. </w:t>
      </w:r>
      <w:r w:rsidR="00FA62CF">
        <w:rPr>
          <w:rFonts w:cs="Calibri"/>
          <w:sz w:val="20"/>
          <w:szCs w:val="20"/>
          <w:lang w:val="sr-Cyrl-RS"/>
        </w:rPr>
        <w:t xml:space="preserve">91/2019 </w:t>
      </w:r>
      <w:r w:rsidRPr="0059243D">
        <w:rPr>
          <w:rFonts w:asciiTheme="minorHAnsi" w:hAnsiTheme="minorHAnsi" w:cs="Calibri"/>
          <w:sz w:val="20"/>
          <w:szCs w:val="20"/>
        </w:rPr>
        <w:t>и 92/2023).</w:t>
      </w:r>
      <w:r w:rsidRPr="00012EE2">
        <w:rPr>
          <w:rFonts w:cs="Calibri"/>
          <w:sz w:val="20"/>
          <w:szCs w:val="20"/>
        </w:rPr>
        <w:t xml:space="preserve"> </w:t>
      </w:r>
    </w:p>
    <w:p w:rsidR="006B250A" w:rsidRPr="006633BD" w:rsidRDefault="006B250A" w:rsidP="006B250A">
      <w:pPr>
        <w:widowControl w:val="0"/>
        <w:numPr>
          <w:ilvl w:val="0"/>
          <w:numId w:val="5"/>
        </w:numPr>
        <w:autoSpaceDE w:val="0"/>
        <w:autoSpaceDN w:val="0"/>
        <w:adjustRightInd w:val="0"/>
        <w:spacing w:after="0" w:line="240" w:lineRule="auto"/>
        <w:ind w:right="56"/>
        <w:contextualSpacing/>
        <w:jc w:val="both"/>
        <w:rPr>
          <w:sz w:val="20"/>
          <w:szCs w:val="20"/>
        </w:rPr>
      </w:pPr>
      <w:r w:rsidRPr="006633BD">
        <w:rPr>
          <w:rFonts w:cs="Calibri"/>
          <w:sz w:val="20"/>
          <w:szCs w:val="20"/>
        </w:rPr>
        <w:t>Рок за покретање поступка јавних набавки не може бити дужи од 15 дана од дана потписивања уговора о додели средстава.</w:t>
      </w:r>
    </w:p>
    <w:p w:rsidR="006B250A" w:rsidRPr="004675D4" w:rsidRDefault="006B250A" w:rsidP="00D42FBA">
      <w:pPr>
        <w:pStyle w:val="ListParagraph1"/>
        <w:numPr>
          <w:ilvl w:val="0"/>
          <w:numId w:val="5"/>
        </w:numPr>
        <w:jc w:val="both"/>
        <w:rPr>
          <w:sz w:val="20"/>
          <w:szCs w:val="20"/>
        </w:rPr>
      </w:pPr>
      <w:r w:rsidRPr="004675D4">
        <w:rPr>
          <w:sz w:val="20"/>
          <w:szCs w:val="20"/>
        </w:rPr>
        <w:t>Бесповратна средства исплаћују се</w:t>
      </w:r>
      <w:r w:rsidR="00D42FBA">
        <w:rPr>
          <w:sz w:val="20"/>
          <w:szCs w:val="20"/>
          <w:lang w:val="sr-Cyrl-RS"/>
        </w:rPr>
        <w:t xml:space="preserve"> у року који не може бити дужи од 10 дана</w:t>
      </w:r>
      <w:r w:rsidRPr="004675D4">
        <w:rPr>
          <w:sz w:val="20"/>
          <w:szCs w:val="20"/>
        </w:rPr>
        <w:t xml:space="preserve"> </w:t>
      </w:r>
      <w:r w:rsidR="00D42FBA">
        <w:rPr>
          <w:sz w:val="20"/>
          <w:szCs w:val="20"/>
          <w:lang w:val="sr-Cyrl-RS"/>
        </w:rPr>
        <w:t xml:space="preserve">од дана </w:t>
      </w:r>
      <w:r w:rsidR="00D42FBA" w:rsidRPr="00D42FBA">
        <w:rPr>
          <w:sz w:val="20"/>
          <w:szCs w:val="20"/>
        </w:rPr>
        <w:t>потписивања уговора о додели средстава</w:t>
      </w:r>
      <w:r w:rsidRPr="004675D4">
        <w:rPr>
          <w:sz w:val="20"/>
          <w:szCs w:val="20"/>
        </w:rPr>
        <w:t xml:space="preserve">. </w:t>
      </w:r>
    </w:p>
    <w:p w:rsidR="006B250A" w:rsidRPr="00356FE8" w:rsidRDefault="006B250A" w:rsidP="00D42FBA">
      <w:pPr>
        <w:pStyle w:val="ListParagraph1"/>
        <w:numPr>
          <w:ilvl w:val="0"/>
          <w:numId w:val="5"/>
        </w:numPr>
        <w:spacing w:after="0" w:line="240" w:lineRule="auto"/>
        <w:jc w:val="both"/>
        <w:rPr>
          <w:sz w:val="20"/>
          <w:szCs w:val="20"/>
        </w:rPr>
      </w:pPr>
      <w:r w:rsidRPr="006633BD">
        <w:rPr>
          <w:sz w:val="20"/>
          <w:szCs w:val="20"/>
        </w:rPr>
        <w:t>Корисник средстава обавезује се да на крају инвестиције достави</w:t>
      </w:r>
      <w:r w:rsidR="00D42FBA">
        <w:rPr>
          <w:sz w:val="20"/>
          <w:szCs w:val="20"/>
          <w:lang w:val="sr-Cyrl-RS"/>
        </w:rPr>
        <w:t xml:space="preserve"> фотокопију документације из спроведен јавне набавке (</w:t>
      </w:r>
      <w:r w:rsidR="00D42FBA" w:rsidRPr="00D42FBA">
        <w:rPr>
          <w:sz w:val="20"/>
          <w:szCs w:val="20"/>
          <w:lang w:val="sr-Cyrl-RS"/>
        </w:rPr>
        <w:t>одлуку о спровођењу поступка јавне набавке са подацима о саставу комисије, јавни позив о покретању поступка јавне набавке, одлуку о избору најповољније понуде након спроведеног поступка јавне набавке, као и уговор након спроведеног поступка јавне набавке</w:t>
      </w:r>
      <w:r w:rsidR="00D42FBA">
        <w:rPr>
          <w:sz w:val="20"/>
          <w:szCs w:val="20"/>
          <w:lang w:val="sr-Cyrl-RS"/>
        </w:rPr>
        <w:t>),</w:t>
      </w:r>
      <w:r w:rsidRPr="006633BD">
        <w:rPr>
          <w:sz w:val="20"/>
          <w:szCs w:val="20"/>
        </w:rPr>
        <w:t xml:space="preserve"> наративни и финансијски извештај о наменском утрошку средстава, који треба да садржи: оверену фотокопију рачуна са спецификацијом опреме, потврду банке о извршеном плаћању, отпремницу и фотокопију гарантног листа.</w:t>
      </w:r>
    </w:p>
    <w:p w:rsidR="006B250A" w:rsidRPr="006633BD" w:rsidRDefault="006B250A" w:rsidP="006B250A">
      <w:pPr>
        <w:spacing w:after="0" w:line="240" w:lineRule="auto"/>
        <w:ind w:firstLine="851"/>
        <w:jc w:val="both"/>
        <w:rPr>
          <w:sz w:val="20"/>
          <w:szCs w:val="20"/>
        </w:rPr>
      </w:pPr>
      <w:r w:rsidRPr="006633BD">
        <w:rPr>
          <w:sz w:val="20"/>
          <w:szCs w:val="20"/>
        </w:rPr>
        <w:t>Покрајински секретаријат задржава право да од подносиоца захтева затражи додатну документацију. Исто тако, Покрајински секретаријат може да од пољопривредне инспекције Министарства пољопривреде, шумарства и водопривреде затражи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rsidR="006B250A" w:rsidRPr="006633BD" w:rsidRDefault="006B250A" w:rsidP="006B250A">
      <w:pPr>
        <w:spacing w:after="0" w:line="240" w:lineRule="auto"/>
        <w:ind w:firstLine="851"/>
        <w:jc w:val="both"/>
        <w:rPr>
          <w:sz w:val="20"/>
          <w:szCs w:val="20"/>
        </w:rPr>
      </w:pPr>
      <w:r w:rsidRPr="006633BD">
        <w:rPr>
          <w:sz w:val="20"/>
          <w:szCs w:val="20"/>
        </w:rPr>
        <w:t>У моменту исплате средстава рачун корисника средстава не сме бити у блокади.</w:t>
      </w:r>
    </w:p>
    <w:p w:rsidR="006B250A" w:rsidRPr="006633BD" w:rsidRDefault="006B250A" w:rsidP="006B250A">
      <w:pPr>
        <w:ind w:firstLine="851"/>
        <w:jc w:val="both"/>
        <w:rPr>
          <w:sz w:val="20"/>
          <w:szCs w:val="20"/>
        </w:rPr>
      </w:pPr>
      <w:r w:rsidRPr="006633BD">
        <w:rPr>
          <w:sz w:val="20"/>
          <w:szCs w:val="20"/>
        </w:rPr>
        <w:t>Бесповратна средства ће се исплаћивати у складу с приливом средстава у буџет АП Војводине.</w:t>
      </w:r>
    </w:p>
    <w:p w:rsidR="006B250A" w:rsidRPr="006633BD" w:rsidRDefault="006B250A" w:rsidP="006B250A">
      <w:pPr>
        <w:pStyle w:val="ListParagraph1"/>
        <w:widowControl w:val="0"/>
        <w:numPr>
          <w:ilvl w:val="0"/>
          <w:numId w:val="1"/>
        </w:numPr>
        <w:autoSpaceDE w:val="0"/>
        <w:autoSpaceDN w:val="0"/>
        <w:adjustRightInd w:val="0"/>
        <w:spacing w:after="0" w:line="240" w:lineRule="auto"/>
        <w:ind w:right="-46"/>
        <w:rPr>
          <w:b/>
          <w:sz w:val="20"/>
          <w:szCs w:val="20"/>
          <w:u w:val="single"/>
        </w:rPr>
      </w:pPr>
      <w:r w:rsidRPr="006633BD">
        <w:rPr>
          <w:b/>
          <w:sz w:val="20"/>
          <w:szCs w:val="20"/>
          <w:u w:val="single"/>
        </w:rPr>
        <w:t>НАЧИН ДОСТАВЉАЊА ПРИЈАВА</w:t>
      </w:r>
    </w:p>
    <w:p w:rsidR="006B250A" w:rsidRPr="006633BD" w:rsidRDefault="006B250A" w:rsidP="006B250A">
      <w:pPr>
        <w:widowControl w:val="0"/>
        <w:autoSpaceDE w:val="0"/>
        <w:autoSpaceDN w:val="0"/>
        <w:adjustRightInd w:val="0"/>
        <w:spacing w:after="0" w:line="240" w:lineRule="auto"/>
        <w:ind w:right="-46"/>
        <w:contextualSpacing/>
        <w:jc w:val="center"/>
        <w:rPr>
          <w:b/>
          <w:sz w:val="20"/>
          <w:szCs w:val="20"/>
        </w:rPr>
      </w:pPr>
    </w:p>
    <w:p w:rsidR="00274DF3" w:rsidRDefault="006B250A" w:rsidP="006B250A">
      <w:pPr>
        <w:widowControl w:val="0"/>
        <w:kinsoku w:val="0"/>
        <w:overflowPunct w:val="0"/>
        <w:autoSpaceDE w:val="0"/>
        <w:autoSpaceDN w:val="0"/>
        <w:adjustRightInd w:val="0"/>
        <w:spacing w:after="0" w:line="240" w:lineRule="auto"/>
        <w:jc w:val="both"/>
        <w:rPr>
          <w:sz w:val="20"/>
          <w:szCs w:val="20"/>
        </w:rPr>
      </w:pPr>
      <w:r w:rsidRPr="006633BD">
        <w:rPr>
          <w:sz w:val="20"/>
          <w:szCs w:val="20"/>
        </w:rPr>
        <w:t xml:space="preserve">Пријаве с потребном документацијом доставити </w:t>
      </w:r>
    </w:p>
    <w:p w:rsidR="00274DF3" w:rsidRPr="006633BD" w:rsidRDefault="00274DF3" w:rsidP="006B250A">
      <w:pPr>
        <w:widowControl w:val="0"/>
        <w:kinsoku w:val="0"/>
        <w:overflowPunct w:val="0"/>
        <w:autoSpaceDE w:val="0"/>
        <w:autoSpaceDN w:val="0"/>
        <w:adjustRightInd w:val="0"/>
        <w:spacing w:after="0" w:line="240" w:lineRule="auto"/>
        <w:jc w:val="both"/>
        <w:rPr>
          <w:sz w:val="20"/>
          <w:szCs w:val="20"/>
        </w:rPr>
      </w:pPr>
    </w:p>
    <w:p w:rsidR="006B250A" w:rsidRPr="006633BD" w:rsidRDefault="006B250A" w:rsidP="006B250A">
      <w:pPr>
        <w:pStyle w:val="ListParagraph1"/>
        <w:widowControl w:val="0"/>
        <w:numPr>
          <w:ilvl w:val="0"/>
          <w:numId w:val="6"/>
        </w:numPr>
        <w:kinsoku w:val="0"/>
        <w:overflowPunct w:val="0"/>
        <w:autoSpaceDE w:val="0"/>
        <w:autoSpaceDN w:val="0"/>
        <w:adjustRightInd w:val="0"/>
        <w:spacing w:after="0" w:line="240" w:lineRule="auto"/>
        <w:jc w:val="both"/>
        <w:rPr>
          <w:sz w:val="20"/>
          <w:szCs w:val="20"/>
        </w:rPr>
      </w:pPr>
      <w:r w:rsidRPr="006633BD">
        <w:rPr>
          <w:sz w:val="20"/>
          <w:szCs w:val="20"/>
        </w:rPr>
        <w:t xml:space="preserve">путем поште на адресу: </w:t>
      </w:r>
      <w:r w:rsidRPr="006633BD">
        <w:rPr>
          <w:b/>
          <w:sz w:val="20"/>
          <w:szCs w:val="20"/>
        </w:rPr>
        <w:t xml:space="preserve">Покрајински секретаријат за пољопривреду, водопривреду и шумарство, </w:t>
      </w:r>
      <w:r w:rsidRPr="006633BD">
        <w:rPr>
          <w:b/>
          <w:sz w:val="20"/>
          <w:szCs w:val="20"/>
        </w:rPr>
        <w:lastRenderedPageBreak/>
        <w:t>Булевар Михајла Пупина 16, 21000 Нови Сад</w:t>
      </w:r>
      <w:r w:rsidRPr="006633BD">
        <w:rPr>
          <w:sz w:val="20"/>
          <w:szCs w:val="20"/>
        </w:rPr>
        <w:t xml:space="preserve">, с назнакoм </w:t>
      </w:r>
      <w:r w:rsidRPr="006633BD">
        <w:rPr>
          <w:b/>
          <w:sz w:val="20"/>
          <w:szCs w:val="20"/>
        </w:rPr>
        <w:t xml:space="preserve">„КОНКУРС </w:t>
      </w:r>
      <w:r w:rsidRPr="006633BD">
        <w:rPr>
          <w:rFonts w:cs="Verdana"/>
          <w:b/>
          <w:bCs/>
          <w:sz w:val="20"/>
          <w:szCs w:val="20"/>
        </w:rPr>
        <w:t xml:space="preserve">ЗА ДОДЕЛУ СРЕДСТАВА ЗА ФИНАНСИРАЊЕ ИНТЕНЗИВИРАЊА КОРИШЋЕЊА ПОЉОПРИВРЕДНОГ ЗЕМЉИШТА КОЈИМ РАСПОЛАЖУ </w:t>
      </w:r>
      <w:r>
        <w:rPr>
          <w:rFonts w:cs="Calibri-Bold"/>
          <w:b/>
          <w:bCs/>
          <w:sz w:val="20"/>
          <w:szCs w:val="20"/>
          <w:lang w:val="sr-Cyrl-RS"/>
        </w:rPr>
        <w:t>ПОЉОПРИВРЕДНЕ СТРУЧНЕ СЛУЖБЕ , ПОЉОПРИВРЕДНЕ СТРУЧНЕ И САВЕТОДАВНЕ СЛУЖБЕ И ИРИ ТАМИШ</w:t>
      </w:r>
      <w:r w:rsidRPr="006633BD">
        <w:rPr>
          <w:rFonts w:cs="Verdana"/>
          <w:b/>
          <w:bCs/>
          <w:sz w:val="20"/>
          <w:szCs w:val="20"/>
        </w:rPr>
        <w:t xml:space="preserve"> ‒ ПУТЕМ НАБАВКЕ ОПРЕМЕ</w:t>
      </w:r>
      <w:r w:rsidRPr="006633BD">
        <w:rPr>
          <w:b/>
          <w:sz w:val="20"/>
          <w:szCs w:val="20"/>
        </w:rPr>
        <w:t>”</w:t>
      </w:r>
      <w:r w:rsidRPr="006633BD">
        <w:rPr>
          <w:sz w:val="20"/>
          <w:szCs w:val="20"/>
        </w:rPr>
        <w:t xml:space="preserve">, </w:t>
      </w:r>
    </w:p>
    <w:p w:rsidR="006B250A" w:rsidRPr="006633BD" w:rsidRDefault="006B250A" w:rsidP="006B250A">
      <w:pPr>
        <w:pStyle w:val="ListParagraph1"/>
        <w:widowControl w:val="0"/>
        <w:numPr>
          <w:ilvl w:val="0"/>
          <w:numId w:val="6"/>
        </w:numPr>
        <w:kinsoku w:val="0"/>
        <w:overflowPunct w:val="0"/>
        <w:autoSpaceDE w:val="0"/>
        <w:autoSpaceDN w:val="0"/>
        <w:adjustRightInd w:val="0"/>
        <w:spacing w:after="0" w:line="240" w:lineRule="auto"/>
        <w:jc w:val="both"/>
        <w:rPr>
          <w:sz w:val="20"/>
          <w:szCs w:val="20"/>
        </w:rPr>
      </w:pPr>
      <w:r w:rsidRPr="006633BD">
        <w:rPr>
          <w:sz w:val="20"/>
          <w:szCs w:val="20"/>
        </w:rPr>
        <w:t xml:space="preserve">лично у Писарници покрајинских органа управе, у згради Покрајинске владе, сваког радног дана од 9 до 14 часова, </w:t>
      </w:r>
    </w:p>
    <w:p w:rsidR="000D4B6E" w:rsidRPr="00196FB9" w:rsidRDefault="006B250A" w:rsidP="00020136">
      <w:pPr>
        <w:pStyle w:val="ListParagraph1"/>
        <w:widowControl w:val="0"/>
        <w:numPr>
          <w:ilvl w:val="0"/>
          <w:numId w:val="6"/>
        </w:numPr>
        <w:kinsoku w:val="0"/>
        <w:overflowPunct w:val="0"/>
        <w:autoSpaceDE w:val="0"/>
        <w:autoSpaceDN w:val="0"/>
        <w:adjustRightInd w:val="0"/>
        <w:spacing w:after="0" w:line="240" w:lineRule="auto"/>
        <w:jc w:val="both"/>
        <w:rPr>
          <w:sz w:val="20"/>
          <w:szCs w:val="20"/>
        </w:rPr>
      </w:pPr>
      <w:r w:rsidRPr="00196FB9">
        <w:rPr>
          <w:color w:val="000000"/>
          <w:sz w:val="20"/>
          <w:szCs w:val="20"/>
        </w:rPr>
        <w:t xml:space="preserve">електронским путем </w:t>
      </w:r>
      <w:r w:rsidR="000D4B6E" w:rsidRPr="00196FB9">
        <w:rPr>
          <w:color w:val="000000"/>
          <w:sz w:val="20"/>
          <w:szCs w:val="20"/>
        </w:rPr>
        <w:t>–</w:t>
      </w:r>
      <w:r w:rsidRPr="00196FB9">
        <w:rPr>
          <w:color w:val="000000"/>
          <w:sz w:val="20"/>
          <w:szCs w:val="20"/>
        </w:rPr>
        <w:t xml:space="preserve"> </w:t>
      </w:r>
      <w:r w:rsidR="000D4B6E" w:rsidRPr="00196FB9">
        <w:rPr>
          <w:sz w:val="20"/>
          <w:szCs w:val="20"/>
          <w:lang w:val="sr-Cyrl-RS" w:eastAsia="en-GB"/>
        </w:rPr>
        <w:t>путем Е-Писарнице</w:t>
      </w:r>
      <w:r w:rsidR="000D4B6E" w:rsidRPr="00196FB9">
        <w:rPr>
          <w:sz w:val="20"/>
          <w:szCs w:val="20"/>
        </w:rPr>
        <w:t xml:space="preserve"> покрајинских органа управе</w:t>
      </w:r>
    </w:p>
    <w:p w:rsidR="006B250A" w:rsidRPr="000D4B6E" w:rsidRDefault="006B250A" w:rsidP="000D4B6E">
      <w:pPr>
        <w:pStyle w:val="ListParagraph1"/>
        <w:widowControl w:val="0"/>
        <w:kinsoku w:val="0"/>
        <w:overflowPunct w:val="0"/>
        <w:autoSpaceDE w:val="0"/>
        <w:autoSpaceDN w:val="0"/>
        <w:adjustRightInd w:val="0"/>
        <w:spacing w:after="0" w:line="240" w:lineRule="auto"/>
        <w:jc w:val="both"/>
        <w:rPr>
          <w:sz w:val="20"/>
          <w:szCs w:val="20"/>
        </w:rPr>
      </w:pPr>
      <w:r w:rsidRPr="000D4B6E">
        <w:rPr>
          <w:sz w:val="20"/>
          <w:szCs w:val="20"/>
        </w:rPr>
        <w:t xml:space="preserve"> </w:t>
      </w:r>
    </w:p>
    <w:p w:rsidR="006B250A" w:rsidRPr="006633BD" w:rsidRDefault="006B250A" w:rsidP="006B250A">
      <w:pPr>
        <w:widowControl w:val="0"/>
        <w:kinsoku w:val="0"/>
        <w:overflowPunct w:val="0"/>
        <w:autoSpaceDE w:val="0"/>
        <w:autoSpaceDN w:val="0"/>
        <w:adjustRightInd w:val="0"/>
        <w:spacing w:after="0" w:line="240" w:lineRule="auto"/>
        <w:jc w:val="both"/>
        <w:rPr>
          <w:sz w:val="20"/>
          <w:szCs w:val="20"/>
        </w:rPr>
      </w:pPr>
    </w:p>
    <w:p w:rsidR="006B250A" w:rsidRPr="00F70DDC" w:rsidRDefault="006B250A" w:rsidP="006B250A">
      <w:pPr>
        <w:pStyle w:val="ListParagraph1"/>
        <w:widowControl w:val="0"/>
        <w:numPr>
          <w:ilvl w:val="0"/>
          <w:numId w:val="1"/>
        </w:numPr>
        <w:autoSpaceDE w:val="0"/>
        <w:autoSpaceDN w:val="0"/>
        <w:adjustRightInd w:val="0"/>
        <w:spacing w:after="0" w:line="240" w:lineRule="auto"/>
        <w:ind w:right="-46"/>
        <w:jc w:val="both"/>
        <w:rPr>
          <w:b/>
          <w:sz w:val="20"/>
          <w:szCs w:val="20"/>
          <w:u w:val="single"/>
        </w:rPr>
      </w:pPr>
      <w:r w:rsidRPr="006633BD">
        <w:rPr>
          <w:b/>
          <w:sz w:val="20"/>
          <w:szCs w:val="20"/>
          <w:u w:val="single"/>
        </w:rPr>
        <w:t xml:space="preserve">КОНТАКТ </w:t>
      </w:r>
    </w:p>
    <w:p w:rsidR="00A34ADD" w:rsidRDefault="00A34ADD" w:rsidP="006B250A">
      <w:pPr>
        <w:tabs>
          <w:tab w:val="left" w:pos="9214"/>
        </w:tabs>
        <w:spacing w:after="0"/>
        <w:ind w:right="56"/>
        <w:contextualSpacing/>
        <w:jc w:val="both"/>
        <w:rPr>
          <w:sz w:val="20"/>
          <w:szCs w:val="20"/>
        </w:rPr>
      </w:pPr>
    </w:p>
    <w:p w:rsidR="006B250A" w:rsidRPr="00A34ADD" w:rsidRDefault="00A34ADD" w:rsidP="00A34ADD">
      <w:pPr>
        <w:tabs>
          <w:tab w:val="left" w:pos="9214"/>
        </w:tabs>
        <w:spacing w:after="0"/>
        <w:ind w:right="57" w:firstLine="737"/>
        <w:contextualSpacing/>
        <w:jc w:val="both"/>
        <w:rPr>
          <w:sz w:val="20"/>
          <w:szCs w:val="20"/>
        </w:rPr>
      </w:pPr>
      <w:r w:rsidRPr="000867C9">
        <w:rPr>
          <w:sz w:val="20"/>
          <w:szCs w:val="20"/>
        </w:rPr>
        <w:t>Додатне информације и термин за консултације могу се добити путем електронске поште: psp@vojvodina.gov.rs или путем телефона број: 021/487-4411 у периоду од 10,00 до 13,00 часова.</w:t>
      </w:r>
    </w:p>
    <w:p w:rsidR="006B250A" w:rsidRPr="006633BD" w:rsidRDefault="006B250A" w:rsidP="006B250A">
      <w:pPr>
        <w:tabs>
          <w:tab w:val="left" w:pos="9214"/>
        </w:tabs>
        <w:spacing w:after="0"/>
        <w:ind w:left="720" w:right="56"/>
        <w:contextualSpacing/>
        <w:jc w:val="both"/>
        <w:rPr>
          <w:sz w:val="20"/>
          <w:szCs w:val="20"/>
        </w:rPr>
      </w:pPr>
    </w:p>
    <w:p w:rsidR="006B250A" w:rsidRPr="00F70DDC" w:rsidRDefault="006B250A" w:rsidP="006B250A">
      <w:pPr>
        <w:pStyle w:val="ListParagraph1"/>
        <w:widowControl w:val="0"/>
        <w:numPr>
          <w:ilvl w:val="0"/>
          <w:numId w:val="1"/>
        </w:numPr>
        <w:autoSpaceDE w:val="0"/>
        <w:autoSpaceDN w:val="0"/>
        <w:adjustRightInd w:val="0"/>
        <w:spacing w:after="0" w:line="240" w:lineRule="auto"/>
        <w:ind w:right="-46"/>
        <w:jc w:val="both"/>
        <w:rPr>
          <w:b/>
          <w:sz w:val="20"/>
          <w:szCs w:val="20"/>
          <w:u w:val="single"/>
        </w:rPr>
      </w:pPr>
      <w:r w:rsidRPr="006633BD">
        <w:rPr>
          <w:b/>
          <w:sz w:val="20"/>
          <w:szCs w:val="20"/>
          <w:u w:val="single"/>
        </w:rPr>
        <w:t>ПРЕУЗИМАЊЕ ДОКУМЕНТАЦИЈЕ У ЕЛЕКТРОНСКОЈ ФОРМИ</w:t>
      </w:r>
    </w:p>
    <w:p w:rsidR="006B250A" w:rsidRPr="006633BD" w:rsidRDefault="006B250A" w:rsidP="006B250A">
      <w:pPr>
        <w:widowControl w:val="0"/>
        <w:kinsoku w:val="0"/>
        <w:overflowPunct w:val="0"/>
        <w:autoSpaceDE w:val="0"/>
        <w:autoSpaceDN w:val="0"/>
        <w:adjustRightInd w:val="0"/>
        <w:spacing w:after="0" w:line="240" w:lineRule="auto"/>
        <w:jc w:val="both"/>
        <w:rPr>
          <w:sz w:val="20"/>
          <w:szCs w:val="20"/>
        </w:rPr>
      </w:pPr>
      <w:r w:rsidRPr="006633BD">
        <w:rPr>
          <w:sz w:val="20"/>
          <w:szCs w:val="20"/>
        </w:rPr>
        <w:t xml:space="preserve">Текст конкурса, Правилник, образац пријаве, и </w:t>
      </w:r>
      <w:r w:rsidRPr="004675D4">
        <w:rPr>
          <w:sz w:val="20"/>
          <w:szCs w:val="20"/>
        </w:rPr>
        <w:t xml:space="preserve">Упуство о начину подношења електронске пријаве и електронском општењу између органа, могу се преузети са интернет адресе: </w:t>
      </w:r>
      <w:hyperlink r:id="rId9" w:history="1">
        <w:r w:rsidRPr="004675D4">
          <w:rPr>
            <w:i/>
            <w:color w:val="0000FF"/>
            <w:sz w:val="20"/>
            <w:szCs w:val="20"/>
            <w:u w:val="single"/>
          </w:rPr>
          <w:t>www.psp.vojvodina.gov.rs</w:t>
        </w:r>
      </w:hyperlink>
      <w:r w:rsidRPr="004675D4">
        <w:rPr>
          <w:sz w:val="20"/>
          <w:szCs w:val="20"/>
        </w:rPr>
        <w:t>.</w:t>
      </w:r>
    </w:p>
    <w:p w:rsidR="006B250A" w:rsidRPr="006633BD" w:rsidRDefault="006B250A" w:rsidP="006B250A">
      <w:pPr>
        <w:widowControl w:val="0"/>
        <w:tabs>
          <w:tab w:val="left" w:pos="7667"/>
          <w:tab w:val="left" w:pos="8415"/>
        </w:tabs>
        <w:autoSpaceDE w:val="0"/>
        <w:autoSpaceDN w:val="0"/>
        <w:adjustRightInd w:val="0"/>
        <w:spacing w:after="0" w:line="240" w:lineRule="auto"/>
        <w:ind w:right="38" w:firstLine="5103"/>
        <w:jc w:val="center"/>
        <w:rPr>
          <w:b/>
          <w:sz w:val="20"/>
          <w:szCs w:val="20"/>
        </w:rPr>
      </w:pPr>
    </w:p>
    <w:p w:rsidR="00F843C6" w:rsidRDefault="00F843C6" w:rsidP="006B250A">
      <w:pPr>
        <w:widowControl w:val="0"/>
        <w:tabs>
          <w:tab w:val="left" w:pos="7667"/>
          <w:tab w:val="left" w:pos="8415"/>
        </w:tabs>
        <w:autoSpaceDE w:val="0"/>
        <w:autoSpaceDN w:val="0"/>
        <w:adjustRightInd w:val="0"/>
        <w:spacing w:after="0" w:line="240" w:lineRule="auto"/>
        <w:ind w:right="38"/>
        <w:rPr>
          <w:spacing w:val="4"/>
          <w:sz w:val="21"/>
          <w:szCs w:val="21"/>
          <w:shd w:val="clear" w:color="auto" w:fill="FFFFFF"/>
        </w:rPr>
      </w:pPr>
    </w:p>
    <w:p w:rsidR="00F843C6" w:rsidRDefault="00F843C6" w:rsidP="006B250A">
      <w:pPr>
        <w:widowControl w:val="0"/>
        <w:tabs>
          <w:tab w:val="left" w:pos="7667"/>
          <w:tab w:val="left" w:pos="8415"/>
        </w:tabs>
        <w:autoSpaceDE w:val="0"/>
        <w:autoSpaceDN w:val="0"/>
        <w:adjustRightInd w:val="0"/>
        <w:spacing w:after="0" w:line="240" w:lineRule="auto"/>
        <w:ind w:right="38"/>
        <w:rPr>
          <w:spacing w:val="4"/>
          <w:sz w:val="21"/>
          <w:szCs w:val="21"/>
          <w:shd w:val="clear" w:color="auto" w:fill="FFFFFF"/>
        </w:rPr>
      </w:pPr>
    </w:p>
    <w:p w:rsidR="00F843C6" w:rsidRDefault="00F843C6" w:rsidP="006B250A">
      <w:pPr>
        <w:widowControl w:val="0"/>
        <w:tabs>
          <w:tab w:val="left" w:pos="7667"/>
          <w:tab w:val="left" w:pos="8415"/>
        </w:tabs>
        <w:autoSpaceDE w:val="0"/>
        <w:autoSpaceDN w:val="0"/>
        <w:adjustRightInd w:val="0"/>
        <w:spacing w:after="0" w:line="240" w:lineRule="auto"/>
        <w:ind w:right="38"/>
        <w:rPr>
          <w:rFonts w:eastAsia="Times New Roman"/>
          <w:sz w:val="20"/>
          <w:szCs w:val="20"/>
          <w:lang w:val="sr-Latn-RS"/>
        </w:rPr>
      </w:pPr>
      <w:r>
        <w:rPr>
          <w:spacing w:val="4"/>
          <w:sz w:val="21"/>
          <w:szCs w:val="21"/>
          <w:shd w:val="clear" w:color="auto" w:fill="FFFFFF"/>
        </w:rPr>
        <w:tab/>
      </w:r>
      <w:r>
        <w:rPr>
          <w:spacing w:val="4"/>
          <w:sz w:val="21"/>
          <w:szCs w:val="21"/>
          <w:shd w:val="clear" w:color="auto" w:fill="FFFFFF"/>
        </w:rPr>
        <w:tab/>
      </w:r>
      <w:r>
        <w:rPr>
          <w:spacing w:val="4"/>
          <w:sz w:val="21"/>
          <w:szCs w:val="21"/>
          <w:shd w:val="clear" w:color="auto" w:fill="FFFFFF"/>
        </w:rPr>
        <w:tab/>
      </w:r>
      <w:r>
        <w:rPr>
          <w:spacing w:val="4"/>
          <w:sz w:val="21"/>
          <w:szCs w:val="21"/>
          <w:shd w:val="clear" w:color="auto" w:fill="FFFFFF"/>
        </w:rPr>
        <w:tab/>
      </w:r>
      <w:r w:rsidR="006B250A">
        <w:rPr>
          <w:rFonts w:eastAsia="Times New Roman"/>
          <w:sz w:val="20"/>
          <w:szCs w:val="20"/>
          <w:lang w:val="sr-Cyrl-RS"/>
        </w:rPr>
        <w:t xml:space="preserve">                                             </w:t>
      </w:r>
      <w:r>
        <w:rPr>
          <w:rFonts w:eastAsia="Times New Roman"/>
          <w:sz w:val="20"/>
          <w:szCs w:val="20"/>
          <w:lang w:val="sr-Latn-RS"/>
        </w:rPr>
        <w:t xml:space="preserve"> </w:t>
      </w:r>
    </w:p>
    <w:p w:rsidR="006B250A" w:rsidRPr="00F843C6" w:rsidRDefault="00F843C6" w:rsidP="004139FC">
      <w:pPr>
        <w:widowControl w:val="0"/>
        <w:tabs>
          <w:tab w:val="left" w:pos="7667"/>
          <w:tab w:val="left" w:pos="8415"/>
        </w:tabs>
        <w:autoSpaceDE w:val="0"/>
        <w:autoSpaceDN w:val="0"/>
        <w:adjustRightInd w:val="0"/>
        <w:spacing w:after="0" w:line="240" w:lineRule="auto"/>
        <w:ind w:right="38"/>
        <w:jc w:val="right"/>
        <w:rPr>
          <w:spacing w:val="4"/>
          <w:sz w:val="21"/>
          <w:szCs w:val="21"/>
          <w:shd w:val="clear" w:color="auto" w:fill="FFFFFF"/>
        </w:rPr>
      </w:pPr>
      <w:r>
        <w:rPr>
          <w:rFonts w:eastAsia="Times New Roman"/>
          <w:sz w:val="20"/>
          <w:szCs w:val="20"/>
          <w:lang w:val="sr-Latn-RS"/>
        </w:rPr>
        <w:t xml:space="preserve">                                                                                                                                            </w:t>
      </w:r>
      <w:r w:rsidR="006B250A" w:rsidRPr="006633BD">
        <w:rPr>
          <w:rFonts w:eastAsia="Times New Roman"/>
          <w:b/>
          <w:sz w:val="20"/>
          <w:szCs w:val="20"/>
        </w:rPr>
        <w:t>Покрајински секретар</w:t>
      </w:r>
    </w:p>
    <w:p w:rsidR="006B250A" w:rsidRDefault="006B250A" w:rsidP="004139FC">
      <w:pPr>
        <w:widowControl w:val="0"/>
        <w:tabs>
          <w:tab w:val="left" w:pos="2504"/>
        </w:tabs>
        <w:autoSpaceDE w:val="0"/>
        <w:autoSpaceDN w:val="0"/>
        <w:adjustRightInd w:val="0"/>
        <w:spacing w:after="0" w:line="240" w:lineRule="auto"/>
        <w:jc w:val="right"/>
        <w:rPr>
          <w:rFonts w:eastAsia="Times New Roman"/>
          <w:sz w:val="20"/>
          <w:szCs w:val="20"/>
          <w:lang w:val="sr-Cyrl-RS"/>
        </w:rPr>
      </w:pPr>
    </w:p>
    <w:p w:rsidR="006B250A" w:rsidRDefault="006B250A" w:rsidP="004139FC">
      <w:pPr>
        <w:widowControl w:val="0"/>
        <w:tabs>
          <w:tab w:val="left" w:pos="2504"/>
        </w:tabs>
        <w:autoSpaceDE w:val="0"/>
        <w:autoSpaceDN w:val="0"/>
        <w:adjustRightInd w:val="0"/>
        <w:spacing w:after="0" w:line="240" w:lineRule="auto"/>
        <w:jc w:val="right"/>
        <w:rPr>
          <w:rFonts w:eastAsia="Times New Roman"/>
          <w:sz w:val="20"/>
          <w:szCs w:val="20"/>
          <w:lang w:val="sr-Cyrl-RS"/>
        </w:rPr>
      </w:pPr>
    </w:p>
    <w:p w:rsidR="006B250A" w:rsidRPr="00DF43C1" w:rsidRDefault="006B250A" w:rsidP="004139FC">
      <w:pPr>
        <w:widowControl w:val="0"/>
        <w:tabs>
          <w:tab w:val="left" w:pos="7667"/>
          <w:tab w:val="left" w:pos="8415"/>
        </w:tabs>
        <w:autoSpaceDE w:val="0"/>
        <w:autoSpaceDN w:val="0"/>
        <w:adjustRightInd w:val="0"/>
        <w:spacing w:after="0" w:line="240" w:lineRule="auto"/>
        <w:ind w:right="38"/>
        <w:jc w:val="right"/>
        <w:rPr>
          <w:rFonts w:eastAsia="Times New Roman"/>
          <w:b/>
          <w:sz w:val="20"/>
          <w:szCs w:val="20"/>
        </w:rPr>
      </w:pPr>
      <w:r w:rsidRPr="00595515">
        <w:rPr>
          <w:rFonts w:eastAsia="Times New Roman"/>
          <w:sz w:val="20"/>
          <w:szCs w:val="20"/>
          <w:lang w:val="sr-Cyrl-RS"/>
        </w:rPr>
        <w:t xml:space="preserve">   </w:t>
      </w:r>
      <w:r>
        <w:rPr>
          <w:rFonts w:eastAsia="Times New Roman"/>
          <w:sz w:val="20"/>
          <w:szCs w:val="20"/>
          <w:lang w:val="sr-Cyrl-RS"/>
        </w:rPr>
        <w:t xml:space="preserve">                                                                                   </w:t>
      </w:r>
      <w:r w:rsidRPr="006633BD">
        <w:rPr>
          <w:rFonts w:eastAsia="Times New Roman"/>
          <w:b/>
          <w:sz w:val="20"/>
          <w:szCs w:val="20"/>
        </w:rPr>
        <w:t>Владимир Галић</w:t>
      </w:r>
    </w:p>
    <w:p w:rsidR="00751E4D" w:rsidRDefault="00751E4D" w:rsidP="004139FC">
      <w:pPr>
        <w:jc w:val="right"/>
      </w:pPr>
    </w:p>
    <w:p w:rsidR="004139FC" w:rsidRDefault="004139FC" w:rsidP="004139FC">
      <w:pPr>
        <w:jc w:val="right"/>
      </w:pPr>
    </w:p>
    <w:p w:rsidR="004139FC" w:rsidRDefault="004139FC" w:rsidP="004139FC">
      <w:pPr>
        <w:jc w:val="right"/>
      </w:pPr>
    </w:p>
    <w:sectPr w:rsidR="004139FC">
      <w:footerReference w:type="default" r:id="rId10"/>
      <w:pgSz w:w="11906" w:h="16838"/>
      <w:pgMar w:top="709"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C3" w:rsidRDefault="00D44EC3" w:rsidP="00CF149C">
      <w:pPr>
        <w:spacing w:after="0" w:line="240" w:lineRule="auto"/>
      </w:pPr>
      <w:r>
        <w:separator/>
      </w:r>
    </w:p>
  </w:endnote>
  <w:endnote w:type="continuationSeparator" w:id="0">
    <w:p w:rsidR="00D44EC3" w:rsidRDefault="00D44EC3" w:rsidP="00CF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charset w:val="CC"/>
    <w:family w:val="auto"/>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10379"/>
      <w:docPartObj>
        <w:docPartGallery w:val="Page Numbers (Bottom of Page)"/>
        <w:docPartUnique/>
      </w:docPartObj>
    </w:sdtPr>
    <w:sdtEndPr>
      <w:rPr>
        <w:noProof/>
      </w:rPr>
    </w:sdtEndPr>
    <w:sdtContent>
      <w:p w:rsidR="00CF149C" w:rsidRDefault="00CF149C">
        <w:pPr>
          <w:pStyle w:val="Footer"/>
          <w:jc w:val="right"/>
        </w:pPr>
        <w:r>
          <w:fldChar w:fldCharType="begin"/>
        </w:r>
        <w:r>
          <w:instrText xml:space="preserve"> PAGE   \* MERGEFORMAT </w:instrText>
        </w:r>
        <w:r>
          <w:fldChar w:fldCharType="separate"/>
        </w:r>
        <w:r w:rsidR="009F22C1">
          <w:rPr>
            <w:noProof/>
          </w:rPr>
          <w:t>4</w:t>
        </w:r>
        <w:r>
          <w:rPr>
            <w:noProof/>
          </w:rPr>
          <w:fldChar w:fldCharType="end"/>
        </w:r>
      </w:p>
    </w:sdtContent>
  </w:sdt>
  <w:p w:rsidR="00CF149C" w:rsidRDefault="00CF1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C3" w:rsidRDefault="00D44EC3" w:rsidP="00CF149C">
      <w:pPr>
        <w:spacing w:after="0" w:line="240" w:lineRule="auto"/>
      </w:pPr>
      <w:r>
        <w:separator/>
      </w:r>
    </w:p>
  </w:footnote>
  <w:footnote w:type="continuationSeparator" w:id="0">
    <w:p w:rsidR="00D44EC3" w:rsidRDefault="00D44EC3" w:rsidP="00CF1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78EC"/>
    <w:multiLevelType w:val="multilevel"/>
    <w:tmpl w:val="161482DE"/>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DFD43FC"/>
    <w:multiLevelType w:val="multilevel"/>
    <w:tmpl w:val="0DFD43F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2">
    <w:nsid w:val="16ED2A0D"/>
    <w:multiLevelType w:val="multilevel"/>
    <w:tmpl w:val="959053E8"/>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9D13DD"/>
    <w:multiLevelType w:val="multilevel"/>
    <w:tmpl w:val="85D4874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4443046A"/>
    <w:multiLevelType w:val="hybridMultilevel"/>
    <w:tmpl w:val="D0561772"/>
    <w:lvl w:ilvl="0" w:tplc="44026644">
      <w:numFmt w:val="bullet"/>
      <w:lvlText w:val="-"/>
      <w:lvlJc w:val="left"/>
      <w:pPr>
        <w:ind w:left="1079" w:hanging="360"/>
      </w:pPr>
      <w:rPr>
        <w:rFonts w:ascii="Calibri" w:eastAsia="Calibri" w:hAnsi="Calibri" w:cs="Calibri" w:hint="default"/>
        <w:b w:val="0"/>
        <w:i w:val="0"/>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nsid w:val="4B3323D9"/>
    <w:multiLevelType w:val="hybridMultilevel"/>
    <w:tmpl w:val="F146D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4225C7"/>
    <w:multiLevelType w:val="multilevel"/>
    <w:tmpl w:val="4D4225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E71CAC"/>
    <w:multiLevelType w:val="multilevel"/>
    <w:tmpl w:val="4FE71CA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D611F15"/>
    <w:multiLevelType w:val="multilevel"/>
    <w:tmpl w:val="5D611F15"/>
    <w:lvl w:ilvl="0">
      <w:numFmt w:val="bullet"/>
      <w:lvlText w:val="-"/>
      <w:lvlJc w:val="left"/>
      <w:pPr>
        <w:ind w:left="720" w:hanging="360"/>
      </w:pPr>
      <w:rPr>
        <w:rFonts w:ascii="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622F2D"/>
    <w:multiLevelType w:val="hybridMultilevel"/>
    <w:tmpl w:val="FE3AB55A"/>
    <w:lvl w:ilvl="0" w:tplc="44026644">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703A4A"/>
    <w:multiLevelType w:val="hybridMultilevel"/>
    <w:tmpl w:val="EF74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033E0"/>
    <w:multiLevelType w:val="hybridMultilevel"/>
    <w:tmpl w:val="CE8C687A"/>
    <w:lvl w:ilvl="0" w:tplc="26DC2494">
      <w:numFmt w:val="bullet"/>
      <w:lvlText w:val="-"/>
      <w:lvlJc w:val="left"/>
      <w:pPr>
        <w:ind w:left="720" w:hanging="360"/>
      </w:pPr>
      <w:rPr>
        <w:rFonts w:ascii="Calibri" w:eastAsia="Calibri" w:hAnsi="Calibri" w:cs="Calibri"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30224"/>
    <w:multiLevelType w:val="multilevel"/>
    <w:tmpl w:val="AB0C5C58"/>
    <w:lvl w:ilvl="0">
      <w:start w:val="1"/>
      <w:numFmt w:val="decimal"/>
      <w:lvlText w:val="%1."/>
      <w:lvlJc w:val="left"/>
      <w:pPr>
        <w:ind w:left="720" w:hanging="360"/>
      </w:pPr>
      <w:rPr>
        <w:rFonts w:asciiTheme="minorHAnsi" w:hAnsi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2"/>
  </w:num>
  <w:num w:numId="5">
    <w:abstractNumId w:val="2"/>
  </w:num>
  <w:num w:numId="6">
    <w:abstractNumId w:val="8"/>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0A"/>
    <w:rsid w:val="00000AF0"/>
    <w:rsid w:val="00001D7A"/>
    <w:rsid w:val="000074A0"/>
    <w:rsid w:val="00010AF7"/>
    <w:rsid w:val="00010D75"/>
    <w:rsid w:val="00011CD1"/>
    <w:rsid w:val="000130B4"/>
    <w:rsid w:val="00016149"/>
    <w:rsid w:val="000162B7"/>
    <w:rsid w:val="00016D0C"/>
    <w:rsid w:val="00020764"/>
    <w:rsid w:val="00022497"/>
    <w:rsid w:val="00024E68"/>
    <w:rsid w:val="00025435"/>
    <w:rsid w:val="00030D5B"/>
    <w:rsid w:val="00032459"/>
    <w:rsid w:val="00037031"/>
    <w:rsid w:val="00037A20"/>
    <w:rsid w:val="00043D2E"/>
    <w:rsid w:val="00046807"/>
    <w:rsid w:val="000468DD"/>
    <w:rsid w:val="0004783E"/>
    <w:rsid w:val="00050A86"/>
    <w:rsid w:val="00050CD9"/>
    <w:rsid w:val="000512AA"/>
    <w:rsid w:val="00053547"/>
    <w:rsid w:val="000616F8"/>
    <w:rsid w:val="00061AFF"/>
    <w:rsid w:val="0006268E"/>
    <w:rsid w:val="00065EA7"/>
    <w:rsid w:val="00075625"/>
    <w:rsid w:val="00077883"/>
    <w:rsid w:val="00080475"/>
    <w:rsid w:val="00082661"/>
    <w:rsid w:val="00085B78"/>
    <w:rsid w:val="000867C9"/>
    <w:rsid w:val="0009372C"/>
    <w:rsid w:val="000965E7"/>
    <w:rsid w:val="00097B8D"/>
    <w:rsid w:val="000A098E"/>
    <w:rsid w:val="000A2E11"/>
    <w:rsid w:val="000A3027"/>
    <w:rsid w:val="000A4654"/>
    <w:rsid w:val="000A58BC"/>
    <w:rsid w:val="000A77AA"/>
    <w:rsid w:val="000B229A"/>
    <w:rsid w:val="000B43C9"/>
    <w:rsid w:val="000B651C"/>
    <w:rsid w:val="000C3FD8"/>
    <w:rsid w:val="000C7FDE"/>
    <w:rsid w:val="000D1075"/>
    <w:rsid w:val="000D1403"/>
    <w:rsid w:val="000D3B06"/>
    <w:rsid w:val="000D3D4E"/>
    <w:rsid w:val="000D4B6E"/>
    <w:rsid w:val="000D5C6A"/>
    <w:rsid w:val="000E15E6"/>
    <w:rsid w:val="000E1C86"/>
    <w:rsid w:val="000E27DE"/>
    <w:rsid w:val="000E54B2"/>
    <w:rsid w:val="000F24F7"/>
    <w:rsid w:val="000F4365"/>
    <w:rsid w:val="000F469C"/>
    <w:rsid w:val="000F470A"/>
    <w:rsid w:val="000F5D86"/>
    <w:rsid w:val="001173DE"/>
    <w:rsid w:val="00121273"/>
    <w:rsid w:val="001218EA"/>
    <w:rsid w:val="001238A5"/>
    <w:rsid w:val="00125035"/>
    <w:rsid w:val="00125679"/>
    <w:rsid w:val="00126A4B"/>
    <w:rsid w:val="00127663"/>
    <w:rsid w:val="00127750"/>
    <w:rsid w:val="0015280D"/>
    <w:rsid w:val="00155267"/>
    <w:rsid w:val="00156E84"/>
    <w:rsid w:val="001629E6"/>
    <w:rsid w:val="0016786D"/>
    <w:rsid w:val="0017068E"/>
    <w:rsid w:val="00180CB3"/>
    <w:rsid w:val="00181F2C"/>
    <w:rsid w:val="001836EF"/>
    <w:rsid w:val="00187B7A"/>
    <w:rsid w:val="001904AD"/>
    <w:rsid w:val="00192D84"/>
    <w:rsid w:val="00196FB9"/>
    <w:rsid w:val="001A01F6"/>
    <w:rsid w:val="001A1162"/>
    <w:rsid w:val="001A30DE"/>
    <w:rsid w:val="001A3916"/>
    <w:rsid w:val="001B2D02"/>
    <w:rsid w:val="001B32E9"/>
    <w:rsid w:val="001B3AA4"/>
    <w:rsid w:val="001B3FF1"/>
    <w:rsid w:val="001B5C1D"/>
    <w:rsid w:val="001B6451"/>
    <w:rsid w:val="001B71E9"/>
    <w:rsid w:val="001C0ECB"/>
    <w:rsid w:val="001C2A83"/>
    <w:rsid w:val="001C5BE8"/>
    <w:rsid w:val="001C6970"/>
    <w:rsid w:val="001C7DEA"/>
    <w:rsid w:val="001D4848"/>
    <w:rsid w:val="001D6751"/>
    <w:rsid w:val="001D7B78"/>
    <w:rsid w:val="001E086E"/>
    <w:rsid w:val="001E0ED5"/>
    <w:rsid w:val="001E3619"/>
    <w:rsid w:val="001E3A4F"/>
    <w:rsid w:val="001E42DD"/>
    <w:rsid w:val="001E565F"/>
    <w:rsid w:val="001F2FA8"/>
    <w:rsid w:val="001F6248"/>
    <w:rsid w:val="00200051"/>
    <w:rsid w:val="002039DF"/>
    <w:rsid w:val="002039F0"/>
    <w:rsid w:val="00205E14"/>
    <w:rsid w:val="00207A02"/>
    <w:rsid w:val="00207D37"/>
    <w:rsid w:val="00210CEC"/>
    <w:rsid w:val="00212EA3"/>
    <w:rsid w:val="00214289"/>
    <w:rsid w:val="00214D6A"/>
    <w:rsid w:val="00215346"/>
    <w:rsid w:val="0021556D"/>
    <w:rsid w:val="0022003E"/>
    <w:rsid w:val="00222845"/>
    <w:rsid w:val="002273B4"/>
    <w:rsid w:val="00232A0F"/>
    <w:rsid w:val="00234DA3"/>
    <w:rsid w:val="0023600D"/>
    <w:rsid w:val="002430F3"/>
    <w:rsid w:val="00246C69"/>
    <w:rsid w:val="00250898"/>
    <w:rsid w:val="002508DF"/>
    <w:rsid w:val="00254615"/>
    <w:rsid w:val="00254754"/>
    <w:rsid w:val="0025485B"/>
    <w:rsid w:val="0025568B"/>
    <w:rsid w:val="0025592C"/>
    <w:rsid w:val="0026053E"/>
    <w:rsid w:val="002609B2"/>
    <w:rsid w:val="00265FB4"/>
    <w:rsid w:val="0027043E"/>
    <w:rsid w:val="00270F11"/>
    <w:rsid w:val="00274D87"/>
    <w:rsid w:val="00274DF3"/>
    <w:rsid w:val="00280BC9"/>
    <w:rsid w:val="00283CF8"/>
    <w:rsid w:val="002910EB"/>
    <w:rsid w:val="002977F2"/>
    <w:rsid w:val="00297D09"/>
    <w:rsid w:val="002B236E"/>
    <w:rsid w:val="002B31BF"/>
    <w:rsid w:val="002B438D"/>
    <w:rsid w:val="002B6011"/>
    <w:rsid w:val="002B7FE2"/>
    <w:rsid w:val="002C53D8"/>
    <w:rsid w:val="002C5729"/>
    <w:rsid w:val="002D00A6"/>
    <w:rsid w:val="002D686D"/>
    <w:rsid w:val="002D76DC"/>
    <w:rsid w:val="002D7BDE"/>
    <w:rsid w:val="002E26A7"/>
    <w:rsid w:val="002E4890"/>
    <w:rsid w:val="002E4FE9"/>
    <w:rsid w:val="002E59DF"/>
    <w:rsid w:val="002F422B"/>
    <w:rsid w:val="002F444A"/>
    <w:rsid w:val="002F48F7"/>
    <w:rsid w:val="002F503C"/>
    <w:rsid w:val="00306628"/>
    <w:rsid w:val="00311B22"/>
    <w:rsid w:val="0031327E"/>
    <w:rsid w:val="0031659B"/>
    <w:rsid w:val="00320555"/>
    <w:rsid w:val="00321117"/>
    <w:rsid w:val="003252E9"/>
    <w:rsid w:val="00334559"/>
    <w:rsid w:val="00342402"/>
    <w:rsid w:val="00344781"/>
    <w:rsid w:val="00344857"/>
    <w:rsid w:val="00345C6D"/>
    <w:rsid w:val="00346552"/>
    <w:rsid w:val="00351D67"/>
    <w:rsid w:val="00352560"/>
    <w:rsid w:val="003571A6"/>
    <w:rsid w:val="00360520"/>
    <w:rsid w:val="00362D0A"/>
    <w:rsid w:val="00371765"/>
    <w:rsid w:val="00374FA2"/>
    <w:rsid w:val="00375203"/>
    <w:rsid w:val="00375BCE"/>
    <w:rsid w:val="0037741A"/>
    <w:rsid w:val="00381D9B"/>
    <w:rsid w:val="00386A04"/>
    <w:rsid w:val="00390D3E"/>
    <w:rsid w:val="00394028"/>
    <w:rsid w:val="00395439"/>
    <w:rsid w:val="003A0556"/>
    <w:rsid w:val="003A4444"/>
    <w:rsid w:val="003B4675"/>
    <w:rsid w:val="003B4C15"/>
    <w:rsid w:val="003B55E2"/>
    <w:rsid w:val="003B7678"/>
    <w:rsid w:val="003C04F3"/>
    <w:rsid w:val="003C272E"/>
    <w:rsid w:val="003C2B2D"/>
    <w:rsid w:val="003C2EEA"/>
    <w:rsid w:val="003C3C7B"/>
    <w:rsid w:val="003C47E6"/>
    <w:rsid w:val="003C6AD9"/>
    <w:rsid w:val="003C7D96"/>
    <w:rsid w:val="003D122B"/>
    <w:rsid w:val="003D3B87"/>
    <w:rsid w:val="003D465A"/>
    <w:rsid w:val="003D5FBE"/>
    <w:rsid w:val="003E238D"/>
    <w:rsid w:val="003E2A6B"/>
    <w:rsid w:val="003E31F9"/>
    <w:rsid w:val="003E3536"/>
    <w:rsid w:val="003E4C58"/>
    <w:rsid w:val="003E6197"/>
    <w:rsid w:val="003F3018"/>
    <w:rsid w:val="003F46F2"/>
    <w:rsid w:val="003F5DE6"/>
    <w:rsid w:val="003F5F67"/>
    <w:rsid w:val="00402B56"/>
    <w:rsid w:val="00402D31"/>
    <w:rsid w:val="00403313"/>
    <w:rsid w:val="004038A6"/>
    <w:rsid w:val="00404362"/>
    <w:rsid w:val="00405F8B"/>
    <w:rsid w:val="004126F1"/>
    <w:rsid w:val="00412DCC"/>
    <w:rsid w:val="004139FC"/>
    <w:rsid w:val="0042259C"/>
    <w:rsid w:val="00426739"/>
    <w:rsid w:val="00430F95"/>
    <w:rsid w:val="00433568"/>
    <w:rsid w:val="0043722B"/>
    <w:rsid w:val="004407B4"/>
    <w:rsid w:val="00446676"/>
    <w:rsid w:val="00450503"/>
    <w:rsid w:val="00456CCE"/>
    <w:rsid w:val="004575E3"/>
    <w:rsid w:val="00460226"/>
    <w:rsid w:val="0046056F"/>
    <w:rsid w:val="004624A7"/>
    <w:rsid w:val="0046796C"/>
    <w:rsid w:val="004728C9"/>
    <w:rsid w:val="00474B3B"/>
    <w:rsid w:val="00474B9B"/>
    <w:rsid w:val="00475191"/>
    <w:rsid w:val="00476C52"/>
    <w:rsid w:val="00484076"/>
    <w:rsid w:val="004861B5"/>
    <w:rsid w:val="00487B7B"/>
    <w:rsid w:val="00491750"/>
    <w:rsid w:val="004A1BB0"/>
    <w:rsid w:val="004A1DEC"/>
    <w:rsid w:val="004A61E3"/>
    <w:rsid w:val="004A7BE6"/>
    <w:rsid w:val="004A7DC0"/>
    <w:rsid w:val="004B5133"/>
    <w:rsid w:val="004C12D1"/>
    <w:rsid w:val="004C3300"/>
    <w:rsid w:val="004C392F"/>
    <w:rsid w:val="004C69CE"/>
    <w:rsid w:val="004C777D"/>
    <w:rsid w:val="004D10BC"/>
    <w:rsid w:val="004D1A0D"/>
    <w:rsid w:val="004D4FE5"/>
    <w:rsid w:val="004D618A"/>
    <w:rsid w:val="004F112B"/>
    <w:rsid w:val="004F442C"/>
    <w:rsid w:val="004F6177"/>
    <w:rsid w:val="00500EA6"/>
    <w:rsid w:val="00501FFC"/>
    <w:rsid w:val="00503C07"/>
    <w:rsid w:val="00505669"/>
    <w:rsid w:val="00506397"/>
    <w:rsid w:val="0050760C"/>
    <w:rsid w:val="0051003D"/>
    <w:rsid w:val="005119EB"/>
    <w:rsid w:val="00514567"/>
    <w:rsid w:val="00515DB4"/>
    <w:rsid w:val="00520E31"/>
    <w:rsid w:val="00522663"/>
    <w:rsid w:val="0052482A"/>
    <w:rsid w:val="00530589"/>
    <w:rsid w:val="0053084C"/>
    <w:rsid w:val="0053533A"/>
    <w:rsid w:val="005408C0"/>
    <w:rsid w:val="00552AE8"/>
    <w:rsid w:val="00552DE8"/>
    <w:rsid w:val="00553892"/>
    <w:rsid w:val="00554C08"/>
    <w:rsid w:val="00560EE8"/>
    <w:rsid w:val="005615BF"/>
    <w:rsid w:val="00563C0E"/>
    <w:rsid w:val="00565867"/>
    <w:rsid w:val="005665C9"/>
    <w:rsid w:val="00571B50"/>
    <w:rsid w:val="00572F36"/>
    <w:rsid w:val="00577D93"/>
    <w:rsid w:val="00586F90"/>
    <w:rsid w:val="0059032C"/>
    <w:rsid w:val="00595515"/>
    <w:rsid w:val="00596714"/>
    <w:rsid w:val="005A0CB9"/>
    <w:rsid w:val="005A1BB3"/>
    <w:rsid w:val="005A343D"/>
    <w:rsid w:val="005A3F1A"/>
    <w:rsid w:val="005A62ED"/>
    <w:rsid w:val="005B077C"/>
    <w:rsid w:val="005B0E5B"/>
    <w:rsid w:val="005B4071"/>
    <w:rsid w:val="005B49D6"/>
    <w:rsid w:val="005B5451"/>
    <w:rsid w:val="005B55AA"/>
    <w:rsid w:val="005B7803"/>
    <w:rsid w:val="005C111E"/>
    <w:rsid w:val="005C18E9"/>
    <w:rsid w:val="005C358B"/>
    <w:rsid w:val="005C44D6"/>
    <w:rsid w:val="005C4641"/>
    <w:rsid w:val="005D0378"/>
    <w:rsid w:val="005D2793"/>
    <w:rsid w:val="005D7D14"/>
    <w:rsid w:val="005E02E7"/>
    <w:rsid w:val="005E1D1E"/>
    <w:rsid w:val="005E4FCF"/>
    <w:rsid w:val="005E5467"/>
    <w:rsid w:val="005F2AA5"/>
    <w:rsid w:val="006039AA"/>
    <w:rsid w:val="00611322"/>
    <w:rsid w:val="00611431"/>
    <w:rsid w:val="0061284E"/>
    <w:rsid w:val="00615A52"/>
    <w:rsid w:val="00616A64"/>
    <w:rsid w:val="00616E65"/>
    <w:rsid w:val="00617750"/>
    <w:rsid w:val="00617BD1"/>
    <w:rsid w:val="00621213"/>
    <w:rsid w:val="00625659"/>
    <w:rsid w:val="00627135"/>
    <w:rsid w:val="00627395"/>
    <w:rsid w:val="00641E1C"/>
    <w:rsid w:val="006440D0"/>
    <w:rsid w:val="00644687"/>
    <w:rsid w:val="00645D8B"/>
    <w:rsid w:val="00646C93"/>
    <w:rsid w:val="00652663"/>
    <w:rsid w:val="006531B4"/>
    <w:rsid w:val="00653507"/>
    <w:rsid w:val="00654595"/>
    <w:rsid w:val="00654AD7"/>
    <w:rsid w:val="006568A7"/>
    <w:rsid w:val="0066222E"/>
    <w:rsid w:val="00674D46"/>
    <w:rsid w:val="00675841"/>
    <w:rsid w:val="006811ED"/>
    <w:rsid w:val="0068646F"/>
    <w:rsid w:val="00687E44"/>
    <w:rsid w:val="0069047E"/>
    <w:rsid w:val="006945B7"/>
    <w:rsid w:val="00694775"/>
    <w:rsid w:val="006959AB"/>
    <w:rsid w:val="006A2098"/>
    <w:rsid w:val="006A63FA"/>
    <w:rsid w:val="006A6E26"/>
    <w:rsid w:val="006B250A"/>
    <w:rsid w:val="006C1D97"/>
    <w:rsid w:val="006C5751"/>
    <w:rsid w:val="006C7119"/>
    <w:rsid w:val="006D03F0"/>
    <w:rsid w:val="006D6133"/>
    <w:rsid w:val="006E0A5F"/>
    <w:rsid w:val="006E182F"/>
    <w:rsid w:val="006E298E"/>
    <w:rsid w:val="006E5088"/>
    <w:rsid w:val="006E60CC"/>
    <w:rsid w:val="006E67C7"/>
    <w:rsid w:val="006E79AA"/>
    <w:rsid w:val="006F5CB7"/>
    <w:rsid w:val="006F692A"/>
    <w:rsid w:val="006F712F"/>
    <w:rsid w:val="007012C9"/>
    <w:rsid w:val="007028F0"/>
    <w:rsid w:val="00703277"/>
    <w:rsid w:val="00706755"/>
    <w:rsid w:val="00712294"/>
    <w:rsid w:val="0071237C"/>
    <w:rsid w:val="00713618"/>
    <w:rsid w:val="007168C4"/>
    <w:rsid w:val="007179F6"/>
    <w:rsid w:val="00720874"/>
    <w:rsid w:val="00721972"/>
    <w:rsid w:val="00723D53"/>
    <w:rsid w:val="007314F5"/>
    <w:rsid w:val="00743360"/>
    <w:rsid w:val="00747A88"/>
    <w:rsid w:val="0075161E"/>
    <w:rsid w:val="00751E4D"/>
    <w:rsid w:val="00752399"/>
    <w:rsid w:val="007537B2"/>
    <w:rsid w:val="0076151E"/>
    <w:rsid w:val="00763EA7"/>
    <w:rsid w:val="00763ED5"/>
    <w:rsid w:val="00765C16"/>
    <w:rsid w:val="00770ECB"/>
    <w:rsid w:val="007727A7"/>
    <w:rsid w:val="007727E2"/>
    <w:rsid w:val="00772A47"/>
    <w:rsid w:val="00772E60"/>
    <w:rsid w:val="00775185"/>
    <w:rsid w:val="00777193"/>
    <w:rsid w:val="0078487D"/>
    <w:rsid w:val="0078498F"/>
    <w:rsid w:val="0078532A"/>
    <w:rsid w:val="007866E3"/>
    <w:rsid w:val="00786D94"/>
    <w:rsid w:val="007902DA"/>
    <w:rsid w:val="00791519"/>
    <w:rsid w:val="007922D2"/>
    <w:rsid w:val="00793492"/>
    <w:rsid w:val="007947FF"/>
    <w:rsid w:val="00797947"/>
    <w:rsid w:val="007A0995"/>
    <w:rsid w:val="007A49E4"/>
    <w:rsid w:val="007A76AE"/>
    <w:rsid w:val="007B4197"/>
    <w:rsid w:val="007B7C68"/>
    <w:rsid w:val="007B7FC3"/>
    <w:rsid w:val="007C1D42"/>
    <w:rsid w:val="007C2F98"/>
    <w:rsid w:val="007C7B29"/>
    <w:rsid w:val="007D505F"/>
    <w:rsid w:val="007E1357"/>
    <w:rsid w:val="007E2495"/>
    <w:rsid w:val="007E4EF5"/>
    <w:rsid w:val="007E51ED"/>
    <w:rsid w:val="007E7AF3"/>
    <w:rsid w:val="007F193F"/>
    <w:rsid w:val="007F265F"/>
    <w:rsid w:val="007F2B92"/>
    <w:rsid w:val="007F3213"/>
    <w:rsid w:val="007F38AB"/>
    <w:rsid w:val="00802272"/>
    <w:rsid w:val="00802EC2"/>
    <w:rsid w:val="00806EE3"/>
    <w:rsid w:val="0081348C"/>
    <w:rsid w:val="00817B7F"/>
    <w:rsid w:val="008200E4"/>
    <w:rsid w:val="00820CF8"/>
    <w:rsid w:val="00822380"/>
    <w:rsid w:val="00824D47"/>
    <w:rsid w:val="00826EE0"/>
    <w:rsid w:val="00831C76"/>
    <w:rsid w:val="00834211"/>
    <w:rsid w:val="00834B86"/>
    <w:rsid w:val="0083702B"/>
    <w:rsid w:val="0084187C"/>
    <w:rsid w:val="00844F81"/>
    <w:rsid w:val="008533E0"/>
    <w:rsid w:val="00855267"/>
    <w:rsid w:val="008553A3"/>
    <w:rsid w:val="00855C8E"/>
    <w:rsid w:val="00856068"/>
    <w:rsid w:val="00861EBB"/>
    <w:rsid w:val="00862304"/>
    <w:rsid w:val="008638EC"/>
    <w:rsid w:val="00866689"/>
    <w:rsid w:val="0087411C"/>
    <w:rsid w:val="00876C59"/>
    <w:rsid w:val="00881943"/>
    <w:rsid w:val="008843A6"/>
    <w:rsid w:val="0088510D"/>
    <w:rsid w:val="00886C58"/>
    <w:rsid w:val="008915CD"/>
    <w:rsid w:val="008A49EC"/>
    <w:rsid w:val="008A4C79"/>
    <w:rsid w:val="008A5289"/>
    <w:rsid w:val="008A6461"/>
    <w:rsid w:val="008A762E"/>
    <w:rsid w:val="008B0518"/>
    <w:rsid w:val="008B6C05"/>
    <w:rsid w:val="008B70E8"/>
    <w:rsid w:val="008B7D55"/>
    <w:rsid w:val="008B7EE9"/>
    <w:rsid w:val="008C0B6D"/>
    <w:rsid w:val="008C15EE"/>
    <w:rsid w:val="008C266B"/>
    <w:rsid w:val="008C4566"/>
    <w:rsid w:val="008D3A45"/>
    <w:rsid w:val="008D7B3A"/>
    <w:rsid w:val="008E5112"/>
    <w:rsid w:val="008E5F2E"/>
    <w:rsid w:val="008E654E"/>
    <w:rsid w:val="008E6CCD"/>
    <w:rsid w:val="008F277E"/>
    <w:rsid w:val="009011AE"/>
    <w:rsid w:val="009027EF"/>
    <w:rsid w:val="00910375"/>
    <w:rsid w:val="00911375"/>
    <w:rsid w:val="0092436D"/>
    <w:rsid w:val="00924EAF"/>
    <w:rsid w:val="0092536A"/>
    <w:rsid w:val="00925AD6"/>
    <w:rsid w:val="00926A1E"/>
    <w:rsid w:val="00926B1A"/>
    <w:rsid w:val="00930E79"/>
    <w:rsid w:val="00935B6B"/>
    <w:rsid w:val="00943DB9"/>
    <w:rsid w:val="00945265"/>
    <w:rsid w:val="00952854"/>
    <w:rsid w:val="00954355"/>
    <w:rsid w:val="00960748"/>
    <w:rsid w:val="00961405"/>
    <w:rsid w:val="0096326E"/>
    <w:rsid w:val="00963B2C"/>
    <w:rsid w:val="00964D64"/>
    <w:rsid w:val="00967318"/>
    <w:rsid w:val="009673F3"/>
    <w:rsid w:val="0097465E"/>
    <w:rsid w:val="00975CF7"/>
    <w:rsid w:val="00980CD7"/>
    <w:rsid w:val="009856BA"/>
    <w:rsid w:val="00985E06"/>
    <w:rsid w:val="0098798D"/>
    <w:rsid w:val="00987B9D"/>
    <w:rsid w:val="00990162"/>
    <w:rsid w:val="009921F0"/>
    <w:rsid w:val="00993917"/>
    <w:rsid w:val="009940B4"/>
    <w:rsid w:val="009942E9"/>
    <w:rsid w:val="00997E59"/>
    <w:rsid w:val="009A07F1"/>
    <w:rsid w:val="009A1219"/>
    <w:rsid w:val="009A1673"/>
    <w:rsid w:val="009A4173"/>
    <w:rsid w:val="009A5F28"/>
    <w:rsid w:val="009A7FC0"/>
    <w:rsid w:val="009B25EB"/>
    <w:rsid w:val="009B6C4E"/>
    <w:rsid w:val="009B6FBC"/>
    <w:rsid w:val="009C0553"/>
    <w:rsid w:val="009D18DC"/>
    <w:rsid w:val="009D1BAF"/>
    <w:rsid w:val="009E0077"/>
    <w:rsid w:val="009E1418"/>
    <w:rsid w:val="009E3028"/>
    <w:rsid w:val="009E3BB6"/>
    <w:rsid w:val="009E747C"/>
    <w:rsid w:val="009E7BD2"/>
    <w:rsid w:val="009F22C1"/>
    <w:rsid w:val="009F546D"/>
    <w:rsid w:val="00A00163"/>
    <w:rsid w:val="00A03E22"/>
    <w:rsid w:val="00A04E72"/>
    <w:rsid w:val="00A059DB"/>
    <w:rsid w:val="00A11D0E"/>
    <w:rsid w:val="00A12583"/>
    <w:rsid w:val="00A12BCB"/>
    <w:rsid w:val="00A137E5"/>
    <w:rsid w:val="00A14C16"/>
    <w:rsid w:val="00A16EE7"/>
    <w:rsid w:val="00A20BF4"/>
    <w:rsid w:val="00A2166A"/>
    <w:rsid w:val="00A22544"/>
    <w:rsid w:val="00A2311F"/>
    <w:rsid w:val="00A23888"/>
    <w:rsid w:val="00A23AF2"/>
    <w:rsid w:val="00A24687"/>
    <w:rsid w:val="00A248B4"/>
    <w:rsid w:val="00A2608A"/>
    <w:rsid w:val="00A34ADD"/>
    <w:rsid w:val="00A45FE1"/>
    <w:rsid w:val="00A50DD7"/>
    <w:rsid w:val="00A554AB"/>
    <w:rsid w:val="00A5565F"/>
    <w:rsid w:val="00A57529"/>
    <w:rsid w:val="00A66A57"/>
    <w:rsid w:val="00A70BFF"/>
    <w:rsid w:val="00A829B2"/>
    <w:rsid w:val="00A82AE0"/>
    <w:rsid w:val="00A84926"/>
    <w:rsid w:val="00A86AA2"/>
    <w:rsid w:val="00A9040F"/>
    <w:rsid w:val="00A911FB"/>
    <w:rsid w:val="00A930B3"/>
    <w:rsid w:val="00A94254"/>
    <w:rsid w:val="00A96DF0"/>
    <w:rsid w:val="00AA075E"/>
    <w:rsid w:val="00AA08AD"/>
    <w:rsid w:val="00AA10E8"/>
    <w:rsid w:val="00AA1771"/>
    <w:rsid w:val="00AA4E92"/>
    <w:rsid w:val="00AA5783"/>
    <w:rsid w:val="00AA751E"/>
    <w:rsid w:val="00AB03B5"/>
    <w:rsid w:val="00AB1CF1"/>
    <w:rsid w:val="00AB4529"/>
    <w:rsid w:val="00AB4628"/>
    <w:rsid w:val="00AB794C"/>
    <w:rsid w:val="00AB7ED0"/>
    <w:rsid w:val="00AC0B88"/>
    <w:rsid w:val="00AC68C5"/>
    <w:rsid w:val="00AD0B1D"/>
    <w:rsid w:val="00AD4904"/>
    <w:rsid w:val="00AD768B"/>
    <w:rsid w:val="00AE0426"/>
    <w:rsid w:val="00AE2704"/>
    <w:rsid w:val="00AE2AC4"/>
    <w:rsid w:val="00AE3391"/>
    <w:rsid w:val="00AE3AD9"/>
    <w:rsid w:val="00AF10B7"/>
    <w:rsid w:val="00AF1C23"/>
    <w:rsid w:val="00AF66A8"/>
    <w:rsid w:val="00AF78ED"/>
    <w:rsid w:val="00B006FA"/>
    <w:rsid w:val="00B02CE0"/>
    <w:rsid w:val="00B04B9E"/>
    <w:rsid w:val="00B11E3D"/>
    <w:rsid w:val="00B14B33"/>
    <w:rsid w:val="00B23041"/>
    <w:rsid w:val="00B26847"/>
    <w:rsid w:val="00B26AE6"/>
    <w:rsid w:val="00B271F8"/>
    <w:rsid w:val="00B27E21"/>
    <w:rsid w:val="00B30B3C"/>
    <w:rsid w:val="00B33994"/>
    <w:rsid w:val="00B35820"/>
    <w:rsid w:val="00B369BD"/>
    <w:rsid w:val="00B36C4D"/>
    <w:rsid w:val="00B447AA"/>
    <w:rsid w:val="00B476A5"/>
    <w:rsid w:val="00B52755"/>
    <w:rsid w:val="00B53E36"/>
    <w:rsid w:val="00B55B37"/>
    <w:rsid w:val="00B572B4"/>
    <w:rsid w:val="00B61BFF"/>
    <w:rsid w:val="00B6263D"/>
    <w:rsid w:val="00B627E1"/>
    <w:rsid w:val="00B657FA"/>
    <w:rsid w:val="00B764F4"/>
    <w:rsid w:val="00B82C63"/>
    <w:rsid w:val="00B84C9D"/>
    <w:rsid w:val="00B850CF"/>
    <w:rsid w:val="00B949FE"/>
    <w:rsid w:val="00BA0BA8"/>
    <w:rsid w:val="00BA441E"/>
    <w:rsid w:val="00BB0D66"/>
    <w:rsid w:val="00BB2272"/>
    <w:rsid w:val="00BB35EF"/>
    <w:rsid w:val="00BB4393"/>
    <w:rsid w:val="00BB4540"/>
    <w:rsid w:val="00BC12D0"/>
    <w:rsid w:val="00BC4812"/>
    <w:rsid w:val="00BC59F4"/>
    <w:rsid w:val="00BC7E57"/>
    <w:rsid w:val="00BD35F4"/>
    <w:rsid w:val="00BD671E"/>
    <w:rsid w:val="00BE6481"/>
    <w:rsid w:val="00BE71CC"/>
    <w:rsid w:val="00BF0624"/>
    <w:rsid w:val="00BF19BD"/>
    <w:rsid w:val="00BF377B"/>
    <w:rsid w:val="00BF3F60"/>
    <w:rsid w:val="00BF7838"/>
    <w:rsid w:val="00BF7AC0"/>
    <w:rsid w:val="00C00D1A"/>
    <w:rsid w:val="00C12428"/>
    <w:rsid w:val="00C145B5"/>
    <w:rsid w:val="00C17A6B"/>
    <w:rsid w:val="00C20130"/>
    <w:rsid w:val="00C237F4"/>
    <w:rsid w:val="00C24824"/>
    <w:rsid w:val="00C2671B"/>
    <w:rsid w:val="00C271AA"/>
    <w:rsid w:val="00C309AF"/>
    <w:rsid w:val="00C31653"/>
    <w:rsid w:val="00C33310"/>
    <w:rsid w:val="00C34664"/>
    <w:rsid w:val="00C36FCC"/>
    <w:rsid w:val="00C40420"/>
    <w:rsid w:val="00C4211E"/>
    <w:rsid w:val="00C42948"/>
    <w:rsid w:val="00C476CF"/>
    <w:rsid w:val="00C47ADE"/>
    <w:rsid w:val="00C47D7C"/>
    <w:rsid w:val="00C51D6C"/>
    <w:rsid w:val="00C54A65"/>
    <w:rsid w:val="00C554B2"/>
    <w:rsid w:val="00C555B4"/>
    <w:rsid w:val="00C623D3"/>
    <w:rsid w:val="00C636DC"/>
    <w:rsid w:val="00C655E6"/>
    <w:rsid w:val="00C66BA7"/>
    <w:rsid w:val="00C70E27"/>
    <w:rsid w:val="00C77AA1"/>
    <w:rsid w:val="00C77DA3"/>
    <w:rsid w:val="00C80889"/>
    <w:rsid w:val="00C819AD"/>
    <w:rsid w:val="00C81FAA"/>
    <w:rsid w:val="00C833B2"/>
    <w:rsid w:val="00C83B5A"/>
    <w:rsid w:val="00C86829"/>
    <w:rsid w:val="00C8682B"/>
    <w:rsid w:val="00C86A51"/>
    <w:rsid w:val="00C975FA"/>
    <w:rsid w:val="00CA047C"/>
    <w:rsid w:val="00CA533D"/>
    <w:rsid w:val="00CA76DC"/>
    <w:rsid w:val="00CB36AA"/>
    <w:rsid w:val="00CB6987"/>
    <w:rsid w:val="00CC0741"/>
    <w:rsid w:val="00CC0EDA"/>
    <w:rsid w:val="00CC1890"/>
    <w:rsid w:val="00CC190B"/>
    <w:rsid w:val="00CC22BC"/>
    <w:rsid w:val="00CC72D4"/>
    <w:rsid w:val="00CD0059"/>
    <w:rsid w:val="00CD0DFD"/>
    <w:rsid w:val="00CD0E82"/>
    <w:rsid w:val="00CD6E9E"/>
    <w:rsid w:val="00CE134E"/>
    <w:rsid w:val="00CE1811"/>
    <w:rsid w:val="00CE54FC"/>
    <w:rsid w:val="00CE5EA4"/>
    <w:rsid w:val="00CE5F59"/>
    <w:rsid w:val="00CF149C"/>
    <w:rsid w:val="00CF5CC0"/>
    <w:rsid w:val="00CF6D69"/>
    <w:rsid w:val="00D001C0"/>
    <w:rsid w:val="00D04254"/>
    <w:rsid w:val="00D0536F"/>
    <w:rsid w:val="00D13AD8"/>
    <w:rsid w:val="00D158FA"/>
    <w:rsid w:val="00D21320"/>
    <w:rsid w:val="00D21A15"/>
    <w:rsid w:val="00D225A8"/>
    <w:rsid w:val="00D2479B"/>
    <w:rsid w:val="00D25C28"/>
    <w:rsid w:val="00D305D4"/>
    <w:rsid w:val="00D31670"/>
    <w:rsid w:val="00D33F6E"/>
    <w:rsid w:val="00D34D6D"/>
    <w:rsid w:val="00D368C9"/>
    <w:rsid w:val="00D400B5"/>
    <w:rsid w:val="00D41BAB"/>
    <w:rsid w:val="00D41F40"/>
    <w:rsid w:val="00D42FBA"/>
    <w:rsid w:val="00D43612"/>
    <w:rsid w:val="00D43837"/>
    <w:rsid w:val="00D44EC3"/>
    <w:rsid w:val="00D45EDE"/>
    <w:rsid w:val="00D463F9"/>
    <w:rsid w:val="00D465F7"/>
    <w:rsid w:val="00D511F0"/>
    <w:rsid w:val="00D521DD"/>
    <w:rsid w:val="00D540CC"/>
    <w:rsid w:val="00D54E87"/>
    <w:rsid w:val="00D5537A"/>
    <w:rsid w:val="00D60037"/>
    <w:rsid w:val="00D60ABA"/>
    <w:rsid w:val="00D721B2"/>
    <w:rsid w:val="00D819C7"/>
    <w:rsid w:val="00D82BA8"/>
    <w:rsid w:val="00D844CC"/>
    <w:rsid w:val="00D852D7"/>
    <w:rsid w:val="00D909FF"/>
    <w:rsid w:val="00D93F29"/>
    <w:rsid w:val="00D94147"/>
    <w:rsid w:val="00D95DFB"/>
    <w:rsid w:val="00D95EC5"/>
    <w:rsid w:val="00D95F89"/>
    <w:rsid w:val="00DA18C0"/>
    <w:rsid w:val="00DA5B14"/>
    <w:rsid w:val="00DB2A96"/>
    <w:rsid w:val="00DB2F50"/>
    <w:rsid w:val="00DB7317"/>
    <w:rsid w:val="00DC1825"/>
    <w:rsid w:val="00DC5D8E"/>
    <w:rsid w:val="00DC642D"/>
    <w:rsid w:val="00DD563E"/>
    <w:rsid w:val="00DD67D2"/>
    <w:rsid w:val="00DD79CE"/>
    <w:rsid w:val="00DE3BEF"/>
    <w:rsid w:val="00DF1B79"/>
    <w:rsid w:val="00DF1F96"/>
    <w:rsid w:val="00DF712F"/>
    <w:rsid w:val="00DF71DA"/>
    <w:rsid w:val="00DF7928"/>
    <w:rsid w:val="00DF7C0E"/>
    <w:rsid w:val="00E10CD7"/>
    <w:rsid w:val="00E20053"/>
    <w:rsid w:val="00E31721"/>
    <w:rsid w:val="00E33258"/>
    <w:rsid w:val="00E3358F"/>
    <w:rsid w:val="00E42719"/>
    <w:rsid w:val="00E42FB8"/>
    <w:rsid w:val="00E4649C"/>
    <w:rsid w:val="00E46EC6"/>
    <w:rsid w:val="00E47B9C"/>
    <w:rsid w:val="00E50F0C"/>
    <w:rsid w:val="00E54967"/>
    <w:rsid w:val="00E603A2"/>
    <w:rsid w:val="00E60C01"/>
    <w:rsid w:val="00E645CE"/>
    <w:rsid w:val="00E64E22"/>
    <w:rsid w:val="00E656E6"/>
    <w:rsid w:val="00E704D3"/>
    <w:rsid w:val="00E7214A"/>
    <w:rsid w:val="00E7228E"/>
    <w:rsid w:val="00E80377"/>
    <w:rsid w:val="00E84371"/>
    <w:rsid w:val="00E86646"/>
    <w:rsid w:val="00E93E5B"/>
    <w:rsid w:val="00E97CCB"/>
    <w:rsid w:val="00EA3F5A"/>
    <w:rsid w:val="00EA4340"/>
    <w:rsid w:val="00EA4780"/>
    <w:rsid w:val="00EA57DA"/>
    <w:rsid w:val="00EB0ADF"/>
    <w:rsid w:val="00EB68F5"/>
    <w:rsid w:val="00EC1E3B"/>
    <w:rsid w:val="00EC30FA"/>
    <w:rsid w:val="00EC45EE"/>
    <w:rsid w:val="00EC4D01"/>
    <w:rsid w:val="00ED1F9E"/>
    <w:rsid w:val="00ED31D3"/>
    <w:rsid w:val="00ED3C15"/>
    <w:rsid w:val="00ED60C2"/>
    <w:rsid w:val="00ED6A7F"/>
    <w:rsid w:val="00ED72D3"/>
    <w:rsid w:val="00EE3974"/>
    <w:rsid w:val="00EE3E91"/>
    <w:rsid w:val="00EE5E9A"/>
    <w:rsid w:val="00EE7AFA"/>
    <w:rsid w:val="00EF1DF8"/>
    <w:rsid w:val="00EF293C"/>
    <w:rsid w:val="00EF348E"/>
    <w:rsid w:val="00EF410E"/>
    <w:rsid w:val="00EF6A47"/>
    <w:rsid w:val="00EF6B84"/>
    <w:rsid w:val="00EF7672"/>
    <w:rsid w:val="00F004BF"/>
    <w:rsid w:val="00F06BCD"/>
    <w:rsid w:val="00F14684"/>
    <w:rsid w:val="00F17810"/>
    <w:rsid w:val="00F2112E"/>
    <w:rsid w:val="00F21378"/>
    <w:rsid w:val="00F23480"/>
    <w:rsid w:val="00F23DEE"/>
    <w:rsid w:val="00F244AF"/>
    <w:rsid w:val="00F30A26"/>
    <w:rsid w:val="00F325DE"/>
    <w:rsid w:val="00F356CC"/>
    <w:rsid w:val="00F36DE3"/>
    <w:rsid w:val="00F41F4E"/>
    <w:rsid w:val="00F42A46"/>
    <w:rsid w:val="00F42C8C"/>
    <w:rsid w:val="00F433E4"/>
    <w:rsid w:val="00F44C21"/>
    <w:rsid w:val="00F44C8C"/>
    <w:rsid w:val="00F46A58"/>
    <w:rsid w:val="00F46B7D"/>
    <w:rsid w:val="00F47421"/>
    <w:rsid w:val="00F4756B"/>
    <w:rsid w:val="00F4793D"/>
    <w:rsid w:val="00F518BE"/>
    <w:rsid w:val="00F521D6"/>
    <w:rsid w:val="00F57414"/>
    <w:rsid w:val="00F660B5"/>
    <w:rsid w:val="00F6625D"/>
    <w:rsid w:val="00F7019B"/>
    <w:rsid w:val="00F73C3A"/>
    <w:rsid w:val="00F755A8"/>
    <w:rsid w:val="00F8071E"/>
    <w:rsid w:val="00F81978"/>
    <w:rsid w:val="00F838A7"/>
    <w:rsid w:val="00F843C6"/>
    <w:rsid w:val="00F84C03"/>
    <w:rsid w:val="00F865CE"/>
    <w:rsid w:val="00F91E54"/>
    <w:rsid w:val="00F95E05"/>
    <w:rsid w:val="00F97811"/>
    <w:rsid w:val="00FA03D4"/>
    <w:rsid w:val="00FA320D"/>
    <w:rsid w:val="00FA5813"/>
    <w:rsid w:val="00FA60CF"/>
    <w:rsid w:val="00FA62CF"/>
    <w:rsid w:val="00FA7D30"/>
    <w:rsid w:val="00FB25AC"/>
    <w:rsid w:val="00FB6500"/>
    <w:rsid w:val="00FC2276"/>
    <w:rsid w:val="00FC267A"/>
    <w:rsid w:val="00FC2B60"/>
    <w:rsid w:val="00FC49A5"/>
    <w:rsid w:val="00FC5EA9"/>
    <w:rsid w:val="00FD02A8"/>
    <w:rsid w:val="00FD05DD"/>
    <w:rsid w:val="00FD34CB"/>
    <w:rsid w:val="00FD4862"/>
    <w:rsid w:val="00FD53CC"/>
    <w:rsid w:val="00FD7382"/>
    <w:rsid w:val="00FE02D3"/>
    <w:rsid w:val="00FE2E2B"/>
    <w:rsid w:val="00FE6FA0"/>
    <w:rsid w:val="00FF0340"/>
    <w:rsid w:val="00FF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2A458-745B-434B-B964-72B794D3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5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B250A"/>
    <w:pPr>
      <w:ind w:left="720"/>
      <w:contextualSpacing/>
    </w:pPr>
  </w:style>
  <w:style w:type="paragraph" w:customStyle="1" w:styleId="NoSpacing1">
    <w:name w:val="No Spacing1"/>
    <w:uiPriority w:val="1"/>
    <w:qFormat/>
    <w:rsid w:val="006B250A"/>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6B250A"/>
    <w:pPr>
      <w:ind w:left="720"/>
      <w:contextualSpacing/>
    </w:pPr>
  </w:style>
  <w:style w:type="character" w:customStyle="1" w:styleId="ListParagraphChar">
    <w:name w:val="List Paragraph Char"/>
    <w:link w:val="ListParagraph"/>
    <w:uiPriority w:val="34"/>
    <w:locked/>
    <w:rsid w:val="006B250A"/>
    <w:rPr>
      <w:rFonts w:ascii="Calibri" w:eastAsia="Calibri" w:hAnsi="Calibri" w:cs="Times New Roman"/>
    </w:rPr>
  </w:style>
  <w:style w:type="paragraph" w:styleId="Header">
    <w:name w:val="header"/>
    <w:basedOn w:val="Normal"/>
    <w:link w:val="HeaderChar"/>
    <w:uiPriority w:val="99"/>
    <w:unhideWhenUsed/>
    <w:rsid w:val="00CF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49C"/>
    <w:rPr>
      <w:rFonts w:ascii="Calibri" w:eastAsia="Calibri" w:hAnsi="Calibri" w:cs="Times New Roman"/>
    </w:rPr>
  </w:style>
  <w:style w:type="paragraph" w:styleId="Footer">
    <w:name w:val="footer"/>
    <w:basedOn w:val="Normal"/>
    <w:link w:val="FooterChar"/>
    <w:uiPriority w:val="99"/>
    <w:unhideWhenUsed/>
    <w:rsid w:val="00CF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49C"/>
    <w:rPr>
      <w:rFonts w:ascii="Calibri" w:eastAsia="Calibri" w:hAnsi="Calibri" w:cs="Times New Roman"/>
    </w:rPr>
  </w:style>
  <w:style w:type="paragraph" w:styleId="NoSpacing">
    <w:name w:val="No Spacing"/>
    <w:uiPriority w:val="1"/>
    <w:qFormat/>
    <w:rsid w:val="00FB25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00344">
      <w:bodyDiv w:val="1"/>
      <w:marLeft w:val="0"/>
      <w:marRight w:val="0"/>
      <w:marTop w:val="0"/>
      <w:marBottom w:val="0"/>
      <w:divBdr>
        <w:top w:val="none" w:sz="0" w:space="0" w:color="auto"/>
        <w:left w:val="none" w:sz="0" w:space="0" w:color="auto"/>
        <w:bottom w:val="none" w:sz="0" w:space="0" w:color="auto"/>
        <w:right w:val="none" w:sz="0" w:space="0" w:color="auto"/>
      </w:divBdr>
      <w:divsChild>
        <w:div w:id="626283131">
          <w:marLeft w:val="0"/>
          <w:marRight w:val="0"/>
          <w:marTop w:val="0"/>
          <w:marBottom w:val="0"/>
          <w:divBdr>
            <w:top w:val="none" w:sz="0" w:space="0" w:color="auto"/>
            <w:left w:val="none" w:sz="0" w:space="0" w:color="auto"/>
            <w:bottom w:val="none" w:sz="0" w:space="0" w:color="auto"/>
            <w:right w:val="none" w:sz="0" w:space="0" w:color="auto"/>
          </w:divBdr>
          <w:divsChild>
            <w:div w:id="7321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vojvodina.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p.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Julkica Simic</dc:creator>
  <cp:keywords/>
  <dc:description/>
  <cp:lastModifiedBy>BOBAN MILOSAVLJEVIC</cp:lastModifiedBy>
  <cp:revision>2</cp:revision>
  <dcterms:created xsi:type="dcterms:W3CDTF">2025-09-04T11:07:00Z</dcterms:created>
  <dcterms:modified xsi:type="dcterms:W3CDTF">2025-09-04T11:07:00Z</dcterms:modified>
</cp:coreProperties>
</file>