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bookmarkStart w:id="0" w:name="_GoBack"/>
      <w:bookmarkEnd w:id="0"/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r w:rsidRPr="0079157D">
        <w:rPr>
          <w:rFonts w:ascii="Calibri" w:hAnsi="Calibri" w:cs="TimesNewRoman"/>
          <w:sz w:val="24"/>
          <w:szCs w:val="24"/>
        </w:rPr>
        <w:t>--------------------------------------------------------------------------------------</w:t>
      </w: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proofErr w:type="spellStart"/>
      <w:r w:rsidRPr="0079157D">
        <w:rPr>
          <w:rFonts w:ascii="Calibri" w:hAnsi="Calibri" w:cs="TimesNewRoman"/>
          <w:sz w:val="24"/>
          <w:szCs w:val="24"/>
        </w:rPr>
        <w:t>Име</w:t>
      </w:r>
      <w:proofErr w:type="spellEnd"/>
      <w:r w:rsidRPr="0079157D">
        <w:rPr>
          <w:rFonts w:ascii="Calibri" w:hAnsi="Calibri" w:cs="TimesNewRoman"/>
          <w:sz w:val="24"/>
          <w:szCs w:val="24"/>
        </w:rPr>
        <w:t xml:space="preserve"> и </w:t>
      </w:r>
      <w:proofErr w:type="spellStart"/>
      <w:r w:rsidRPr="0079157D">
        <w:rPr>
          <w:rFonts w:ascii="Calibri" w:hAnsi="Calibri" w:cs="TimesNewRoman"/>
          <w:sz w:val="24"/>
          <w:szCs w:val="24"/>
        </w:rPr>
        <w:t>презиме</w:t>
      </w:r>
      <w:proofErr w:type="spellEnd"/>
      <w:r w:rsidRPr="0079157D">
        <w:rPr>
          <w:rFonts w:ascii="Calibri" w:hAnsi="Calibri" w:cs="TimesNewRoman"/>
          <w:sz w:val="24"/>
          <w:szCs w:val="24"/>
        </w:rPr>
        <w:t xml:space="preserve"> </w:t>
      </w: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Pr="0079157D" w:rsidRDefault="00836585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48"/>
          <w:szCs w:val="48"/>
        </w:rPr>
      </w:pPr>
      <w:r w:rsidRPr="00836585">
        <w:rPr>
          <w:rFonts w:ascii="Calibri" w:eastAsia="TimesNewRoman,Bold" w:hAnsi="Calibri" w:cs="TimesNewRoman,Bold"/>
          <w:b/>
          <w:bCs/>
          <w:spacing w:val="50"/>
          <w:sz w:val="48"/>
          <w:szCs w:val="48"/>
        </w:rPr>
        <w:t>ПОСЛОВНИ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>П Л А Н</w:t>
      </w:r>
    </w:p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Назив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плана</w:t>
      </w:r>
      <w:proofErr w:type="spellEnd"/>
    </w:p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Место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реализације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="00836585"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плана</w:t>
      </w:r>
      <w:proofErr w:type="spellEnd"/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20</w:t>
      </w:r>
      <w:r w:rsidR="00F12644">
        <w:rPr>
          <w:rFonts w:ascii="Calibri" w:eastAsia="TimesNewRoman,Bold" w:hAnsi="Calibri" w:cs="TimesNewRoman,Bold"/>
          <w:b/>
          <w:bCs/>
          <w:sz w:val="24"/>
          <w:szCs w:val="24"/>
        </w:rPr>
        <w:t>2</w:t>
      </w:r>
      <w:r w:rsidR="00B72008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5</w:t>
      </w: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TimesNewRoman,Bold" w:hAnsi="Calibri" w:cs="TimesNewRoman,Bold"/>
          <w:b/>
          <w:bCs/>
          <w:sz w:val="24"/>
          <w:szCs w:val="24"/>
        </w:rPr>
        <w:t>годинa</w:t>
      </w:r>
      <w:proofErr w:type="spellEnd"/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EF025B" w:rsidRDefault="00EF025B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79157D" w:rsidRPr="00E63BC7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proofErr w:type="spellStart"/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Резиме</w:t>
      </w:r>
      <w:proofErr w:type="spellEnd"/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r w:rsidR="00836585" w:rsidRPr="00836585">
        <w:rPr>
          <w:rFonts w:ascii="Calibri" w:eastAsia="TimesNewRoman,Bold" w:hAnsi="Calibri" w:cs="TimesNewRoman"/>
          <w:b/>
          <w:sz w:val="24"/>
          <w:szCs w:val="24"/>
          <w:lang w:val="sr-Cyrl-RS"/>
        </w:rPr>
        <w:t>пословног</w:t>
      </w:r>
      <w:r w:rsidR="00836585"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t>плана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3867"/>
        <w:gridCol w:w="4070"/>
      </w:tblGrid>
      <w:tr w:rsidR="001E3C4B" w:rsidTr="001E3C4B">
        <w:trPr>
          <w:trHeight w:val="566"/>
        </w:trPr>
        <w:tc>
          <w:tcPr>
            <w:tcW w:w="1101" w:type="dxa"/>
            <w:vAlign w:val="center"/>
          </w:tcPr>
          <w:p w:rsidR="001E3C4B" w:rsidRPr="00E63BC7" w:rsidRDefault="001E3C4B" w:rsidP="001E3C4B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E63BC7">
              <w:rPr>
                <w:rFonts w:ascii="Calibri" w:hAnsi="Calibri"/>
                <w:b/>
                <w:i/>
                <w:lang w:val="sr-Cyrl-RS"/>
              </w:rPr>
              <w:t>Ред. бр.</w:t>
            </w:r>
          </w:p>
        </w:tc>
        <w:tc>
          <w:tcPr>
            <w:tcW w:w="8141" w:type="dxa"/>
            <w:gridSpan w:val="2"/>
            <w:vAlign w:val="center"/>
          </w:tcPr>
          <w:p w:rsidR="001E3C4B" w:rsidRPr="00E63BC7" w:rsidRDefault="001E3C4B" w:rsidP="001E3C4B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E63BC7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79157D" w:rsidTr="001E3C4B">
        <w:trPr>
          <w:trHeight w:val="569"/>
        </w:trPr>
        <w:tc>
          <w:tcPr>
            <w:tcW w:w="1101" w:type="dxa"/>
            <w:vAlign w:val="center"/>
          </w:tcPr>
          <w:p w:rsidR="0079157D" w:rsidRPr="001E3C4B" w:rsidRDefault="0079157D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1.</w:t>
            </w:r>
          </w:p>
        </w:tc>
        <w:tc>
          <w:tcPr>
            <w:tcW w:w="3969" w:type="dxa"/>
            <w:vAlign w:val="center"/>
          </w:tcPr>
          <w:p w:rsidR="0079157D" w:rsidRPr="001E3C4B" w:rsidRDefault="00836585" w:rsidP="00836585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Пословни</w:t>
            </w:r>
            <w:r w:rsidR="0079157D" w:rsidRPr="001E3C4B">
              <w:rPr>
                <w:rFonts w:ascii="Calibri" w:hAnsi="Calibri"/>
                <w:b/>
                <w:lang w:val="sr-Cyrl-RS"/>
              </w:rPr>
              <w:t xml:space="preserve"> план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49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1.1.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Назив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6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1.2.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Инвеститор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64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1.3.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Локација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8"/>
        </w:trPr>
        <w:tc>
          <w:tcPr>
            <w:tcW w:w="1101" w:type="dxa"/>
            <w:vAlign w:val="center"/>
          </w:tcPr>
          <w:p w:rsidR="0079157D" w:rsidRPr="001E3C4B" w:rsidRDefault="0079157D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2.</w:t>
            </w:r>
          </w:p>
        </w:tc>
        <w:tc>
          <w:tcPr>
            <w:tcW w:w="3969" w:type="dxa"/>
            <w:vAlign w:val="center"/>
          </w:tcPr>
          <w:p w:rsidR="0079157D" w:rsidRPr="001E3C4B" w:rsidRDefault="0079157D" w:rsidP="001E3C4B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Предрачунска вредност</w:t>
            </w:r>
            <w:r w:rsidR="001E3C4B">
              <w:rPr>
                <w:rFonts w:ascii="Calibri" w:hAnsi="Calibri"/>
                <w:b/>
                <w:lang w:val="sr-Cyrl-RS"/>
              </w:rPr>
              <w:t xml:space="preserve"> улагања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2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2.1.</w:t>
            </w:r>
          </w:p>
        </w:tc>
        <w:tc>
          <w:tcPr>
            <w:tcW w:w="3969" w:type="dxa"/>
            <w:vAlign w:val="center"/>
          </w:tcPr>
          <w:p w:rsidR="0079157D" w:rsidRP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Укупна улагања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60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2.2.</w:t>
            </w:r>
          </w:p>
        </w:tc>
        <w:tc>
          <w:tcPr>
            <w:tcW w:w="3969" w:type="dxa"/>
            <w:vAlign w:val="center"/>
          </w:tcPr>
          <w:p w:rsidR="0079157D" w:rsidRP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Улагања у основна средства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68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2.3.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Улагања у обртна средства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48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3.</w:t>
            </w:r>
          </w:p>
        </w:tc>
        <w:tc>
          <w:tcPr>
            <w:tcW w:w="3969" w:type="dxa"/>
            <w:vAlign w:val="center"/>
          </w:tcPr>
          <w:p w:rsidR="001E3C4B" w:rsidRPr="001E3C4B" w:rsidRDefault="001E3C4B" w:rsidP="001E3C4B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Извори финансирања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56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Укупни извори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35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Сопствени извори 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71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3.3.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Туђи извори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51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4.</w:t>
            </w:r>
          </w:p>
        </w:tc>
        <w:tc>
          <w:tcPr>
            <w:tcW w:w="3969" w:type="dxa"/>
            <w:vAlign w:val="center"/>
          </w:tcPr>
          <w:p w:rsidR="001E3C4B" w:rsidRPr="001E3C4B" w:rsidRDefault="001E3C4B" w:rsidP="00836585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 xml:space="preserve">Предмет </w:t>
            </w:r>
            <w:r w:rsidR="00836585">
              <w:rPr>
                <w:rFonts w:ascii="Calibri" w:hAnsi="Calibri"/>
                <w:b/>
                <w:lang w:val="sr-Cyrl-RS"/>
              </w:rPr>
              <w:t>инвестирања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96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4.1.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Намена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96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4.2.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Почетак инвестирања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87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Завршетак инвестирања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82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Економски век пројекта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c>
          <w:tcPr>
            <w:tcW w:w="1101" w:type="dxa"/>
            <w:vAlign w:val="center"/>
          </w:tcPr>
          <w:p w:rsidR="00836585" w:rsidRPr="001E3C4B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4.5.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Тржиште продаје</w:t>
            </w:r>
          </w:p>
        </w:tc>
        <w:tc>
          <w:tcPr>
            <w:tcW w:w="4172" w:type="dxa"/>
          </w:tcPr>
          <w:p w:rsidR="00836585" w:rsidRDefault="00836585" w:rsidP="001E3C4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Домаће</w:t>
            </w:r>
          </w:p>
          <w:p w:rsidR="00836585" w:rsidRPr="001E3C4B" w:rsidRDefault="00836585" w:rsidP="001E3C4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Инострано</w:t>
            </w:r>
          </w:p>
        </w:tc>
      </w:tr>
      <w:tr w:rsidR="00836585" w:rsidTr="001E7655">
        <w:trPr>
          <w:trHeight w:val="55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7655">
              <w:rPr>
                <w:rFonts w:ascii="Calibri" w:hAnsi="Calibri"/>
                <w:b/>
                <w:lang w:val="sr-Cyrl-RS"/>
              </w:rPr>
              <w:t>5.</w:t>
            </w:r>
          </w:p>
        </w:tc>
        <w:tc>
          <w:tcPr>
            <w:tcW w:w="3969" w:type="dxa"/>
            <w:vAlign w:val="center"/>
          </w:tcPr>
          <w:p w:rsidR="00836585" w:rsidRPr="001E7655" w:rsidRDefault="00836585" w:rsidP="001E7655">
            <w:pPr>
              <w:rPr>
                <w:rFonts w:ascii="Calibri" w:hAnsi="Calibri"/>
                <w:b/>
                <w:lang w:val="sr-Cyrl-RS"/>
              </w:rPr>
            </w:pPr>
            <w:r w:rsidRPr="001E7655">
              <w:rPr>
                <w:rFonts w:ascii="Calibri" w:hAnsi="Calibri"/>
                <w:b/>
                <w:lang w:val="sr-Cyrl-RS"/>
              </w:rPr>
              <w:t>Очекивани ефекти пројекта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52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5.1.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Економичност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74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5.2.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Акумулативност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54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5.3.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Рентабилност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4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5.4.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Време повраћаја инвестиције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63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5.5.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Укупна ангажованост радне снаге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</w:tbl>
    <w:p w:rsidR="0079157D" w:rsidRDefault="0079157D" w:rsidP="0079157D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ОСНОВНИ ПОДАЦИ О ПОРОДИЧНОМ ПОЉОПРИВРЕДНОМ ГАЗДИНСТВУ</w:t>
      </w:r>
    </w:p>
    <w:p w:rsid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1.1.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Подаци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о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носиоцу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газдинства</w:t>
      </w:r>
      <w:proofErr w:type="spellEnd"/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7655" w:rsidTr="00577C44">
        <w:tc>
          <w:tcPr>
            <w:tcW w:w="1101" w:type="dxa"/>
          </w:tcPr>
          <w:p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 и презиме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Улица и број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Место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ЈМБГ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</w:tbl>
    <w:p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1.2.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Подаци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о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газдинству</w:t>
      </w:r>
      <w:proofErr w:type="spellEnd"/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7655" w:rsidTr="00577C44">
        <w:tc>
          <w:tcPr>
            <w:tcW w:w="1101" w:type="dxa"/>
          </w:tcPr>
          <w:p w:rsidR="001E7655" w:rsidRPr="001E7655" w:rsidRDefault="001E7655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:rsidR="001E7655" w:rsidRPr="001E7655" w:rsidRDefault="001E7655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Адреса пољопривредног газдинства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БПГ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Датум регистрације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Примарна делатност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Секундарна делатност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упослених на пољ.газдинству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1.3.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Власништво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и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структура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поседа</w:t>
      </w:r>
      <w:proofErr w:type="spellEnd"/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824894" w:rsidTr="00824894">
        <w:tc>
          <w:tcPr>
            <w:tcW w:w="1101" w:type="dxa"/>
            <w:vMerge w:val="restart"/>
            <w:vAlign w:val="center"/>
          </w:tcPr>
          <w:p w:rsid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 xml:space="preserve">Ред. </w:t>
            </w:r>
          </w:p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број</w:t>
            </w:r>
          </w:p>
        </w:tc>
        <w:tc>
          <w:tcPr>
            <w:tcW w:w="8141" w:type="dxa"/>
            <w:gridSpan w:val="2"/>
          </w:tcPr>
          <w:p w:rsidR="00824894" w:rsidRPr="001E7655" w:rsidRDefault="0082489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Пољопривредно земљиште у употреби</w:t>
            </w:r>
          </w:p>
        </w:tc>
      </w:tr>
      <w:tr w:rsidR="00824894" w:rsidTr="00577C44">
        <w:tc>
          <w:tcPr>
            <w:tcW w:w="1101" w:type="dxa"/>
            <w:vMerge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</w:tcPr>
          <w:p w:rsidR="00824894" w:rsidRP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Основ по којем се користи</w:t>
            </w:r>
          </w:p>
        </w:tc>
        <w:tc>
          <w:tcPr>
            <w:tcW w:w="4172" w:type="dxa"/>
          </w:tcPr>
          <w:p w:rsidR="00824894" w:rsidRP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Површина (хектара)</w:t>
            </w: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Власништво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Закуп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Уступљено на коришћење без накнаде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5070" w:type="dxa"/>
            <w:gridSpan w:val="2"/>
          </w:tcPr>
          <w:p w:rsidR="00824894" w:rsidRPr="00824894" w:rsidRDefault="00824894" w:rsidP="00577C44">
            <w:pPr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Укупно</w:t>
            </w:r>
            <w:r>
              <w:rPr>
                <w:rFonts w:ascii="Calibri" w:hAnsi="Calibri"/>
                <w:b/>
                <w:i/>
                <w:lang w:val="sr-Cyrl-RS"/>
              </w:rPr>
              <w:t>: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824894" w:rsidRDefault="00824894" w:rsidP="001E7655">
      <w:pPr>
        <w:spacing w:after="0" w:line="240" w:lineRule="auto"/>
        <w:rPr>
          <w:rFonts w:ascii="Calibri" w:hAnsi="Calibri"/>
          <w:lang w:val="sr-Cyrl-RS"/>
        </w:rPr>
      </w:pP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1.4.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Делатност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газдинства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и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организација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посла</w:t>
      </w:r>
      <w:proofErr w:type="spellEnd"/>
    </w:p>
    <w:p w:rsidR="00E63BC7" w:rsidRDefault="00E63BC7" w:rsidP="00E63BC7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Кратко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описати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асортиман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карактеристике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производа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услуге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појединачно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Сходно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томе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потребно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навести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линије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производње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примарну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proofErr w:type="gramStart"/>
      <w:r>
        <w:rPr>
          <w:i/>
          <w:iCs/>
          <w:color w:val="000000"/>
        </w:rPr>
        <w:t>секундарну</w:t>
      </w:r>
      <w:proofErr w:type="spellEnd"/>
      <w:r>
        <w:rPr>
          <w:i/>
          <w:iCs/>
          <w:color w:val="000000"/>
        </w:rPr>
        <w:t xml:space="preserve"> )</w:t>
      </w:r>
      <w:proofErr w:type="gram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структуру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сетве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расположиви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сточни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фонд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упосленост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организацију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послова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газдинству</w:t>
      </w:r>
      <w:proofErr w:type="spellEnd"/>
      <w:r>
        <w:rPr>
          <w:i/>
          <w:iCs/>
          <w:color w:val="000000"/>
        </w:rPr>
        <w:t>.</w:t>
      </w: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824894" w:rsidRPr="00824894" w:rsidRDefault="00824894" w:rsidP="0082489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1.5.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Основна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средства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у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употреби</w:t>
      </w:r>
      <w:proofErr w:type="spellEnd"/>
    </w:p>
    <w:p w:rsidR="00824894" w:rsidRDefault="00824894" w:rsidP="0082489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824894" w:rsidRDefault="00824894" w:rsidP="0082489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</w:t>
      </w:r>
      <w:r w:rsidRPr="00824894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5</w:t>
      </w:r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173"/>
        <w:gridCol w:w="2126"/>
        <w:gridCol w:w="2046"/>
      </w:tblGrid>
      <w:tr w:rsidR="00824894" w:rsidTr="00824894">
        <w:tc>
          <w:tcPr>
            <w:tcW w:w="897" w:type="dxa"/>
          </w:tcPr>
          <w:p w:rsidR="00824894" w:rsidRPr="001E7655" w:rsidRDefault="0082489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4173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2126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Јединица мере</w:t>
            </w:r>
          </w:p>
        </w:tc>
        <w:tc>
          <w:tcPr>
            <w:tcW w:w="2046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Количина</w:t>
            </w:r>
          </w:p>
        </w:tc>
      </w:tr>
      <w:tr w:rsidR="00824894" w:rsidTr="00824894">
        <w:tc>
          <w:tcPr>
            <w:tcW w:w="897" w:type="dxa"/>
          </w:tcPr>
          <w:p w:rsidR="00824894" w:rsidRPr="00824894" w:rsidRDefault="00824894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1.</w:t>
            </w:r>
          </w:p>
        </w:tc>
        <w:tc>
          <w:tcPr>
            <w:tcW w:w="4173" w:type="dxa"/>
          </w:tcPr>
          <w:p w:rsidR="00824894" w:rsidRPr="00824894" w:rsidRDefault="00824894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Земљиште</w:t>
            </w:r>
          </w:p>
        </w:tc>
        <w:tc>
          <w:tcPr>
            <w:tcW w:w="212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824894">
        <w:tc>
          <w:tcPr>
            <w:tcW w:w="897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1.1.</w:t>
            </w:r>
          </w:p>
        </w:tc>
        <w:tc>
          <w:tcPr>
            <w:tcW w:w="4173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Оранице и баште</w:t>
            </w:r>
          </w:p>
        </w:tc>
        <w:tc>
          <w:tcPr>
            <w:tcW w:w="2126" w:type="dxa"/>
          </w:tcPr>
          <w:p w:rsidR="00824894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Ливаде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Пашњаци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Воћњаци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lastRenderedPageBreak/>
              <w:t>1.5.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Виногради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Шуме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824894" w:rsidRDefault="006B7052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2.</w:t>
            </w:r>
          </w:p>
        </w:tc>
        <w:tc>
          <w:tcPr>
            <w:tcW w:w="4173" w:type="dxa"/>
          </w:tcPr>
          <w:p w:rsidR="006B7052" w:rsidRPr="00824894" w:rsidRDefault="006B7052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Објекти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Кућа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Стаја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Живинарник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Силос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Амбар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Гаража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824894" w:rsidRDefault="006B7052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3.</w:t>
            </w:r>
          </w:p>
        </w:tc>
        <w:tc>
          <w:tcPr>
            <w:tcW w:w="4173" w:type="dxa"/>
          </w:tcPr>
          <w:p w:rsidR="006B7052" w:rsidRPr="00824894" w:rsidRDefault="006B7052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Механизација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Трактор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Комбајн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Плуг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Тањирача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Дрљача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Сетоспремач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3.7.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Сејалица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3.8.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Култиватор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3.9.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Расипач мин. Хранива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3.10.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Расипач стајског ђубрива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Прскалица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Берач кукуруза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Приколица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E63BC7" w:rsidRDefault="00E63BC7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63BC7">
              <w:rPr>
                <w:rFonts w:ascii="Calibri" w:hAnsi="Calibri"/>
                <w:b/>
                <w:lang w:val="sr-Cyrl-RS"/>
              </w:rPr>
              <w:t>4.</w:t>
            </w:r>
          </w:p>
        </w:tc>
        <w:tc>
          <w:tcPr>
            <w:tcW w:w="4173" w:type="dxa"/>
          </w:tcPr>
          <w:p w:rsidR="006B7052" w:rsidRPr="00E63BC7" w:rsidRDefault="00E63BC7" w:rsidP="00577C44">
            <w:pPr>
              <w:rPr>
                <w:rFonts w:ascii="Calibri" w:hAnsi="Calibri"/>
                <w:b/>
                <w:lang w:val="sr-Cyrl-RS"/>
              </w:rPr>
            </w:pPr>
            <w:r w:rsidRPr="00E63BC7">
              <w:rPr>
                <w:rFonts w:ascii="Calibri" w:hAnsi="Calibri"/>
                <w:b/>
                <w:lang w:val="sr-Cyrl-RS"/>
              </w:rPr>
              <w:t>Сточни фонд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4.1.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Краве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4.2.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Свиње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Овце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Козе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4.5.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Живина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4.6.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Коњи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4.7.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Кунићи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4.8.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Кошнице пчела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824894" w:rsidRDefault="00824894" w:rsidP="00824894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824894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2. ТРЖИШНИ АСПЕКТИ</w:t>
      </w:r>
    </w:p>
    <w:p w:rsidR="006B7052" w:rsidRP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2.1.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Тржиште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продаје</w:t>
      </w:r>
      <w:proofErr w:type="spellEnd"/>
    </w:p>
    <w:p w:rsidR="006B7052" w:rsidRPr="00836585" w:rsidRDefault="00836585" w:rsidP="006B7052">
      <w:pPr>
        <w:spacing w:after="0" w:line="240" w:lineRule="auto"/>
        <w:rPr>
          <w:rFonts w:ascii="Calibri" w:hAnsi="Calibri"/>
          <w:i/>
          <w:lang w:val="sr-Cyrl-RS"/>
        </w:rPr>
      </w:pPr>
      <w:r w:rsidRPr="00836585">
        <w:rPr>
          <w:rFonts w:ascii="Calibri" w:hAnsi="Calibri"/>
          <w:i/>
          <w:lang w:val="sr-Cyrl-RS"/>
        </w:rPr>
        <w:t>Навести кориснике производа и услуга: потенцијалне и по уговору.</w:t>
      </w:r>
    </w:p>
    <w:p w:rsidR="006B7052" w:rsidRDefault="006B7052" w:rsidP="006B7052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2.2.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Тржиште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снабдевања</w:t>
      </w:r>
      <w:proofErr w:type="spellEnd"/>
    </w:p>
    <w:p w:rsidR="00836585" w:rsidRPr="00836585" w:rsidRDefault="00836585" w:rsidP="00836585">
      <w:pPr>
        <w:spacing w:after="0" w:line="240" w:lineRule="auto"/>
        <w:rPr>
          <w:rFonts w:ascii="Calibri" w:hAnsi="Calibri"/>
          <w:i/>
          <w:lang w:val="sr-Cyrl-RS"/>
        </w:rPr>
      </w:pPr>
      <w:r w:rsidRPr="00836585">
        <w:rPr>
          <w:rFonts w:ascii="Calibri" w:hAnsi="Calibri"/>
          <w:i/>
          <w:lang w:val="sr-Cyrl-RS"/>
        </w:rPr>
        <w:t xml:space="preserve">Навести </w:t>
      </w:r>
      <w:r>
        <w:rPr>
          <w:rFonts w:ascii="Calibri" w:hAnsi="Calibri"/>
          <w:i/>
          <w:lang w:val="sr-Cyrl-RS"/>
        </w:rPr>
        <w:t>добављаче</w:t>
      </w:r>
      <w:r w:rsidRPr="00836585">
        <w:rPr>
          <w:rFonts w:ascii="Calibri" w:hAnsi="Calibri"/>
          <w:i/>
          <w:lang w:val="sr-Cyrl-RS"/>
        </w:rPr>
        <w:t xml:space="preserve"> производа и услуга: потенцијалне и по уговору.</w:t>
      </w:r>
    </w:p>
    <w:p w:rsidR="006B7052" w:rsidRDefault="006B7052" w:rsidP="006B7052">
      <w:pPr>
        <w:spacing w:after="0" w:line="240" w:lineRule="auto"/>
        <w:rPr>
          <w:rFonts w:ascii="Calibri" w:hAnsi="Calibri"/>
          <w:lang w:val="sr-Cyrl-RS"/>
        </w:rPr>
      </w:pPr>
    </w:p>
    <w:p w:rsidR="00836585" w:rsidRDefault="00836585" w:rsidP="006B7052">
      <w:pPr>
        <w:spacing w:after="0" w:line="240" w:lineRule="auto"/>
        <w:rPr>
          <w:rFonts w:ascii="Calibri" w:hAnsi="Calibri"/>
          <w:lang w:val="sr-Cyrl-RS"/>
        </w:rPr>
      </w:pPr>
    </w:p>
    <w:p w:rsidR="006B7052" w:rsidRP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3. ОСНОВНИ ПОДАЦИ О ИНВЕСТИЦИЈИ</w:t>
      </w: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3.1.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Кратак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опис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пословне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идеје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–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пројекта</w:t>
      </w:r>
      <w:proofErr w:type="spellEnd"/>
    </w:p>
    <w:p w:rsidR="00E63BC7" w:rsidRDefault="00E63BC7" w:rsidP="00E63BC7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Навести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шта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предмет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улагања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који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циљ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инвестирања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где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место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пласмана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односно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корисници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услуга</w:t>
      </w:r>
      <w:proofErr w:type="spellEnd"/>
      <w:r>
        <w:rPr>
          <w:i/>
          <w:iCs/>
          <w:color w:val="000000"/>
        </w:rPr>
        <w:t xml:space="preserve">). </w:t>
      </w:r>
      <w:proofErr w:type="spellStart"/>
      <w:r>
        <w:rPr>
          <w:i/>
          <w:iCs/>
          <w:color w:val="000000"/>
        </w:rPr>
        <w:t>Такође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потребно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описати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технологију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производње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производне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објекте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proofErr w:type="gramStart"/>
      <w:r>
        <w:rPr>
          <w:i/>
          <w:iCs/>
          <w:color w:val="000000"/>
        </w:rPr>
        <w:t>опрему</w:t>
      </w:r>
      <w:proofErr w:type="spellEnd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организацију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производње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пласмана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Посебну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пажњу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треба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усмерити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очување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животне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средине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заштиту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раду</w:t>
      </w:r>
      <w:proofErr w:type="spellEnd"/>
      <w:r>
        <w:rPr>
          <w:i/>
          <w:iCs/>
          <w:color w:val="000000"/>
        </w:rPr>
        <w:t>.</w:t>
      </w: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 xml:space="preserve">3.2.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Укупна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инвестициона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улагања</w:t>
      </w:r>
      <w:proofErr w:type="spellEnd"/>
    </w:p>
    <w:p w:rsidR="005A1A14" w:rsidRDefault="005A1A14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A1A14" w:rsidRPr="00836585" w:rsidRDefault="00836585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  <w:r w:rsidRPr="00836585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Табела 3.2.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A1A14">
        <w:tc>
          <w:tcPr>
            <w:tcW w:w="959" w:type="dxa"/>
            <w:vAlign w:val="center"/>
          </w:tcPr>
          <w:p w:rsidR="005A1A14" w:rsidRPr="001E7655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1984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  <w:tc>
          <w:tcPr>
            <w:tcW w:w="1560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Унета средства</w:t>
            </w:r>
          </w:p>
        </w:tc>
        <w:tc>
          <w:tcPr>
            <w:tcW w:w="1417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Нова улагања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Укупна улагања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Учешће у укупним улагањима (%)</w:t>
            </w: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Основна средства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Обртна средства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2943" w:type="dxa"/>
            <w:gridSpan w:val="2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Укупно (</w:t>
            </w:r>
            <w:r>
              <w:rPr>
                <w:rFonts w:ascii="Calibri" w:hAnsi="Calibri"/>
                <w:b/>
                <w:lang w:val="sr-Latn-RS"/>
              </w:rPr>
              <w:t>I</w:t>
            </w:r>
            <w:r>
              <w:rPr>
                <w:rFonts w:ascii="Calibri" w:hAnsi="Calibri"/>
                <w:b/>
                <w:lang w:val="sr-Cyrl-RS"/>
              </w:rPr>
              <w:t>+</w:t>
            </w:r>
            <w:r>
              <w:rPr>
                <w:rFonts w:ascii="Calibri" w:hAnsi="Calibri"/>
                <w:b/>
                <w:lang w:val="sr-Latn-RS"/>
              </w:rPr>
              <w:t>II</w:t>
            </w:r>
            <w:r>
              <w:rPr>
                <w:rFonts w:ascii="Calibri" w:hAnsi="Calibri"/>
                <w:b/>
                <w:lang w:val="sr-Cyrl-RS"/>
              </w:rPr>
              <w:t>)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6B7052">
      <w:pPr>
        <w:spacing w:after="0" w:line="240" w:lineRule="auto"/>
        <w:rPr>
          <w:rFonts w:ascii="Calibri" w:hAnsi="Calibri"/>
          <w:lang w:val="sr-Latn-RS"/>
        </w:rPr>
      </w:pPr>
    </w:p>
    <w:p w:rsidR="005A1A14" w:rsidRPr="005A1A14" w:rsidRDefault="005A1A14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3.3.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Улагање</w:t>
      </w:r>
      <w:proofErr w:type="spellEnd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у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основна</w:t>
      </w:r>
      <w:proofErr w:type="spellEnd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средства</w:t>
      </w:r>
      <w:proofErr w:type="spellEnd"/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3.3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77C44">
        <w:tc>
          <w:tcPr>
            <w:tcW w:w="959" w:type="dxa"/>
            <w:vAlign w:val="center"/>
          </w:tcPr>
          <w:p w:rsidR="005A1A14" w:rsidRPr="001E7655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3544" w:type="dxa"/>
            <w:gridSpan w:val="2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 основног средства</w:t>
            </w:r>
          </w:p>
        </w:tc>
        <w:tc>
          <w:tcPr>
            <w:tcW w:w="1417" w:type="dxa"/>
            <w:vAlign w:val="center"/>
          </w:tcPr>
          <w:p w:rsid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Комада/</w:t>
            </w:r>
          </w:p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хектара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Цена по ком. Са ПДВ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Вредност</w:t>
            </w: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D1526C" w:rsidTr="00577C44">
        <w:tc>
          <w:tcPr>
            <w:tcW w:w="7479" w:type="dxa"/>
            <w:gridSpan w:val="5"/>
          </w:tcPr>
          <w:p w:rsidR="00D1526C" w:rsidRPr="00D1526C" w:rsidRDefault="00D1526C" w:rsidP="00577C44">
            <w:pPr>
              <w:rPr>
                <w:rFonts w:ascii="Calibri" w:hAnsi="Calibri"/>
                <w:b/>
                <w:lang w:val="sr-Cyrl-RS"/>
              </w:rPr>
            </w:pPr>
            <w:r w:rsidRPr="00D1526C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763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:rsidR="005A1A14" w:rsidRPr="005A1A14" w:rsidRDefault="005A1A14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3.4.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Извори</w:t>
      </w:r>
      <w:proofErr w:type="spellEnd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финансирања</w:t>
      </w:r>
      <w:proofErr w:type="spellEnd"/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3.4.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77C44">
        <w:tc>
          <w:tcPr>
            <w:tcW w:w="959" w:type="dxa"/>
            <w:vAlign w:val="center"/>
          </w:tcPr>
          <w:p w:rsidR="005A1A14" w:rsidRPr="001E7655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1984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  <w:tc>
          <w:tcPr>
            <w:tcW w:w="1560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Унета средства</w:t>
            </w:r>
          </w:p>
        </w:tc>
        <w:tc>
          <w:tcPr>
            <w:tcW w:w="1417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Нова улагања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Укупна улагања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Учешће у укупним улагањима (%)</w:t>
            </w: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Сопствени извори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Основна средства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A1A1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Обртна средства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Туђи извори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D1526C" w:rsidTr="00577C44">
        <w:tc>
          <w:tcPr>
            <w:tcW w:w="2943" w:type="dxa"/>
            <w:gridSpan w:val="2"/>
          </w:tcPr>
          <w:p w:rsidR="00D1526C" w:rsidRPr="005A1A14" w:rsidRDefault="00D1526C" w:rsidP="00577C44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Укупно (</w:t>
            </w:r>
            <w:r>
              <w:rPr>
                <w:rFonts w:ascii="Calibri" w:hAnsi="Calibri"/>
                <w:b/>
                <w:lang w:val="sr-Latn-RS"/>
              </w:rPr>
              <w:t>I</w:t>
            </w:r>
            <w:r>
              <w:rPr>
                <w:rFonts w:ascii="Calibri" w:hAnsi="Calibri"/>
                <w:b/>
                <w:lang w:val="sr-Cyrl-RS"/>
              </w:rPr>
              <w:t>+</w:t>
            </w:r>
            <w:r>
              <w:rPr>
                <w:rFonts w:ascii="Calibri" w:hAnsi="Calibri"/>
                <w:b/>
                <w:lang w:val="sr-Latn-RS"/>
              </w:rPr>
              <w:t>II</w:t>
            </w:r>
            <w:r>
              <w:rPr>
                <w:rFonts w:ascii="Calibri" w:hAnsi="Calibri"/>
                <w:b/>
                <w:lang w:val="sr-Cyrl-RS"/>
              </w:rPr>
              <w:t>)</w:t>
            </w:r>
          </w:p>
        </w:tc>
        <w:tc>
          <w:tcPr>
            <w:tcW w:w="1560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836585" w:rsidRDefault="00836585" w:rsidP="005A1A14">
      <w:pPr>
        <w:spacing w:after="0" w:line="240" w:lineRule="auto"/>
        <w:rPr>
          <w:rFonts w:ascii="Calibri" w:hAnsi="Calibri"/>
          <w:lang w:val="sr-Cyrl-RS"/>
        </w:rPr>
        <w:sectPr w:rsidR="00836585" w:rsidSect="001E7655">
          <w:pgSz w:w="11906" w:h="16838"/>
          <w:pgMar w:top="1276" w:right="1440" w:bottom="1134" w:left="1440" w:header="708" w:footer="708" w:gutter="0"/>
          <w:cols w:space="708"/>
          <w:docGrid w:linePitch="360"/>
        </w:sectPr>
      </w:pPr>
    </w:p>
    <w:p w:rsidR="00D1526C" w:rsidRP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4. ФИНАНСИЈСКИ ПЛАН</w:t>
      </w:r>
    </w:p>
    <w:p w:rsid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D1526C" w:rsidRP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4.1. </w:t>
      </w:r>
      <w:proofErr w:type="spellStart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Формирање</w:t>
      </w:r>
      <w:proofErr w:type="spellEnd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укупног</w:t>
      </w:r>
      <w:proofErr w:type="spellEnd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прихода</w:t>
      </w:r>
      <w:proofErr w:type="spellEnd"/>
    </w:p>
    <w:p w:rsidR="00D1526C" w:rsidRDefault="00D1526C" w:rsidP="00D1526C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D1526C" w:rsidRDefault="00D1526C" w:rsidP="00D1526C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D1526C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D1526C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4.1.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448"/>
        <w:gridCol w:w="848"/>
        <w:gridCol w:w="513"/>
        <w:gridCol w:w="567"/>
        <w:gridCol w:w="1276"/>
        <w:gridCol w:w="992"/>
        <w:gridCol w:w="567"/>
        <w:gridCol w:w="993"/>
        <w:gridCol w:w="1134"/>
        <w:gridCol w:w="567"/>
        <w:gridCol w:w="1062"/>
        <w:gridCol w:w="1064"/>
        <w:gridCol w:w="558"/>
        <w:gridCol w:w="1001"/>
        <w:gridCol w:w="992"/>
        <w:gridCol w:w="440"/>
        <w:gridCol w:w="978"/>
        <w:gridCol w:w="992"/>
      </w:tblGrid>
      <w:tr w:rsidR="0088411D" w:rsidRPr="00D1526C" w:rsidTr="0088411D">
        <w:trPr>
          <w:cantSplit/>
          <w:trHeight w:val="1134"/>
        </w:trPr>
        <w:tc>
          <w:tcPr>
            <w:tcW w:w="448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Ред. бр.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Производ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ЈМ</w:t>
            </w:r>
          </w:p>
        </w:tc>
        <w:tc>
          <w:tcPr>
            <w:tcW w:w="13183" w:type="dxa"/>
            <w:gridSpan w:val="15"/>
            <w:vAlign w:val="center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  <w:t>Године пројекта</w:t>
            </w:r>
          </w:p>
        </w:tc>
      </w:tr>
      <w:tr w:rsidR="0088411D" w:rsidRPr="00D1526C" w:rsidTr="00577C44">
        <w:tc>
          <w:tcPr>
            <w:tcW w:w="4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694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693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1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410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V</w:t>
            </w:r>
          </w:p>
        </w:tc>
      </w:tr>
      <w:tr w:rsidR="0088411D" w:rsidRPr="00D1526C" w:rsidTr="00577C44">
        <w:trPr>
          <w:cantSplit/>
          <w:trHeight w:val="1134"/>
        </w:trPr>
        <w:tc>
          <w:tcPr>
            <w:tcW w:w="4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276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993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1134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06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1064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58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001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440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978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</w:tbl>
    <w:p w:rsidR="00D1526C" w:rsidRDefault="00D1526C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  <w:sectPr w:rsidR="005A5DD4" w:rsidSect="00836585">
          <w:pgSz w:w="16838" w:h="11906" w:orient="landscape"/>
          <w:pgMar w:top="1440" w:right="1134" w:bottom="1440" w:left="1276" w:header="709" w:footer="709" w:gutter="0"/>
          <w:cols w:space="708"/>
          <w:docGrid w:linePitch="360"/>
        </w:sectPr>
      </w:pPr>
    </w:p>
    <w:p w:rsidR="00836585" w:rsidRDefault="00836585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Структура</w:t>
      </w:r>
      <w:proofErr w:type="spellEnd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трошкова</w:t>
      </w:r>
      <w:proofErr w:type="spellEnd"/>
    </w:p>
    <w:p w:rsid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4.2.1.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Директан</w:t>
      </w:r>
      <w:proofErr w:type="spellEnd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материјал</w:t>
      </w:r>
      <w:proofErr w:type="spellEnd"/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5A5DD4" w:rsidRPr="00F9232B" w:rsidRDefault="00F9232B" w:rsidP="00F9232B">
      <w:pPr>
        <w:spacing w:after="0" w:line="240" w:lineRule="auto"/>
        <w:rPr>
          <w:rFonts w:ascii="Calibri" w:hAnsi="Calibri"/>
          <w:lang w:val="sr-Latn-RS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F9232B" w:rsidTr="00577C44">
        <w:tc>
          <w:tcPr>
            <w:tcW w:w="840" w:type="dxa"/>
            <w:vMerge w:val="restart"/>
            <w:vAlign w:val="center"/>
          </w:tcPr>
          <w:p w:rsidR="00F9232B" w:rsidRPr="001E7655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F9232B" w:rsidTr="00F9232B">
        <w:tc>
          <w:tcPr>
            <w:tcW w:w="840" w:type="dxa"/>
            <w:vMerge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F9232B" w:rsidRPr="005A1A14" w:rsidRDefault="00F9232B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F9232B" w:rsidTr="00F9232B">
        <w:tc>
          <w:tcPr>
            <w:tcW w:w="840" w:type="dxa"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F9232B">
        <w:tc>
          <w:tcPr>
            <w:tcW w:w="840" w:type="dxa"/>
          </w:tcPr>
          <w:p w:rsidR="00F9232B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3085" w:type="dxa"/>
            <w:gridSpan w:val="2"/>
          </w:tcPr>
          <w:p w:rsidR="00F9232B" w:rsidRPr="00F9232B" w:rsidRDefault="00F9232B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4.2.2.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Енергија</w:t>
      </w:r>
      <w:proofErr w:type="spellEnd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и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гориво</w:t>
      </w:r>
      <w:proofErr w:type="spellEnd"/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F9232B" w:rsidRPr="00F9232B" w:rsidRDefault="00F9232B" w:rsidP="00F9232B">
      <w:pPr>
        <w:spacing w:after="0" w:line="240" w:lineRule="auto"/>
        <w:rPr>
          <w:rFonts w:ascii="Calibri" w:hAnsi="Calibri"/>
          <w:lang w:val="sr-Latn-RS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F9232B" w:rsidTr="00577C44">
        <w:tc>
          <w:tcPr>
            <w:tcW w:w="840" w:type="dxa"/>
            <w:vMerge w:val="restart"/>
            <w:vAlign w:val="center"/>
          </w:tcPr>
          <w:p w:rsidR="00F9232B" w:rsidRPr="001E7655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F9232B" w:rsidTr="00577C44">
        <w:tc>
          <w:tcPr>
            <w:tcW w:w="840" w:type="dxa"/>
            <w:vMerge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F9232B" w:rsidRPr="005A1A14" w:rsidRDefault="00F9232B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F9232B" w:rsidTr="00577C44">
        <w:tc>
          <w:tcPr>
            <w:tcW w:w="840" w:type="dxa"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840" w:type="dxa"/>
          </w:tcPr>
          <w:p w:rsidR="00F9232B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3085" w:type="dxa"/>
            <w:gridSpan w:val="2"/>
          </w:tcPr>
          <w:p w:rsidR="00F9232B" w:rsidRPr="00F9232B" w:rsidRDefault="00F9232B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Cyrl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4.2.3.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Амортизација</w:t>
      </w:r>
      <w:proofErr w:type="spellEnd"/>
    </w:p>
    <w:p w:rsidR="00F9232B" w:rsidRPr="00F9232B" w:rsidRDefault="00F9232B" w:rsidP="00130C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Приликом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израчунавања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амортизације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,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узима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се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у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обзир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само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основна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цена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коштања</w:t>
      </w:r>
      <w:proofErr w:type="spellEnd"/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(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без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урачунатог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ПДВ-а).</w:t>
      </w:r>
    </w:p>
    <w:p w:rsidR="00130CA0" w:rsidRDefault="00130CA0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4.2.3.</w:t>
      </w:r>
    </w:p>
    <w:p w:rsidR="00130CA0" w:rsidRDefault="00130CA0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1131"/>
        <w:gridCol w:w="1130"/>
        <w:gridCol w:w="566"/>
        <w:gridCol w:w="847"/>
        <w:gridCol w:w="989"/>
        <w:gridCol w:w="1129"/>
        <w:gridCol w:w="988"/>
        <w:gridCol w:w="988"/>
        <w:gridCol w:w="1050"/>
      </w:tblGrid>
      <w:tr w:rsidR="00130CA0" w:rsidRPr="00130CA0" w:rsidTr="00577C44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Ред. бр.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Назив</w:t>
            </w:r>
          </w:p>
        </w:tc>
        <w:tc>
          <w:tcPr>
            <w:tcW w:w="1130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Набавна вредност</w:t>
            </w:r>
          </w:p>
        </w:tc>
        <w:tc>
          <w:tcPr>
            <w:tcW w:w="566" w:type="dxa"/>
            <w:vMerge w:val="restart"/>
            <w:textDirection w:val="btL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Стопа аморт</w:t>
            </w:r>
            <w:r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из</w:t>
            </w: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. (%)</w:t>
            </w:r>
          </w:p>
        </w:tc>
        <w:tc>
          <w:tcPr>
            <w:tcW w:w="4941" w:type="dxa"/>
            <w:gridSpan w:val="5"/>
            <w:vAlign w:val="center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130CA0"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  <w:t>Износ трошкова по годинама пројекта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Неаморти-зована вредност</w:t>
            </w:r>
          </w:p>
        </w:tc>
      </w:tr>
      <w:tr w:rsidR="00130CA0" w:rsidRPr="00130CA0" w:rsidTr="00130CA0">
        <w:tc>
          <w:tcPr>
            <w:tcW w:w="424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</w:t>
            </w:r>
          </w:p>
        </w:tc>
        <w:tc>
          <w:tcPr>
            <w:tcW w:w="989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129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III</w:t>
            </w:r>
          </w:p>
        </w:tc>
        <w:tc>
          <w:tcPr>
            <w:tcW w:w="988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IV</w:t>
            </w:r>
          </w:p>
        </w:tc>
        <w:tc>
          <w:tcPr>
            <w:tcW w:w="988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V</w:t>
            </w:r>
          </w:p>
        </w:tc>
        <w:tc>
          <w:tcPr>
            <w:tcW w:w="1050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130CA0" w:rsidRPr="00130CA0" w:rsidTr="00130CA0">
        <w:tc>
          <w:tcPr>
            <w:tcW w:w="424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2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5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130CA0" w:rsidRPr="00130CA0" w:rsidTr="00130CA0">
        <w:tc>
          <w:tcPr>
            <w:tcW w:w="424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2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5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</w:tbl>
    <w:p w:rsidR="00130CA0" w:rsidRPr="00130CA0" w:rsidRDefault="00130CA0" w:rsidP="00F9232B">
      <w:pPr>
        <w:spacing w:after="0" w:line="240" w:lineRule="auto"/>
        <w:rPr>
          <w:rFonts w:ascii="Calibri" w:hAnsi="Calibri"/>
          <w:lang w:val="sr-Cyrl-RS"/>
        </w:rPr>
      </w:pP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4.2.4.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Радна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снага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спољни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радници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)</w:t>
      </w: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Табела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4.2.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  <w:t>4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577C44" w:rsidTr="00577C44">
        <w:tc>
          <w:tcPr>
            <w:tcW w:w="840" w:type="dxa"/>
            <w:vMerge w:val="restart"/>
            <w:vAlign w:val="center"/>
          </w:tcPr>
          <w:p w:rsidR="00577C44" w:rsidRPr="001E7655" w:rsidRDefault="00577C4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577C44" w:rsidTr="00577C44">
        <w:tc>
          <w:tcPr>
            <w:tcW w:w="840" w:type="dxa"/>
            <w:vMerge/>
          </w:tcPr>
          <w:p w:rsidR="00577C44" w:rsidRPr="005A1A14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577C44" w:rsidRPr="005A1A14" w:rsidRDefault="00577C4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577C44" w:rsidTr="00577C44">
        <w:tc>
          <w:tcPr>
            <w:tcW w:w="840" w:type="dxa"/>
          </w:tcPr>
          <w:p w:rsidR="00577C44" w:rsidRPr="005A1A14" w:rsidRDefault="00577C44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577C44" w:rsidRPr="005A1A1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77C44" w:rsidTr="00577C44">
        <w:tc>
          <w:tcPr>
            <w:tcW w:w="3085" w:type="dxa"/>
            <w:gridSpan w:val="2"/>
          </w:tcPr>
          <w:p w:rsidR="00577C44" w:rsidRPr="00F9232B" w:rsidRDefault="00577C44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P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4.2.</w:t>
      </w:r>
      <w:r w:rsidR="00D61F55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5</w:t>
      </w: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Укупни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трошкови</w:t>
      </w:r>
      <w:proofErr w:type="spellEnd"/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>Tabela</w:t>
      </w:r>
      <w:proofErr w:type="spellEnd"/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</w:t>
      </w:r>
      <w:r w:rsidR="00D61F55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5</w:t>
      </w:r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Tr="00836585">
        <w:tc>
          <w:tcPr>
            <w:tcW w:w="675" w:type="dxa"/>
            <w:vMerge w:val="restart"/>
            <w:vAlign w:val="center"/>
          </w:tcPr>
          <w:p w:rsidR="00D61F55" w:rsidRPr="001E7655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D61F55" w:rsidTr="00836585">
        <w:tc>
          <w:tcPr>
            <w:tcW w:w="675" w:type="dxa"/>
            <w:vMerge/>
          </w:tcPr>
          <w:p w:rsidR="00D61F55" w:rsidRPr="005A1A14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D61F55" w:rsidRPr="005A1A14" w:rsidRDefault="00D61F55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F12D76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Материјални трошкови</w:t>
            </w: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Нематеријални трошкови</w:t>
            </w: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3227" w:type="dxa"/>
            <w:gridSpan w:val="2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</w:tbl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4.2.</w:t>
      </w:r>
      <w:r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6</w:t>
      </w: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Биланс</w:t>
      </w:r>
      <w:proofErr w:type="spellEnd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успеха</w:t>
      </w:r>
      <w:proofErr w:type="spellEnd"/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77C44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</w:t>
      </w:r>
      <w:r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6</w:t>
      </w:r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Tr="00836585">
        <w:tc>
          <w:tcPr>
            <w:tcW w:w="675" w:type="dxa"/>
            <w:vMerge w:val="restart"/>
            <w:vAlign w:val="center"/>
          </w:tcPr>
          <w:p w:rsidR="00D61F55" w:rsidRPr="001E7655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D61F55" w:rsidTr="00836585">
        <w:tc>
          <w:tcPr>
            <w:tcW w:w="675" w:type="dxa"/>
            <w:vMerge/>
          </w:tcPr>
          <w:p w:rsidR="00D61F55" w:rsidRPr="005A1A14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D61F55" w:rsidRPr="005A1A14" w:rsidRDefault="00D61F55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УКУПНИ РАСХОДИ (1+2+3)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Материјални трошкови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Нематеријални трошкови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БРУТО ДОБИТ (</w:t>
            </w:r>
            <w:r w:rsidRPr="00D61F55">
              <w:rPr>
                <w:rFonts w:ascii="Calibri" w:hAnsi="Calibri"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ПОРЕЗ НА ДОБИТ (10%)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Cyrl-RS"/>
              </w:rPr>
              <w:t>НЕТО ДОБИТ (</w:t>
            </w: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III-IV)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3652EC" w:rsidRDefault="003652EC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8639EA" w:rsidRDefault="008639EA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5. ОЦЕНА ЕФЕКАТА ПРОЈЕКТА</w:t>
      </w:r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5.1.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Готовински</w:t>
      </w:r>
      <w:proofErr w:type="spellEnd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ток</w:t>
      </w:r>
      <w:proofErr w:type="spellEnd"/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proofErr w:type="spellStart"/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5.1.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3BC7" w:rsidTr="00836585">
        <w:tc>
          <w:tcPr>
            <w:tcW w:w="675" w:type="dxa"/>
            <w:vMerge w:val="restart"/>
            <w:vAlign w:val="center"/>
          </w:tcPr>
          <w:p w:rsidR="00E63BC7" w:rsidRPr="001E7655" w:rsidRDefault="00E63BC7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E63BC7" w:rsidTr="00836585">
        <w:tc>
          <w:tcPr>
            <w:tcW w:w="675" w:type="dxa"/>
            <w:vMerge/>
          </w:tcPr>
          <w:p w:rsidR="00E63BC7" w:rsidRPr="005A1A14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E63BC7" w:rsidRPr="005A1A14" w:rsidRDefault="00E63BC7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E63BC7" w:rsidRPr="00D61F55" w:rsidTr="003652EC">
        <w:tc>
          <w:tcPr>
            <w:tcW w:w="675" w:type="dxa"/>
            <w:vAlign w:val="center"/>
          </w:tcPr>
          <w:p w:rsidR="00E63BC7" w:rsidRPr="003652EC" w:rsidRDefault="00E63BC7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E63BC7" w:rsidRPr="003652EC" w:rsidRDefault="00E63BC7" w:rsidP="00836585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ПРИМИЦИ (1+2+3)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</w:tcPr>
          <w:p w:rsidR="00E63BC7" w:rsidRPr="00E63BC7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E63BC7">
        <w:tc>
          <w:tcPr>
            <w:tcW w:w="675" w:type="dxa"/>
            <w:vMerge w:val="restart"/>
            <w:vAlign w:val="center"/>
          </w:tcPr>
          <w:p w:rsidR="00E63BC7" w:rsidRPr="00E63BC7" w:rsidRDefault="00E63BC7" w:rsidP="00E63BC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2.1.Сопствени извори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2.2.Туђи извори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 w:val="restart"/>
            <w:vAlign w:val="center"/>
          </w:tcPr>
          <w:p w:rsidR="00E63BC7" w:rsidRPr="00E63BC7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Остатак вредности пројекта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3.1.Основна средства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3.2.Обртна средства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ИЗДАЦИ (4+5+6+7)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 w:val="restart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Вредност инвестиције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4.1.У основна средства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4.2.У обртна средства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Пословни расходи без амортизације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Обавезе према изворимна финансирања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НЕТО ПРИМИЦИ 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8E4D5E" w:rsidRDefault="008E4D5E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Latn-RS"/>
        </w:rPr>
      </w:pPr>
    </w:p>
    <w:p w:rsidR="008E4D5E" w:rsidRP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5.2. </w:t>
      </w:r>
      <w:proofErr w:type="spellStart"/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>Економски</w:t>
      </w:r>
      <w:proofErr w:type="spellEnd"/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>ток</w:t>
      </w:r>
      <w:proofErr w:type="spellEnd"/>
    </w:p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8E4D5E" w:rsidRP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8E4D5E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8E4D5E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5.2.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8E4D5E" w:rsidTr="00836585">
        <w:tc>
          <w:tcPr>
            <w:tcW w:w="675" w:type="dxa"/>
            <w:vMerge w:val="restart"/>
            <w:vAlign w:val="center"/>
          </w:tcPr>
          <w:p w:rsidR="008E4D5E" w:rsidRPr="001E7655" w:rsidRDefault="008E4D5E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8E4D5E" w:rsidTr="00836585">
        <w:tc>
          <w:tcPr>
            <w:tcW w:w="675" w:type="dxa"/>
            <w:vMerge/>
          </w:tcPr>
          <w:p w:rsidR="008E4D5E" w:rsidRPr="005A1A14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8E4D5E" w:rsidRPr="005A1A14" w:rsidRDefault="008E4D5E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8E4D5E" w:rsidRPr="003652EC" w:rsidRDefault="008E4D5E" w:rsidP="008E4D5E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ПРИМИЦИ (1+2)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</w:tcPr>
          <w:p w:rsidR="008E4D5E" w:rsidRPr="00E63BC7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52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 w:val="restart"/>
            <w:vAlign w:val="center"/>
          </w:tcPr>
          <w:p w:rsidR="008E4D5E" w:rsidRPr="00E63BC7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Остатак вредности пројекта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</w:tcPr>
          <w:p w:rsidR="008E4D5E" w:rsidRPr="00D61F55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E63BC7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.1.Основна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</w:tcPr>
          <w:p w:rsidR="008E4D5E" w:rsidRPr="00D61F55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E63BC7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.2.Обртна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8E4D5E" w:rsidRPr="003652EC" w:rsidRDefault="008E4D5E" w:rsidP="008E4D5E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ИЗДАЦИ 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3+</w:t>
            </w: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4+5)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 w:val="restart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Вредност инвестиције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3</w:t>
            </w: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.1.У основна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3</w:t>
            </w: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.2.У обртна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Пословни расходи без амортизације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Обавезе према изворимна финансирања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НЕТО ПРИМИЦИ 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Bold" w:hAnsi="TimesNewRoman,Italic" w:cs="TimesNewRoman,Italic"/>
          <w:i/>
          <w:iCs/>
          <w:sz w:val="24"/>
          <w:szCs w:val="24"/>
        </w:rPr>
      </w:pPr>
    </w:p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Bold" w:hAnsi="TimesNewRoman,Italic" w:cs="TimesNewRoman,Italic"/>
          <w:i/>
          <w:iCs/>
          <w:sz w:val="24"/>
          <w:szCs w:val="24"/>
        </w:rPr>
      </w:pPr>
    </w:p>
    <w:p w:rsidR="005A5DD4" w:rsidRPr="005A5DD4" w:rsidRDefault="005A5DD4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Оцена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пројекта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статичка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)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Статичка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оцена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инвестиционог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пројекта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односи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на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последњу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годину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пројекта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5.3.1.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Економичност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производње</w:t>
      </w:r>
      <w:proofErr w:type="spellEnd"/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Коефицијент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економичности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УП / УИ &gt; 1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где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УП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укупни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примици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;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УИ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укупни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издаци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5.3.2.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Акумулативност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рентабилност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)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производње</w:t>
      </w:r>
      <w:proofErr w:type="spellEnd"/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Стопа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акумулативности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Д /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УП</w:t>
      </w:r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>р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 xml:space="preserve"> </w:t>
      </w: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x 100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где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Д 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добит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;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УП</w:t>
      </w:r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>р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 xml:space="preserve">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укупан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приход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5.3.3.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Рентабилност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предрачунске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вредности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)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Стопа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рентабилности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Д / ПВИ x 100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где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ПВИ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предрачунска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вредност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8639EA" w:rsidRDefault="008639EA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 xml:space="preserve">5.3.4.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Време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повраћаја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инвестиције</w:t>
      </w:r>
      <w:proofErr w:type="spellEnd"/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Време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повраћаја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ПВИ / Д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6. ЗАКЉУЧНА ОЦЕНА О ПРОЈЕКТУ</w:t>
      </w: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 w:rsidRPr="00AB4C49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Име и презиме</w:t>
      </w:r>
    </w:p>
    <w:p w:rsidR="002250EA" w:rsidRPr="002250EA" w:rsidRDefault="002250EA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Latn-RS"/>
        </w:rPr>
      </w:pPr>
    </w:p>
    <w:p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Потпис</w:t>
      </w:r>
    </w:p>
    <w:p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sectPr w:rsidR="00AB4C49" w:rsidRPr="00AB4C49" w:rsidSect="008639EA">
      <w:pgSz w:w="11906" w:h="16838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17F1"/>
    <w:multiLevelType w:val="hybridMultilevel"/>
    <w:tmpl w:val="DE446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D"/>
    <w:rsid w:val="000956B8"/>
    <w:rsid w:val="000E1A23"/>
    <w:rsid w:val="00130CA0"/>
    <w:rsid w:val="001E3C4B"/>
    <w:rsid w:val="001E7655"/>
    <w:rsid w:val="002250EA"/>
    <w:rsid w:val="003071AF"/>
    <w:rsid w:val="003652EC"/>
    <w:rsid w:val="004234EF"/>
    <w:rsid w:val="004A603D"/>
    <w:rsid w:val="00577C44"/>
    <w:rsid w:val="005A1A14"/>
    <w:rsid w:val="005A5DD4"/>
    <w:rsid w:val="006B7052"/>
    <w:rsid w:val="0079157D"/>
    <w:rsid w:val="00824894"/>
    <w:rsid w:val="00836585"/>
    <w:rsid w:val="008639EA"/>
    <w:rsid w:val="0088411D"/>
    <w:rsid w:val="008E4D5E"/>
    <w:rsid w:val="00944174"/>
    <w:rsid w:val="009C5E0F"/>
    <w:rsid w:val="00AB4C49"/>
    <w:rsid w:val="00B079F6"/>
    <w:rsid w:val="00B72008"/>
    <w:rsid w:val="00D11811"/>
    <w:rsid w:val="00D1526C"/>
    <w:rsid w:val="00D61F55"/>
    <w:rsid w:val="00E63BC7"/>
    <w:rsid w:val="00EF025B"/>
    <w:rsid w:val="00F12644"/>
    <w:rsid w:val="00F12D76"/>
    <w:rsid w:val="00F9232B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73CAE-00EB-4855-959C-4D456F35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C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2025-09-25T16:34:00Z</dcterms:created>
  <dcterms:modified xsi:type="dcterms:W3CDTF">2025-09-25T16:34:00Z</dcterms:modified>
</cp:coreProperties>
</file>