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1041C">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1041C" w:rsidRPr="00E1041C">
              <w:rPr>
                <w:rFonts w:ascii="Arial" w:eastAsia="Times New Roman" w:hAnsi="Arial" w:cs="Arial"/>
                <w:lang w:val="sr-Cyrl-RS"/>
              </w:rPr>
              <w:t>сарадник за вођење помоћних књига и евиденција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E1041C">
              <w:rPr>
                <w:rFonts w:ascii="Arial" w:eastAsia="Times New Roman" w:hAnsi="Arial" w:cs="Arial"/>
                <w:lang w:val="sr-Cyrl-RS"/>
              </w:rPr>
              <w:t>: сарадник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65D19"/>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041C"/>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2025-07-30T21:44:00Z</dcterms:created>
  <dcterms:modified xsi:type="dcterms:W3CDTF">2025-07-30T21:44:00Z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