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71"/>
        <w:gridCol w:w="4451"/>
        <w:gridCol w:w="3379"/>
      </w:tblGrid>
      <w:tr w:rsidR="002A59A4" w:rsidRPr="002A59A4" w:rsidTr="00961041">
        <w:trPr>
          <w:trHeight w:val="1975"/>
        </w:trPr>
        <w:tc>
          <w:tcPr>
            <w:tcW w:w="2671" w:type="dxa"/>
          </w:tcPr>
          <w:p w:rsidR="002A59A4" w:rsidRPr="002A59A4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="Calibri" w:eastAsia="Calibri" w:hAnsi="Calibri" w:cs="Calibri"/>
                <w:color w:val="000000"/>
                <w:lang w:val="en-US"/>
              </w:rPr>
            </w:pPr>
            <w:bookmarkStart w:id="0" w:name="_GoBack"/>
            <w:bookmarkEnd w:id="0"/>
            <w:r w:rsidRPr="002A59A4">
              <w:rPr>
                <w:rFonts w:ascii="Calibri" w:eastAsia="Calibri" w:hAnsi="Calibri" w:cs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7C848D4F" wp14:editId="042E15E6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</w:tcPr>
          <w:p w:rsidR="002A59A4" w:rsidRPr="002A59A4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20"/>
                <w:lang w:val="en-US"/>
              </w:rPr>
            </w:pPr>
          </w:p>
          <w:p w:rsidR="002A59A4" w:rsidRPr="002A59A4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20"/>
                <w:lang w:val="en-US"/>
              </w:rPr>
            </w:pPr>
          </w:p>
          <w:p w:rsidR="002A59A4" w:rsidRPr="002A59A4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2A59A4" w:rsidRPr="002A59A4" w:rsidRDefault="002A59A4" w:rsidP="002A59A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2A59A4" w:rsidRPr="002A59A4" w:rsidRDefault="002A59A4" w:rsidP="002A59A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8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:rsidR="002A59A4" w:rsidRPr="002A59A4" w:rsidRDefault="002A59A4" w:rsidP="002A59A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8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b/>
                <w:color w:val="000000"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:rsidR="002A59A4" w:rsidRPr="002A59A4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6"/>
                <w:szCs w:val="16"/>
                <w:lang w:val="ru-RU"/>
              </w:rPr>
            </w:pPr>
          </w:p>
          <w:p w:rsidR="002A59A4" w:rsidRPr="002A59A4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6"/>
                <w:szCs w:val="16"/>
                <w:lang w:val="ru-RU"/>
              </w:rPr>
            </w:pPr>
          </w:p>
          <w:p w:rsidR="002A59A4" w:rsidRPr="002A59A4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2A59A4" w:rsidRPr="002A59A4" w:rsidRDefault="002A59A4" w:rsidP="002A59A4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Т: +381 21 487 44 11; 456 721 F: +381 21 456 040  </w:t>
            </w:r>
          </w:p>
          <w:p w:rsidR="002A59A4" w:rsidRPr="002A59A4" w:rsidRDefault="002A59A4" w:rsidP="002A59A4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psp@vojvodina.gov.rs</w:t>
            </w:r>
          </w:p>
          <w:p w:rsidR="002A59A4" w:rsidRPr="002A59A4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0"/>
                <w:szCs w:val="10"/>
                <w:lang w:val="ru-RU"/>
              </w:rPr>
            </w:pPr>
            <w:r w:rsidRPr="002A59A4">
              <w:rPr>
                <w:rFonts w:ascii="Calibri" w:eastAsia="Calibri" w:hAnsi="Calibri" w:cs="Calibri"/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2A59A4" w:rsidRPr="002A59A4" w:rsidTr="00961041">
        <w:trPr>
          <w:trHeight w:val="305"/>
        </w:trPr>
        <w:tc>
          <w:tcPr>
            <w:tcW w:w="2671" w:type="dxa"/>
          </w:tcPr>
          <w:p w:rsidR="002A59A4" w:rsidRPr="002A59A4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="Calibri" w:eastAsia="Calibri" w:hAnsi="Calibri" w:cs="Calibri"/>
                <w:noProof/>
                <w:color w:val="000000"/>
                <w:lang w:val="ru-RU"/>
              </w:rPr>
            </w:pPr>
          </w:p>
        </w:tc>
        <w:tc>
          <w:tcPr>
            <w:tcW w:w="4451" w:type="dxa"/>
          </w:tcPr>
          <w:p w:rsidR="002A59A4" w:rsidRPr="002A59A4" w:rsidRDefault="002A59A4" w:rsidP="00926C45">
            <w:pPr>
              <w:widowControl w:val="0"/>
              <w:tabs>
                <w:tab w:val="center" w:pos="1995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FF0000"/>
                <w:sz w:val="16"/>
                <w:szCs w:val="16"/>
                <w:lang w:val="sr-Cyrl-RS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БРОЈ: </w:t>
            </w:r>
            <w:r w:rsidR="00926C45">
              <w:rPr>
                <w:sz w:val="19"/>
                <w:szCs w:val="19"/>
                <w:shd w:val="clear" w:color="auto" w:fill="FFFFFF"/>
              </w:rPr>
              <w:t>001664430 2</w:t>
            </w:r>
            <w:r w:rsidR="0019367F">
              <w:rPr>
                <w:sz w:val="19"/>
                <w:szCs w:val="19"/>
                <w:shd w:val="clear" w:color="auto" w:fill="FFFFFF"/>
              </w:rPr>
              <w:t>025 09419 006 000 000 001 04 007</w:t>
            </w:r>
          </w:p>
          <w:p w:rsidR="002A59A4" w:rsidRPr="002A59A4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3379" w:type="dxa"/>
          </w:tcPr>
          <w:p w:rsidR="002A59A4" w:rsidRPr="002A59A4" w:rsidRDefault="002A59A4" w:rsidP="00E67138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ДАТУМ:</w:t>
            </w:r>
            <w:r w:rsidR="00AF5CD0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 xml:space="preserve"> 01</w:t>
            </w: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.0</w:t>
            </w:r>
            <w:r w:rsidR="00AF5CD0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4</w:t>
            </w: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.202</w:t>
            </w:r>
            <w:r w:rsidR="00B24307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5</w:t>
            </w: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. године</w:t>
            </w:r>
          </w:p>
        </w:tc>
      </w:tr>
    </w:tbl>
    <w:p w:rsidR="00AF5CD0" w:rsidRPr="00AF5CD0" w:rsidRDefault="00AF5CD0" w:rsidP="00AF5CD0">
      <w:pPr>
        <w:spacing w:after="0" w:line="240" w:lineRule="auto"/>
        <w:ind w:left="110" w:right="3"/>
        <w:jc w:val="right"/>
        <w:rPr>
          <w:rFonts w:cstheme="minorHAnsi"/>
          <w:sz w:val="24"/>
          <w:szCs w:val="24"/>
          <w:lang w:val="sr-Cyrl-RS"/>
        </w:rPr>
      </w:pPr>
    </w:p>
    <w:p w:rsidR="0040487A" w:rsidRPr="00B24307" w:rsidRDefault="0040487A" w:rsidP="00B24307">
      <w:pPr>
        <w:spacing w:after="0" w:line="240" w:lineRule="auto"/>
        <w:ind w:left="110" w:right="3"/>
        <w:jc w:val="both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A3BE21" wp14:editId="5FC1F27F">
                <wp:simplePos x="0" y="0"/>
                <wp:positionH relativeFrom="column">
                  <wp:posOffset>3529330</wp:posOffset>
                </wp:positionH>
                <wp:positionV relativeFrom="paragraph">
                  <wp:posOffset>320897</wp:posOffset>
                </wp:positionV>
                <wp:extent cx="77470" cy="9144"/>
                <wp:effectExtent l="0" t="0" r="0" b="0"/>
                <wp:wrapNone/>
                <wp:docPr id="9943" name="Group 9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" cy="9144"/>
                          <a:chOff x="0" y="0"/>
                          <a:chExt cx="77470" cy="9144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7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>
                                <a:moveTo>
                                  <a:pt x="0" y="0"/>
                                </a:moveTo>
                                <a:lnTo>
                                  <a:pt x="7747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8B0BA1F" id="Group 9943" o:spid="_x0000_s1026" style="position:absolute;margin-left:277.9pt;margin-top:25.25pt;width:6.1pt;height:.7pt;z-index:251659264" coordsize="7747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">
                <v:shape id="Shape 40" o:spid="_x0000_s1027" style="position:absolute;width:77470;height:0;visibility:visible;mso-wrap-style:square;v-text-anchor:top" coordsize="7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" path="m,l77470,e" filled="f" strokeweight=".72pt">
                  <v:stroke joinstyle="bevel"/>
                  <v:path arrowok="t" textboxrect="0,0,77470,0"/>
                </v:shape>
              </v:group>
            </w:pict>
          </mc:Fallback>
        </mc:AlternateContent>
      </w:r>
      <w:proofErr w:type="spellStart"/>
      <w:r w:rsidRPr="00B24307">
        <w:rPr>
          <w:rFonts w:cstheme="minorHAnsi"/>
          <w:sz w:val="24"/>
          <w:szCs w:val="24"/>
        </w:rPr>
        <w:t>На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основу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чл</w:t>
      </w:r>
      <w:proofErr w:type="spellEnd"/>
      <w:r w:rsidRPr="00B24307">
        <w:rPr>
          <w:rFonts w:cstheme="minorHAnsi"/>
          <w:sz w:val="24"/>
          <w:szCs w:val="24"/>
        </w:rPr>
        <w:t xml:space="preserve">. 16, 24. </w:t>
      </w:r>
      <w:proofErr w:type="gramStart"/>
      <w:r w:rsidRPr="00B24307">
        <w:rPr>
          <w:rFonts w:cstheme="minorHAnsi"/>
          <w:sz w:val="24"/>
          <w:szCs w:val="24"/>
        </w:rPr>
        <w:t>и</w:t>
      </w:r>
      <w:proofErr w:type="gramEnd"/>
      <w:r w:rsidRPr="00B24307">
        <w:rPr>
          <w:rFonts w:cstheme="minorHAnsi"/>
          <w:sz w:val="24"/>
          <w:szCs w:val="24"/>
        </w:rPr>
        <w:t xml:space="preserve"> 33. </w:t>
      </w:r>
      <w:proofErr w:type="spellStart"/>
      <w:r w:rsidRPr="00B24307">
        <w:rPr>
          <w:rFonts w:cstheme="minorHAnsi"/>
          <w:sz w:val="24"/>
          <w:szCs w:val="24"/>
        </w:rPr>
        <w:t>Покрајинске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скупштинске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одлуке</w:t>
      </w:r>
      <w:proofErr w:type="spellEnd"/>
      <w:r w:rsidRPr="00B24307">
        <w:rPr>
          <w:rFonts w:cstheme="minorHAnsi"/>
          <w:sz w:val="24"/>
          <w:szCs w:val="24"/>
        </w:rPr>
        <w:t xml:space="preserve"> о </w:t>
      </w:r>
      <w:proofErr w:type="spellStart"/>
      <w:r w:rsidRPr="00B24307">
        <w:rPr>
          <w:rFonts w:cstheme="minorHAnsi"/>
          <w:sz w:val="24"/>
          <w:szCs w:val="24"/>
        </w:rPr>
        <w:t>покрајинској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управи</w:t>
      </w:r>
      <w:proofErr w:type="spellEnd"/>
      <w:r w:rsidRPr="00B24307">
        <w:rPr>
          <w:rFonts w:cstheme="minorHAnsi"/>
          <w:sz w:val="24"/>
          <w:szCs w:val="24"/>
        </w:rPr>
        <w:t xml:space="preserve"> („</w:t>
      </w:r>
      <w:proofErr w:type="spellStart"/>
      <w:r w:rsidRPr="00B24307">
        <w:rPr>
          <w:rFonts w:cstheme="minorHAnsi"/>
          <w:sz w:val="24"/>
          <w:szCs w:val="24"/>
        </w:rPr>
        <w:t>Службени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лист</w:t>
      </w:r>
      <w:proofErr w:type="spellEnd"/>
      <w:r w:rsidRPr="00B24307">
        <w:rPr>
          <w:rFonts w:cstheme="minorHAnsi"/>
          <w:sz w:val="24"/>
          <w:szCs w:val="24"/>
        </w:rPr>
        <w:t xml:space="preserve"> АПВ”, </w:t>
      </w:r>
      <w:proofErr w:type="spellStart"/>
      <w:r w:rsidRPr="00B24307">
        <w:rPr>
          <w:rFonts w:cstheme="minorHAnsi"/>
          <w:sz w:val="24"/>
          <w:szCs w:val="24"/>
        </w:rPr>
        <w:t>бр</w:t>
      </w:r>
      <w:proofErr w:type="spellEnd"/>
      <w:r w:rsidRPr="00B24307">
        <w:rPr>
          <w:rFonts w:cstheme="minorHAnsi"/>
          <w:sz w:val="24"/>
          <w:szCs w:val="24"/>
        </w:rPr>
        <w:t>.</w:t>
      </w:r>
      <w:r w:rsidR="00741386" w:rsidRPr="00B24307">
        <w:rPr>
          <w:rFonts w:cstheme="minorHAnsi"/>
          <w:sz w:val="24"/>
          <w:szCs w:val="24"/>
        </w:rPr>
        <w:t xml:space="preserve"> 37/14, 54/14 – </w:t>
      </w:r>
      <w:proofErr w:type="spellStart"/>
      <w:r w:rsidR="00741386" w:rsidRPr="00B24307">
        <w:rPr>
          <w:rFonts w:cstheme="minorHAnsi"/>
          <w:sz w:val="24"/>
          <w:szCs w:val="24"/>
        </w:rPr>
        <w:t>др.одлука</w:t>
      </w:r>
      <w:proofErr w:type="spellEnd"/>
      <w:r w:rsidR="00741386" w:rsidRPr="00B24307">
        <w:rPr>
          <w:rFonts w:cstheme="minorHAnsi"/>
          <w:sz w:val="24"/>
          <w:szCs w:val="24"/>
        </w:rPr>
        <w:t>, 37/15,</w:t>
      </w:r>
      <w:r w:rsidR="00E67138">
        <w:rPr>
          <w:rFonts w:cstheme="minorHAnsi"/>
          <w:sz w:val="24"/>
          <w:szCs w:val="24"/>
          <w:lang w:val="sr-Cyrl-RS"/>
        </w:rPr>
        <w:t xml:space="preserve"> </w:t>
      </w:r>
      <w:r w:rsidRPr="00B24307">
        <w:rPr>
          <w:rFonts w:cstheme="minorHAnsi"/>
          <w:sz w:val="24"/>
          <w:szCs w:val="24"/>
        </w:rPr>
        <w:t>29/17</w:t>
      </w:r>
      <w:r w:rsidR="00741386" w:rsidRPr="00B24307">
        <w:rPr>
          <w:rFonts w:cstheme="minorHAnsi"/>
          <w:sz w:val="24"/>
          <w:szCs w:val="24"/>
          <w:lang w:val="sr-Cyrl-RS"/>
        </w:rPr>
        <w:t>, 24/19, 66/20 и 38/21</w:t>
      </w:r>
      <w:r w:rsidRPr="00B24307">
        <w:rPr>
          <w:rFonts w:cstheme="minorHAnsi"/>
          <w:sz w:val="24"/>
          <w:szCs w:val="24"/>
        </w:rPr>
        <w:t xml:space="preserve">), </w:t>
      </w:r>
      <w:r w:rsidR="00BE6DC0" w:rsidRPr="00B24307">
        <w:rPr>
          <w:rFonts w:cstheme="minorHAnsi"/>
          <w:color w:val="000000"/>
          <w:sz w:val="24"/>
          <w:szCs w:val="24"/>
          <w:lang w:val="sr-Cyrl-CS"/>
        </w:rPr>
        <w:t>чл. 1</w:t>
      </w:r>
      <w:r w:rsidR="00BE6DC0" w:rsidRPr="00B24307">
        <w:rPr>
          <w:rFonts w:cstheme="minorHAnsi"/>
          <w:color w:val="000000"/>
          <w:sz w:val="24"/>
          <w:szCs w:val="24"/>
          <w:lang w:val="en-US"/>
        </w:rPr>
        <w:t>1</w:t>
      </w:r>
      <w:r w:rsidR="00BE6DC0" w:rsidRPr="00B24307">
        <w:rPr>
          <w:rFonts w:cstheme="minorHAnsi"/>
          <w:color w:val="000000"/>
          <w:sz w:val="24"/>
          <w:szCs w:val="24"/>
          <w:lang w:val="sr-Cyrl-CS"/>
        </w:rPr>
        <w:t>. и 23</w:t>
      </w:r>
      <w:r w:rsidR="00BE6DC0" w:rsidRPr="00B24307">
        <w:rPr>
          <w:rFonts w:cstheme="minorHAnsi"/>
          <w:color w:val="000000"/>
          <w:sz w:val="24"/>
          <w:szCs w:val="24"/>
          <w:lang w:val="sr-Cyrl-RS"/>
        </w:rPr>
        <w:t>.</w:t>
      </w:r>
      <w:r w:rsidR="00BE6DC0" w:rsidRPr="00B24307">
        <w:rPr>
          <w:rFonts w:cstheme="minorHAnsi"/>
          <w:color w:val="000000"/>
          <w:sz w:val="24"/>
          <w:szCs w:val="24"/>
          <w:lang w:val="sr-Cyrl-CS"/>
        </w:rPr>
        <w:t xml:space="preserve"> </w:t>
      </w:r>
      <w:r w:rsidR="00714A43" w:rsidRPr="00B24307">
        <w:rPr>
          <w:rFonts w:cstheme="minorHAnsi"/>
          <w:sz w:val="24"/>
          <w:szCs w:val="24"/>
          <w:lang w:val="sr-Cyrl-RS"/>
        </w:rPr>
        <w:t xml:space="preserve"> </w:t>
      </w:r>
      <w:r w:rsidRPr="00B24307">
        <w:rPr>
          <w:rFonts w:cstheme="minorHAnsi"/>
          <w:sz w:val="24"/>
          <w:szCs w:val="24"/>
          <w:lang w:val="sr-Cyrl-RS"/>
        </w:rPr>
        <w:t xml:space="preserve">Покрајинске скупштинске одлуке о буџету („Службени лист АПВ”, бр. </w:t>
      </w:r>
      <w:r w:rsidR="00B24307" w:rsidRPr="00B24307">
        <w:rPr>
          <w:rFonts w:cstheme="minorHAnsi"/>
          <w:sz w:val="24"/>
          <w:szCs w:val="24"/>
          <w:lang w:val="sr-Cyrl-RS"/>
        </w:rPr>
        <w:t>57</w:t>
      </w:r>
      <w:r w:rsidRPr="00B24307">
        <w:rPr>
          <w:rFonts w:cstheme="minorHAnsi"/>
          <w:sz w:val="24"/>
          <w:szCs w:val="24"/>
          <w:lang w:val="sr-Cyrl-RS"/>
        </w:rPr>
        <w:t>/2</w:t>
      </w:r>
      <w:r w:rsidR="00B24307" w:rsidRPr="00B24307">
        <w:rPr>
          <w:rFonts w:cstheme="minorHAnsi"/>
          <w:sz w:val="24"/>
          <w:szCs w:val="24"/>
          <w:lang w:val="sr-Cyrl-RS"/>
        </w:rPr>
        <w:t>4</w:t>
      </w:r>
      <w:r w:rsidRPr="00B24307">
        <w:rPr>
          <w:rFonts w:cstheme="minorHAnsi"/>
          <w:sz w:val="24"/>
          <w:szCs w:val="24"/>
          <w:lang w:val="sr-Cyrl-RS"/>
        </w:rPr>
        <w:t>) у вези с чл. 31–58 Закона о пољопривредном земљишту („Службени гласник РС”, бр. 62/06, 65/08 – др. закон, 41/09 , 112/15, 80/17 и 95/18-др.закон) и Покрајинском скупштинском одлуком о програму заштите, уређења и коришћења пољопривредног земљишта на територији АП Војводине у 202</w:t>
      </w:r>
      <w:r w:rsidR="00B24307" w:rsidRPr="00B24307">
        <w:rPr>
          <w:rFonts w:cstheme="minorHAnsi"/>
          <w:sz w:val="24"/>
          <w:szCs w:val="24"/>
          <w:lang w:val="sr-Cyrl-RS"/>
        </w:rPr>
        <w:t>5</w:t>
      </w:r>
      <w:r w:rsidRPr="00B24307">
        <w:rPr>
          <w:rFonts w:cstheme="minorHAnsi"/>
          <w:sz w:val="24"/>
          <w:szCs w:val="24"/>
          <w:lang w:val="sr-Cyrl-RS"/>
        </w:rPr>
        <w:t>. години („Службени лист АПВ”, бр</w:t>
      </w:r>
      <w:proofErr w:type="spellStart"/>
      <w:r w:rsidRPr="00B24307">
        <w:rPr>
          <w:rFonts w:cstheme="minorHAnsi"/>
          <w:sz w:val="24"/>
          <w:szCs w:val="24"/>
        </w:rPr>
        <w:t>oj</w:t>
      </w:r>
      <w:proofErr w:type="spellEnd"/>
      <w:r w:rsidRPr="00B24307">
        <w:rPr>
          <w:rFonts w:cstheme="minorHAnsi"/>
          <w:sz w:val="24"/>
          <w:szCs w:val="24"/>
          <w:lang w:val="sr-Cyrl-RS"/>
        </w:rPr>
        <w:t xml:space="preserve"> </w:t>
      </w:r>
      <w:r w:rsidR="00B54227" w:rsidRPr="00B24307">
        <w:rPr>
          <w:rFonts w:cstheme="minorHAnsi"/>
          <w:sz w:val="24"/>
          <w:szCs w:val="24"/>
          <w:lang w:val="sr-Cyrl-RS"/>
        </w:rPr>
        <w:t>5</w:t>
      </w:r>
      <w:r w:rsidR="00B24307" w:rsidRPr="00B24307">
        <w:rPr>
          <w:rFonts w:cstheme="minorHAnsi"/>
          <w:sz w:val="24"/>
          <w:szCs w:val="24"/>
          <w:lang w:val="sr-Cyrl-RS"/>
        </w:rPr>
        <w:t>7</w:t>
      </w:r>
      <w:r w:rsidRPr="00B24307">
        <w:rPr>
          <w:rFonts w:cstheme="minorHAnsi"/>
          <w:sz w:val="24"/>
          <w:szCs w:val="24"/>
          <w:lang w:val="sr-Cyrl-RS"/>
        </w:rPr>
        <w:t>/2</w:t>
      </w:r>
      <w:r w:rsidR="00B24307" w:rsidRPr="00B24307">
        <w:rPr>
          <w:rFonts w:cstheme="minorHAnsi"/>
          <w:sz w:val="24"/>
          <w:szCs w:val="24"/>
          <w:lang w:val="sr-Cyrl-RS"/>
        </w:rPr>
        <w:t>4</w:t>
      </w:r>
      <w:r w:rsidRPr="00B24307">
        <w:rPr>
          <w:rFonts w:cstheme="minorHAnsi"/>
          <w:sz w:val="24"/>
          <w:szCs w:val="24"/>
          <w:lang w:val="sr-Cyrl-RS"/>
        </w:rPr>
        <w:t xml:space="preserve">), а у вези са </w:t>
      </w:r>
      <w:r w:rsidR="000828A3" w:rsidRPr="00B24307">
        <w:rPr>
          <w:rFonts w:cstheme="minorHAnsi"/>
          <w:sz w:val="24"/>
          <w:szCs w:val="24"/>
          <w:lang w:val="sr-Cyrl-RS"/>
        </w:rPr>
        <w:t xml:space="preserve">Правилником о спровођењу конкурса које расписује Покрајински секретаријат за пољопривреду, водопривреду и шумарство („Службени лист АП Војводине </w:t>
      </w:r>
      <w:r w:rsidR="00B54227" w:rsidRPr="00B24307">
        <w:rPr>
          <w:rFonts w:cstheme="minorHAnsi"/>
          <w:sz w:val="24"/>
          <w:szCs w:val="24"/>
          <w:lang w:val="sr-Cyrl-RS"/>
        </w:rPr>
        <w:t>45/23, 56/23 и 17/24</w:t>
      </w:r>
      <w:r w:rsidR="000828A3" w:rsidRPr="00B24307">
        <w:rPr>
          <w:rFonts w:cstheme="minorHAnsi"/>
          <w:sz w:val="24"/>
          <w:szCs w:val="24"/>
          <w:lang w:val="sr-Cyrl-RS"/>
        </w:rPr>
        <w:t>),</w:t>
      </w:r>
      <w:r w:rsidRPr="00B24307">
        <w:rPr>
          <w:rFonts w:cstheme="minorHAnsi"/>
          <w:sz w:val="24"/>
          <w:szCs w:val="24"/>
          <w:lang w:val="sr-Cyrl-RS"/>
        </w:rPr>
        <w:t xml:space="preserve"> покрајински секретар за пољопривреду, водопривреду и шумарство доноси</w:t>
      </w:r>
    </w:p>
    <w:p w:rsidR="007305D9" w:rsidRPr="00B24307" w:rsidRDefault="007305D9" w:rsidP="00B24307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24307">
        <w:rPr>
          <w:rFonts w:asciiTheme="minorHAnsi" w:hAnsiTheme="minorHAnsi" w:cstheme="minorHAnsi"/>
          <w:color w:val="auto"/>
          <w:sz w:val="24"/>
          <w:szCs w:val="24"/>
        </w:rPr>
        <w:t>ПРАВИЛНИК</w:t>
      </w:r>
      <w:r w:rsidR="00741386" w:rsidRPr="00B24307">
        <w:rPr>
          <w:rFonts w:asciiTheme="minorHAnsi" w:hAnsiTheme="minorHAnsi" w:cstheme="minorHAnsi"/>
          <w:color w:val="auto"/>
          <w:sz w:val="24"/>
          <w:szCs w:val="24"/>
          <w:lang w:val="sr-Cyrl-RS"/>
        </w:rPr>
        <w:t xml:space="preserve"> </w:t>
      </w:r>
      <w:r w:rsidRPr="00B24307">
        <w:rPr>
          <w:rFonts w:asciiTheme="minorHAnsi" w:hAnsiTheme="minorHAnsi" w:cstheme="minorHAnsi"/>
          <w:color w:val="auto"/>
          <w:sz w:val="24"/>
          <w:szCs w:val="24"/>
        </w:rPr>
        <w:t>О</w:t>
      </w:r>
    </w:p>
    <w:p w:rsidR="007305D9" w:rsidRPr="00B24307" w:rsidRDefault="00B24307" w:rsidP="00B24307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24307">
        <w:rPr>
          <w:rFonts w:asciiTheme="minorHAnsi" w:hAnsiTheme="minorHAnsi" w:cstheme="minorHAnsi"/>
          <w:color w:val="auto"/>
          <w:sz w:val="24"/>
          <w:szCs w:val="24"/>
          <w:lang w:val="sr-Cyrl-RS"/>
        </w:rPr>
        <w:t xml:space="preserve">РЕАЛИЗАЦИЈИ </w:t>
      </w:r>
      <w:r w:rsidR="007305D9" w:rsidRPr="00B24307">
        <w:rPr>
          <w:rFonts w:asciiTheme="minorHAnsi" w:hAnsiTheme="minorHAnsi" w:cstheme="minorHAnsi"/>
          <w:color w:val="auto"/>
          <w:sz w:val="24"/>
          <w:szCs w:val="24"/>
        </w:rPr>
        <w:t>КОНКУРСА ЗА</w:t>
      </w:r>
      <w:r w:rsidRPr="00B24307">
        <w:rPr>
          <w:rFonts w:asciiTheme="minorHAnsi" w:hAnsiTheme="minorHAnsi" w:cstheme="minorHAnsi"/>
          <w:color w:val="auto"/>
          <w:sz w:val="24"/>
          <w:szCs w:val="24"/>
          <w:lang w:val="sr-Cyrl-RS"/>
        </w:rPr>
        <w:t xml:space="preserve"> ДОДЕЛУ ПОДС</w:t>
      </w:r>
      <w:r w:rsidR="006F3D7B" w:rsidRPr="00B24307">
        <w:rPr>
          <w:rFonts w:asciiTheme="minorHAnsi" w:hAnsiTheme="minorHAnsi" w:cstheme="minorHAnsi"/>
          <w:color w:val="auto"/>
          <w:sz w:val="24"/>
          <w:szCs w:val="24"/>
          <w:lang w:val="sr-Cyrl-RS"/>
        </w:rPr>
        <w:t>ТИЦАЈНИХ СРЕДСТАВА ЗА УРЕЂЕЊЕ</w:t>
      </w:r>
      <w:r w:rsidRPr="00B24307">
        <w:rPr>
          <w:rFonts w:asciiTheme="minorHAnsi" w:hAnsiTheme="minorHAnsi" w:cstheme="minorHAnsi"/>
          <w:color w:val="auto"/>
          <w:sz w:val="24"/>
          <w:szCs w:val="24"/>
          <w:lang w:val="sr-Cyrl-RS"/>
        </w:rPr>
        <w:t xml:space="preserve"> АТАРСКИХ ПУТЕВА И ОТРЕСИШТА </w:t>
      </w:r>
      <w:r w:rsidR="0040487A" w:rsidRPr="00B24307">
        <w:rPr>
          <w:rFonts w:asciiTheme="minorHAnsi" w:hAnsiTheme="minorHAnsi" w:cstheme="minorHAnsi"/>
          <w:color w:val="auto"/>
          <w:sz w:val="24"/>
          <w:szCs w:val="24"/>
          <w:lang w:val="sr-Cyrl-RS"/>
        </w:rPr>
        <w:t>У</w:t>
      </w:r>
      <w:r w:rsidR="0040487A" w:rsidRPr="00B24307">
        <w:rPr>
          <w:rFonts w:asciiTheme="minorHAnsi" w:hAnsiTheme="minorHAnsi" w:cstheme="minorHAnsi"/>
          <w:color w:val="auto"/>
          <w:sz w:val="24"/>
          <w:szCs w:val="24"/>
        </w:rPr>
        <w:t xml:space="preserve"> АП ВОЈВОДИНИ</w:t>
      </w:r>
      <w:r w:rsidR="007305D9" w:rsidRPr="00B24307">
        <w:rPr>
          <w:rFonts w:asciiTheme="minorHAnsi" w:hAnsiTheme="minorHAnsi" w:cstheme="minorHAnsi"/>
          <w:color w:val="auto"/>
          <w:sz w:val="24"/>
          <w:szCs w:val="24"/>
        </w:rPr>
        <w:t xml:space="preserve"> У 20</w:t>
      </w:r>
      <w:r w:rsidR="00BD01D1" w:rsidRPr="00B24307">
        <w:rPr>
          <w:rFonts w:asciiTheme="minorHAnsi" w:hAnsiTheme="minorHAnsi" w:cstheme="minorHAnsi"/>
          <w:color w:val="auto"/>
          <w:sz w:val="24"/>
          <w:szCs w:val="24"/>
          <w:lang w:val="sr-Cyrl-RS"/>
        </w:rPr>
        <w:t>2</w:t>
      </w:r>
      <w:r w:rsidRPr="00B24307">
        <w:rPr>
          <w:rFonts w:asciiTheme="minorHAnsi" w:hAnsiTheme="minorHAnsi" w:cstheme="minorHAnsi"/>
          <w:color w:val="auto"/>
          <w:sz w:val="24"/>
          <w:szCs w:val="24"/>
          <w:lang w:val="sr-Cyrl-RS"/>
        </w:rPr>
        <w:t>5</w:t>
      </w:r>
      <w:r w:rsidR="007305D9" w:rsidRPr="00B24307">
        <w:rPr>
          <w:rFonts w:asciiTheme="minorHAnsi" w:hAnsiTheme="minorHAnsi" w:cstheme="minorHAnsi"/>
          <w:color w:val="auto"/>
          <w:sz w:val="24"/>
          <w:szCs w:val="24"/>
        </w:rPr>
        <w:t>. ГОДИНИ</w:t>
      </w:r>
    </w:p>
    <w:p w:rsidR="006F3D7B" w:rsidRPr="00B24307" w:rsidRDefault="006F3D7B" w:rsidP="00B2430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305D9" w:rsidRPr="00B24307" w:rsidRDefault="007305D9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Опште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одредбе</w:t>
      </w:r>
      <w:proofErr w:type="spellEnd"/>
    </w:p>
    <w:p w:rsidR="009C75BB" w:rsidRDefault="009C75BB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305D9" w:rsidRPr="00B24307" w:rsidRDefault="007305D9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B24307">
        <w:rPr>
          <w:rFonts w:cstheme="minorHAnsi"/>
          <w:sz w:val="24"/>
          <w:szCs w:val="24"/>
        </w:rPr>
        <w:t>Члан</w:t>
      </w:r>
      <w:proofErr w:type="spellEnd"/>
      <w:r w:rsidRPr="00B24307">
        <w:rPr>
          <w:rFonts w:cstheme="minorHAnsi"/>
          <w:sz w:val="24"/>
          <w:szCs w:val="24"/>
        </w:rPr>
        <w:t xml:space="preserve"> 1.</w:t>
      </w:r>
    </w:p>
    <w:p w:rsidR="007305D9" w:rsidRPr="00B24307" w:rsidRDefault="007305D9" w:rsidP="00B24307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B24307">
        <w:rPr>
          <w:rFonts w:cstheme="minorHAnsi"/>
          <w:sz w:val="24"/>
          <w:szCs w:val="24"/>
        </w:rPr>
        <w:t>Овим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правилником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прописује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поступак</w:t>
      </w:r>
      <w:proofErr w:type="spellEnd"/>
      <w:r w:rsidRPr="00B24307">
        <w:rPr>
          <w:rFonts w:cstheme="minorHAnsi"/>
          <w:sz w:val="24"/>
          <w:szCs w:val="24"/>
        </w:rPr>
        <w:t xml:space="preserve"> (</w:t>
      </w:r>
      <w:r w:rsidR="001F608A" w:rsidRPr="00B24307">
        <w:rPr>
          <w:rFonts w:cstheme="minorHAnsi"/>
          <w:sz w:val="24"/>
          <w:szCs w:val="24"/>
          <w:lang w:val="sr-Cyrl-RS"/>
        </w:rPr>
        <w:t xml:space="preserve">опште одредбе, </w:t>
      </w:r>
      <w:r w:rsidR="00A8080F" w:rsidRPr="00B24307">
        <w:rPr>
          <w:rFonts w:cstheme="minorHAnsi"/>
          <w:sz w:val="24"/>
          <w:szCs w:val="24"/>
          <w:lang w:val="sr-Cyrl-RS"/>
        </w:rPr>
        <w:t xml:space="preserve">предмет конкурса, </w:t>
      </w:r>
      <w:r w:rsidR="001F608A" w:rsidRPr="00B24307">
        <w:rPr>
          <w:rFonts w:cstheme="minorHAnsi"/>
          <w:sz w:val="24"/>
          <w:szCs w:val="24"/>
          <w:lang w:val="sr-Cyrl-RS"/>
        </w:rPr>
        <w:t>право на учешће, одлучивање о додели средстава, доношење појединачних решења, правао жалбе, измена одлуке</w:t>
      </w:r>
      <w:r w:rsidR="00554A25" w:rsidRPr="00B24307">
        <w:rPr>
          <w:rFonts w:cstheme="minorHAnsi"/>
          <w:sz w:val="24"/>
          <w:szCs w:val="24"/>
          <w:lang w:val="en-US"/>
        </w:rPr>
        <w:t>,</w:t>
      </w:r>
      <w:r w:rsidR="001F608A" w:rsidRPr="00B24307">
        <w:rPr>
          <w:rFonts w:cstheme="minorHAnsi"/>
          <w:sz w:val="24"/>
          <w:szCs w:val="24"/>
          <w:lang w:val="sr-Cyrl-RS"/>
        </w:rPr>
        <w:t xml:space="preserve"> уговор о додели сред</w:t>
      </w:r>
      <w:r w:rsidR="006B42B6" w:rsidRPr="00B24307">
        <w:rPr>
          <w:rFonts w:cstheme="minorHAnsi"/>
          <w:sz w:val="24"/>
          <w:szCs w:val="24"/>
          <w:lang w:val="sr-Cyrl-RS"/>
        </w:rPr>
        <w:t xml:space="preserve">става, исплата бесповратних средстава, </w:t>
      </w:r>
      <w:r w:rsidR="00CD27CB" w:rsidRPr="00B24307">
        <w:rPr>
          <w:rFonts w:cstheme="minorHAnsi"/>
          <w:sz w:val="24"/>
          <w:szCs w:val="24"/>
          <w:lang w:val="sr-Cyrl-RS"/>
        </w:rPr>
        <w:t xml:space="preserve">услови коришћења средстава, </w:t>
      </w:r>
      <w:r w:rsidR="006B42B6" w:rsidRPr="00B24307">
        <w:rPr>
          <w:rFonts w:cstheme="minorHAnsi"/>
          <w:sz w:val="24"/>
          <w:szCs w:val="24"/>
          <w:lang w:val="sr-Cyrl-RS"/>
        </w:rPr>
        <w:t xml:space="preserve">висина и начин доделе средстава, намена за које се могу користити средства, потребна документација којом се доказује испуњеност услова, </w:t>
      </w:r>
      <w:r w:rsidR="00251703" w:rsidRPr="00B24307">
        <w:rPr>
          <w:rFonts w:cstheme="minorHAnsi"/>
          <w:sz w:val="24"/>
          <w:szCs w:val="24"/>
          <w:lang w:val="sr-Cyrl-RS"/>
        </w:rPr>
        <w:t>правдање уговорених средстава,</w:t>
      </w:r>
      <w:r w:rsidR="00251703" w:rsidRPr="00B24307">
        <w:rPr>
          <w:rFonts w:cstheme="minorHAnsi"/>
          <w:sz w:val="24"/>
          <w:szCs w:val="24"/>
          <w:lang w:val="en-US"/>
        </w:rPr>
        <w:t xml:space="preserve"> </w:t>
      </w:r>
      <w:r w:rsidR="0093785A" w:rsidRPr="00B24307">
        <w:rPr>
          <w:rFonts w:cstheme="minorHAnsi"/>
          <w:sz w:val="24"/>
          <w:szCs w:val="24"/>
          <w:lang w:val="sr-Cyrl-RS"/>
        </w:rPr>
        <w:t>критеријуми за оцену пријава и</w:t>
      </w:r>
      <w:r w:rsidR="006B42B6" w:rsidRPr="00B24307">
        <w:rPr>
          <w:rFonts w:cstheme="minorHAnsi"/>
          <w:sz w:val="24"/>
          <w:szCs w:val="24"/>
          <w:lang w:val="sr-Cyrl-RS"/>
        </w:rPr>
        <w:t xml:space="preserve"> праћење извршења уговора) </w:t>
      </w:r>
      <w:proofErr w:type="spellStart"/>
      <w:r w:rsidRPr="00B24307">
        <w:rPr>
          <w:rFonts w:cstheme="minorHAnsi"/>
          <w:sz w:val="24"/>
          <w:szCs w:val="24"/>
        </w:rPr>
        <w:t>доделе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подстицајних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средстава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путем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конкурса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за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r w:rsidR="001F608A" w:rsidRPr="00B24307">
        <w:rPr>
          <w:rFonts w:cstheme="minorHAnsi"/>
          <w:sz w:val="24"/>
          <w:szCs w:val="24"/>
          <w:lang w:val="sr-Cyrl-RS"/>
        </w:rPr>
        <w:t xml:space="preserve">уређење </w:t>
      </w:r>
      <w:r w:rsidR="00B24307">
        <w:rPr>
          <w:rFonts w:cstheme="minorHAnsi"/>
          <w:sz w:val="24"/>
          <w:szCs w:val="24"/>
          <w:lang w:val="sr-Cyrl-RS"/>
        </w:rPr>
        <w:t xml:space="preserve">атарских путева и отресишта </w:t>
      </w:r>
      <w:proofErr w:type="spellStart"/>
      <w:r w:rsidRPr="00B24307">
        <w:rPr>
          <w:rFonts w:cstheme="minorHAnsi"/>
          <w:sz w:val="24"/>
          <w:szCs w:val="24"/>
        </w:rPr>
        <w:t>по</w:t>
      </w:r>
      <w:proofErr w:type="spellEnd"/>
      <w:r w:rsidRPr="00B24307">
        <w:rPr>
          <w:rFonts w:cstheme="minorHAnsi"/>
          <w:sz w:val="24"/>
          <w:szCs w:val="24"/>
          <w:lang w:val="sr-Cyrl-RS"/>
        </w:rPr>
        <w:t xml:space="preserve"> </w:t>
      </w:r>
      <w:r w:rsidR="006F3D7B" w:rsidRPr="00B24307">
        <w:rPr>
          <w:rFonts w:cstheme="minorHAnsi"/>
          <w:sz w:val="24"/>
          <w:szCs w:val="24"/>
          <w:lang w:val="sr-Cyrl-RS"/>
        </w:rPr>
        <w:t xml:space="preserve">тачк 2.1. </w:t>
      </w:r>
      <w:r w:rsidR="000828A3" w:rsidRPr="00B24307">
        <w:rPr>
          <w:rFonts w:cstheme="minorHAnsi"/>
          <w:sz w:val="24"/>
          <w:szCs w:val="24"/>
          <w:lang w:val="sr-Cyrl-RS"/>
        </w:rPr>
        <w:t>Програма</w:t>
      </w:r>
      <w:r w:rsidRPr="00B24307">
        <w:rPr>
          <w:rFonts w:cstheme="minorHAnsi"/>
          <w:sz w:val="24"/>
          <w:szCs w:val="24"/>
          <w:lang w:val="sr-Cyrl-RS"/>
        </w:rPr>
        <w:t xml:space="preserve"> заштите, уређења и коришћења пољопривредног земљишта на територији АП Војводине у </w:t>
      </w:r>
      <w:r w:rsidR="00BD01D1" w:rsidRPr="00B24307">
        <w:rPr>
          <w:rFonts w:cstheme="minorHAnsi"/>
          <w:sz w:val="24"/>
          <w:szCs w:val="24"/>
          <w:lang w:val="sr-Cyrl-RS"/>
        </w:rPr>
        <w:t>202</w:t>
      </w:r>
      <w:r w:rsidR="00B24307">
        <w:rPr>
          <w:rFonts w:cstheme="minorHAnsi"/>
          <w:sz w:val="24"/>
          <w:szCs w:val="24"/>
          <w:lang w:val="sr-Cyrl-RS"/>
        </w:rPr>
        <w:t>5</w:t>
      </w:r>
      <w:r w:rsidRPr="00B24307">
        <w:rPr>
          <w:rFonts w:cstheme="minorHAnsi"/>
          <w:sz w:val="24"/>
          <w:szCs w:val="24"/>
          <w:lang w:val="sr-Cyrl-RS"/>
        </w:rPr>
        <w:t>. год</w:t>
      </w:r>
      <w:r w:rsidR="00842BCC" w:rsidRPr="00B24307">
        <w:rPr>
          <w:rFonts w:cstheme="minorHAnsi"/>
          <w:sz w:val="24"/>
          <w:szCs w:val="24"/>
          <w:lang w:val="sr-Cyrl-RS"/>
        </w:rPr>
        <w:t xml:space="preserve">ини („Службени лист АПВ”, бр. </w:t>
      </w:r>
      <w:r w:rsidR="00251703" w:rsidRPr="00B24307">
        <w:rPr>
          <w:rFonts w:cstheme="minorHAnsi"/>
          <w:sz w:val="24"/>
          <w:szCs w:val="24"/>
          <w:lang w:val="en-US"/>
        </w:rPr>
        <w:t>5</w:t>
      </w:r>
      <w:r w:rsidR="00B24307">
        <w:rPr>
          <w:rFonts w:cstheme="minorHAnsi"/>
          <w:sz w:val="24"/>
          <w:szCs w:val="24"/>
          <w:lang w:val="sr-Cyrl-RS"/>
        </w:rPr>
        <w:t>7</w:t>
      </w:r>
      <w:r w:rsidR="00842BCC" w:rsidRPr="00B24307">
        <w:rPr>
          <w:rFonts w:cstheme="minorHAnsi"/>
          <w:sz w:val="24"/>
          <w:szCs w:val="24"/>
          <w:lang w:val="sr-Cyrl-RS"/>
        </w:rPr>
        <w:t>/</w:t>
      </w:r>
      <w:r w:rsidR="001D345D" w:rsidRPr="00B24307">
        <w:rPr>
          <w:rFonts w:cstheme="minorHAnsi"/>
          <w:sz w:val="24"/>
          <w:szCs w:val="24"/>
          <w:lang w:val="sr-Cyrl-RS"/>
        </w:rPr>
        <w:t>2</w:t>
      </w:r>
      <w:r w:rsidR="00B24307">
        <w:rPr>
          <w:rFonts w:cstheme="minorHAnsi"/>
          <w:sz w:val="24"/>
          <w:szCs w:val="24"/>
          <w:lang w:val="sr-Cyrl-RS"/>
        </w:rPr>
        <w:t>4</w:t>
      </w:r>
      <w:r w:rsidRPr="00B24307">
        <w:rPr>
          <w:rFonts w:cstheme="minorHAnsi"/>
          <w:sz w:val="24"/>
          <w:szCs w:val="24"/>
          <w:lang w:val="sr-Cyrl-RS"/>
        </w:rPr>
        <w:t>) у даљем тексту: Програм.</w:t>
      </w:r>
    </w:p>
    <w:p w:rsidR="0052536E" w:rsidRPr="00B24307" w:rsidRDefault="0052536E" w:rsidP="00B24307">
      <w:p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</w:p>
    <w:p w:rsidR="007305D9" w:rsidRPr="00B24307" w:rsidRDefault="007305D9" w:rsidP="00B24307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>Програм из става 1. овог члана донела је Скупштина Аутономне покрајине Војводине, а Покрајински секретаријат за пољопривреду, водопривреду и шумарство (у даљем тексту: Секретаријат) задужен је за његову реализацију.</w:t>
      </w:r>
    </w:p>
    <w:p w:rsidR="000828A3" w:rsidRPr="00B24307" w:rsidRDefault="000828A3" w:rsidP="00B24307">
      <w:pPr>
        <w:spacing w:after="0" w:line="240" w:lineRule="auto"/>
        <w:jc w:val="center"/>
        <w:rPr>
          <w:rFonts w:cstheme="minorHAnsi"/>
          <w:b/>
          <w:sz w:val="24"/>
          <w:szCs w:val="24"/>
          <w:lang w:val="sr-Cyrl-RS"/>
        </w:rPr>
      </w:pPr>
    </w:p>
    <w:p w:rsidR="00FA4549" w:rsidRPr="00B24307" w:rsidRDefault="00FA4549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Предмет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конкурса</w:t>
      </w:r>
      <w:proofErr w:type="spellEnd"/>
    </w:p>
    <w:p w:rsidR="00BE6DC0" w:rsidRPr="00B24307" w:rsidRDefault="00BE6DC0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8080F" w:rsidRPr="00B24307" w:rsidRDefault="00A8080F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B24307">
        <w:rPr>
          <w:rFonts w:cstheme="minorHAnsi"/>
          <w:sz w:val="24"/>
          <w:szCs w:val="24"/>
        </w:rPr>
        <w:t>Члан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r w:rsidRPr="00B24307">
        <w:rPr>
          <w:rFonts w:cstheme="minorHAnsi"/>
          <w:sz w:val="24"/>
          <w:szCs w:val="24"/>
          <w:lang w:val="sr-Cyrl-RS"/>
        </w:rPr>
        <w:t>2</w:t>
      </w:r>
      <w:r w:rsidRPr="00B24307">
        <w:rPr>
          <w:rFonts w:cstheme="minorHAnsi"/>
          <w:sz w:val="24"/>
          <w:szCs w:val="24"/>
        </w:rPr>
        <w:t>.</w:t>
      </w:r>
    </w:p>
    <w:p w:rsidR="00FA4549" w:rsidRPr="00B24307" w:rsidRDefault="0091029F" w:rsidP="00B24307">
      <w:pPr>
        <w:spacing w:after="0" w:line="240" w:lineRule="auto"/>
        <w:rPr>
          <w:rFonts w:cstheme="minorHAnsi"/>
          <w:b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>Предмет Конкурса</w:t>
      </w:r>
      <w:r w:rsidR="00E80E34" w:rsidRPr="00B24307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="00E80E34" w:rsidRPr="00B24307">
        <w:rPr>
          <w:rFonts w:cstheme="minorHAnsi"/>
          <w:sz w:val="24"/>
          <w:szCs w:val="24"/>
        </w:rPr>
        <w:t>за</w:t>
      </w:r>
      <w:proofErr w:type="spellEnd"/>
      <w:r w:rsidR="00E80E34" w:rsidRPr="00B24307">
        <w:rPr>
          <w:rFonts w:cstheme="minorHAnsi"/>
          <w:sz w:val="24"/>
          <w:szCs w:val="24"/>
        </w:rPr>
        <w:t xml:space="preserve"> </w:t>
      </w:r>
      <w:r w:rsidR="00E80E34" w:rsidRPr="00B24307">
        <w:rPr>
          <w:rFonts w:cstheme="minorHAnsi"/>
          <w:sz w:val="24"/>
          <w:szCs w:val="24"/>
          <w:lang w:val="sr-Cyrl-RS"/>
        </w:rPr>
        <w:t xml:space="preserve">доделу подстицајних средстава за уређење </w:t>
      </w:r>
      <w:r w:rsidR="00B24307">
        <w:rPr>
          <w:rFonts w:cstheme="minorHAnsi"/>
          <w:sz w:val="24"/>
          <w:szCs w:val="24"/>
          <w:lang w:val="sr-Cyrl-RS"/>
        </w:rPr>
        <w:t>атарских путева и отресишта</w:t>
      </w:r>
      <w:r w:rsidR="00E80E34" w:rsidRPr="00B24307">
        <w:rPr>
          <w:rFonts w:cstheme="minorHAnsi"/>
          <w:sz w:val="24"/>
          <w:szCs w:val="24"/>
          <w:lang w:val="sr-Cyrl-RS"/>
        </w:rPr>
        <w:t xml:space="preserve"> у АП Војводини </w:t>
      </w:r>
      <w:r w:rsidR="00B24307">
        <w:rPr>
          <w:rFonts w:cstheme="minorHAnsi"/>
          <w:sz w:val="24"/>
          <w:szCs w:val="24"/>
          <w:lang w:val="sr-Cyrl-RS"/>
        </w:rPr>
        <w:t xml:space="preserve"> је </w:t>
      </w:r>
      <w:r w:rsidR="00E67138">
        <w:rPr>
          <w:rFonts w:cstheme="minorHAnsi"/>
          <w:sz w:val="24"/>
          <w:szCs w:val="24"/>
          <w:lang w:val="sr-Cyrl-RS"/>
        </w:rPr>
        <w:t>уређење и одржавање атарских путева и отресишта</w:t>
      </w:r>
      <w:r w:rsidR="00B24307">
        <w:rPr>
          <w:rFonts w:cstheme="minorHAnsi"/>
          <w:b/>
          <w:sz w:val="24"/>
          <w:szCs w:val="24"/>
          <w:lang w:val="sr-Cyrl-RS"/>
        </w:rPr>
        <w:t>.</w:t>
      </w:r>
      <w:r w:rsidR="00FA4549" w:rsidRPr="00B24307">
        <w:rPr>
          <w:rFonts w:cstheme="minorHAnsi"/>
          <w:b/>
          <w:sz w:val="24"/>
          <w:szCs w:val="24"/>
          <w:lang w:val="sr-Cyrl-RS"/>
        </w:rPr>
        <w:t xml:space="preserve"> </w:t>
      </w:r>
    </w:p>
    <w:p w:rsidR="0091029F" w:rsidRPr="00B24307" w:rsidRDefault="0091029F" w:rsidP="00B24307">
      <w:pPr>
        <w:spacing w:after="0" w:line="240" w:lineRule="auto"/>
        <w:rPr>
          <w:rFonts w:cstheme="minorHAnsi"/>
          <w:b/>
          <w:sz w:val="24"/>
          <w:szCs w:val="24"/>
          <w:lang w:val="sr-Cyrl-RS"/>
        </w:rPr>
      </w:pPr>
    </w:p>
    <w:p w:rsidR="0091029F" w:rsidRPr="00B24307" w:rsidRDefault="0091029F" w:rsidP="00B24307">
      <w:pPr>
        <w:spacing w:after="0" w:line="240" w:lineRule="auto"/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 xml:space="preserve">Под атарским путем подразумева се  површина која је доступна већем броју корисника, коју надлежни орган прогласи некатегорисаним путем и која је уписана у катастар непокретности као некатегорисан пут, а доприноси рационалном коришћењу пољопривредног земљишта. </w:t>
      </w:r>
    </w:p>
    <w:p w:rsidR="0091029F" w:rsidRPr="00B24307" w:rsidRDefault="0091029F" w:rsidP="00B24307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:rsidR="0091029F" w:rsidRPr="00B24307" w:rsidRDefault="0091029F" w:rsidP="00B24307">
      <w:pPr>
        <w:spacing w:after="0" w:line="240" w:lineRule="auto"/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lastRenderedPageBreak/>
        <w:t>Под отресиштем подразумева се површина непосредно пре прикључка некатегорисаног пута с јавним путем, а која је уређена тако да се на њој уклоне све нечистоће с возила чије би изношење на јавни пут угрозило безбедност саобраћаја</w:t>
      </w:r>
      <w:r w:rsidR="00E80E34" w:rsidRPr="00B24307">
        <w:rPr>
          <w:rFonts w:cstheme="minorHAnsi"/>
          <w:sz w:val="24"/>
          <w:szCs w:val="24"/>
          <w:lang w:val="sr-Cyrl-RS"/>
        </w:rPr>
        <w:t>.</w:t>
      </w:r>
    </w:p>
    <w:p w:rsidR="00E80E34" w:rsidRPr="00B24307" w:rsidRDefault="00E80E34" w:rsidP="00B24307">
      <w:pPr>
        <w:spacing w:after="0" w:line="240" w:lineRule="auto"/>
        <w:ind w:firstLine="360"/>
        <w:jc w:val="both"/>
        <w:rPr>
          <w:rFonts w:cstheme="minorHAnsi"/>
          <w:b/>
          <w:i/>
          <w:sz w:val="24"/>
          <w:szCs w:val="24"/>
          <w:lang w:val="sr-Cyrl-RS"/>
        </w:rPr>
      </w:pPr>
    </w:p>
    <w:p w:rsidR="001E1FB7" w:rsidRPr="00B24307" w:rsidRDefault="001E1FB7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Право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на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учешће</w:t>
      </w:r>
      <w:proofErr w:type="spellEnd"/>
    </w:p>
    <w:p w:rsidR="009C75BB" w:rsidRDefault="009C75BB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E1FB7" w:rsidRPr="00B24307" w:rsidRDefault="001E1FB7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B24307">
        <w:rPr>
          <w:rFonts w:cstheme="minorHAnsi"/>
          <w:sz w:val="24"/>
          <w:szCs w:val="24"/>
        </w:rPr>
        <w:t>Члан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r w:rsidR="00A8080F" w:rsidRPr="00B24307">
        <w:rPr>
          <w:rFonts w:cstheme="minorHAnsi"/>
          <w:sz w:val="24"/>
          <w:szCs w:val="24"/>
          <w:lang w:val="sr-Cyrl-RS"/>
        </w:rPr>
        <w:t>3</w:t>
      </w:r>
      <w:r w:rsidRPr="00B24307">
        <w:rPr>
          <w:rFonts w:cstheme="minorHAnsi"/>
          <w:sz w:val="24"/>
          <w:szCs w:val="24"/>
        </w:rPr>
        <w:t>.</w:t>
      </w:r>
    </w:p>
    <w:p w:rsidR="001E1FB7" w:rsidRPr="00B24307" w:rsidRDefault="001E1FB7" w:rsidP="00B24307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B24307">
        <w:rPr>
          <w:rFonts w:cstheme="minorHAnsi"/>
          <w:sz w:val="24"/>
          <w:szCs w:val="24"/>
        </w:rPr>
        <w:t>Право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конкуришу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имају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јединице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локалне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самоуправе</w:t>
      </w:r>
      <w:proofErr w:type="spellEnd"/>
      <w:r w:rsidRPr="00B24307">
        <w:rPr>
          <w:rFonts w:cstheme="minorHAnsi"/>
          <w:sz w:val="24"/>
          <w:szCs w:val="24"/>
        </w:rPr>
        <w:t xml:space="preserve"> (</w:t>
      </w:r>
      <w:proofErr w:type="spellStart"/>
      <w:r w:rsidRPr="00B24307">
        <w:rPr>
          <w:rFonts w:cstheme="minorHAnsi"/>
          <w:sz w:val="24"/>
          <w:szCs w:val="24"/>
        </w:rPr>
        <w:t>градови</w:t>
      </w:r>
      <w:proofErr w:type="spellEnd"/>
      <w:r w:rsidRPr="00B24307">
        <w:rPr>
          <w:rFonts w:cstheme="minorHAnsi"/>
          <w:sz w:val="24"/>
          <w:szCs w:val="24"/>
        </w:rPr>
        <w:t xml:space="preserve"> и </w:t>
      </w:r>
      <w:proofErr w:type="spellStart"/>
      <w:r w:rsidRPr="00B24307">
        <w:rPr>
          <w:rFonts w:cstheme="minorHAnsi"/>
          <w:sz w:val="24"/>
          <w:szCs w:val="24"/>
        </w:rPr>
        <w:t>општине</w:t>
      </w:r>
      <w:proofErr w:type="spellEnd"/>
      <w:r w:rsidRPr="00B24307">
        <w:rPr>
          <w:rFonts w:cstheme="minorHAnsi"/>
          <w:sz w:val="24"/>
          <w:szCs w:val="24"/>
        </w:rPr>
        <w:t xml:space="preserve">) с </w:t>
      </w:r>
      <w:proofErr w:type="spellStart"/>
      <w:r w:rsidRPr="00B24307">
        <w:rPr>
          <w:rFonts w:cstheme="minorHAnsi"/>
          <w:sz w:val="24"/>
          <w:szCs w:val="24"/>
        </w:rPr>
        <w:t>територије</w:t>
      </w:r>
      <w:proofErr w:type="spellEnd"/>
      <w:r w:rsidRPr="00B24307">
        <w:rPr>
          <w:rFonts w:cstheme="minorHAnsi"/>
          <w:sz w:val="24"/>
          <w:szCs w:val="24"/>
          <w:lang w:val="sr-Cyrl-RS"/>
        </w:rPr>
        <w:t xml:space="preserve"> </w:t>
      </w:r>
      <w:r w:rsidRPr="00B24307">
        <w:rPr>
          <w:rFonts w:cstheme="minorHAnsi"/>
          <w:sz w:val="24"/>
          <w:szCs w:val="24"/>
        </w:rPr>
        <w:t xml:space="preserve">АП </w:t>
      </w:r>
      <w:proofErr w:type="spellStart"/>
      <w:r w:rsidRPr="00B24307">
        <w:rPr>
          <w:rFonts w:cstheme="minorHAnsi"/>
          <w:sz w:val="24"/>
          <w:szCs w:val="24"/>
        </w:rPr>
        <w:t>Војводине</w:t>
      </w:r>
      <w:proofErr w:type="spellEnd"/>
      <w:r w:rsidRPr="00B24307">
        <w:rPr>
          <w:rFonts w:cstheme="minorHAnsi"/>
          <w:sz w:val="24"/>
          <w:szCs w:val="24"/>
        </w:rPr>
        <w:t>.</w:t>
      </w:r>
    </w:p>
    <w:p w:rsidR="001E1FB7" w:rsidRPr="00B24307" w:rsidRDefault="001E1FB7" w:rsidP="00B2430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50540" w:rsidRPr="00B24307" w:rsidRDefault="00650540" w:rsidP="00B24307">
      <w:pPr>
        <w:spacing w:after="0" w:line="240" w:lineRule="auto"/>
        <w:rPr>
          <w:rFonts w:eastAsia="Calibri" w:cstheme="minorHAnsi"/>
          <w:sz w:val="24"/>
          <w:szCs w:val="24"/>
          <w:lang w:val="sr-Latn-RS" w:eastAsia="sr-Latn-RS"/>
        </w:rPr>
      </w:pPr>
    </w:p>
    <w:p w:rsidR="00BE6DC0" w:rsidRPr="00B24307" w:rsidRDefault="00BE6DC0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Висина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и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начин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доделе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средстава</w:t>
      </w:r>
      <w:proofErr w:type="spellEnd"/>
    </w:p>
    <w:p w:rsidR="00BE6DC0" w:rsidRPr="00B24307" w:rsidRDefault="00BE6DC0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E6DC0" w:rsidRPr="00B24307" w:rsidRDefault="002D648D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B24307">
        <w:rPr>
          <w:rFonts w:cstheme="minorHAnsi"/>
          <w:sz w:val="24"/>
          <w:szCs w:val="24"/>
        </w:rPr>
        <w:t>Члан</w:t>
      </w:r>
      <w:proofErr w:type="spellEnd"/>
      <w:r w:rsidRPr="00B24307">
        <w:rPr>
          <w:rFonts w:cstheme="minorHAnsi"/>
          <w:sz w:val="24"/>
          <w:szCs w:val="24"/>
        </w:rPr>
        <w:t xml:space="preserve"> 4.</w:t>
      </w:r>
    </w:p>
    <w:p w:rsidR="00BE6DC0" w:rsidRPr="00B24307" w:rsidRDefault="00BE6DC0" w:rsidP="00B2430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6DC0" w:rsidRPr="00B24307" w:rsidRDefault="00BE6DC0" w:rsidP="00B24307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sz w:val="24"/>
          <w:szCs w:val="24"/>
        </w:rPr>
        <w:t>Укупан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износ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бесповратних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додељује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по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овом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конкурсу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јесте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r w:rsidR="009C75BB">
        <w:rPr>
          <w:rFonts w:asciiTheme="minorHAnsi" w:hAnsiTheme="minorHAnsi" w:cstheme="minorHAnsi"/>
          <w:b/>
          <w:sz w:val="24"/>
          <w:szCs w:val="24"/>
          <w:lang w:val="sr-Latn-RS"/>
        </w:rPr>
        <w:t>44</w:t>
      </w:r>
      <w:r w:rsidRPr="00B24307">
        <w:rPr>
          <w:rFonts w:asciiTheme="minorHAnsi" w:hAnsiTheme="minorHAnsi" w:cstheme="minorHAnsi"/>
          <w:b/>
          <w:sz w:val="24"/>
          <w:szCs w:val="24"/>
          <w:lang w:val="sr-Cyrl-RS"/>
        </w:rPr>
        <w:t>0</w:t>
      </w:r>
      <w:r w:rsidRPr="00B24307">
        <w:rPr>
          <w:rFonts w:asciiTheme="minorHAnsi" w:hAnsiTheme="minorHAnsi" w:cstheme="minorHAnsi"/>
          <w:b/>
          <w:sz w:val="24"/>
          <w:szCs w:val="24"/>
        </w:rPr>
        <w:t>.000.000</w:t>
      </w:r>
      <w:proofErr w:type="gramStart"/>
      <w:r w:rsidRPr="00B24307">
        <w:rPr>
          <w:rFonts w:asciiTheme="minorHAnsi" w:hAnsiTheme="minorHAnsi" w:cstheme="minorHAnsi"/>
          <w:b/>
          <w:sz w:val="24"/>
          <w:szCs w:val="24"/>
        </w:rPr>
        <w:t>,00</w:t>
      </w:r>
      <w:proofErr w:type="gramEnd"/>
      <w:r w:rsidRPr="00B24307">
        <w:rPr>
          <w:rFonts w:asciiTheme="minorHAnsi" w:hAnsiTheme="minorHAnsi" w:cstheme="minorHAnsi"/>
          <w:color w:val="FF0000"/>
          <w:sz w:val="24"/>
          <w:szCs w:val="24"/>
          <w:lang w:val="sr-Cyrl-RS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динара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>.</w:t>
      </w:r>
    </w:p>
    <w:p w:rsidR="00BE6DC0" w:rsidRPr="00B24307" w:rsidRDefault="00BE6DC0" w:rsidP="009C75BB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24307">
        <w:rPr>
          <w:rFonts w:asciiTheme="minorHAnsi" w:hAnsiTheme="minorHAnsi" w:cstheme="minorHAnsi"/>
          <w:sz w:val="24"/>
          <w:szCs w:val="24"/>
          <w:lang w:val="sr-Cyrl-CS"/>
        </w:rPr>
        <w:t xml:space="preserve">Средства по овом конкурсу додељују се бесповратно, </w:t>
      </w:r>
      <w:r w:rsidRPr="00B24307">
        <w:rPr>
          <w:rFonts w:asciiTheme="minorHAnsi" w:hAnsiTheme="minorHAnsi" w:cstheme="minorHAnsi"/>
          <w:sz w:val="24"/>
          <w:szCs w:val="24"/>
        </w:rPr>
        <w:t xml:space="preserve">у </w:t>
      </w:r>
      <w:r w:rsidRPr="00B24307">
        <w:rPr>
          <w:rFonts w:asciiTheme="minorHAnsi" w:hAnsiTheme="minorHAnsi" w:cstheme="minorHAnsi"/>
          <w:sz w:val="24"/>
          <w:szCs w:val="24"/>
          <w:lang w:val="sr-Cyrl-RS"/>
        </w:rPr>
        <w:t>висини</w:t>
      </w:r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до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100%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укупно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прихватљивих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трошкова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инвестиције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без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r w:rsidRPr="00B24307">
        <w:rPr>
          <w:rFonts w:asciiTheme="minorHAnsi" w:hAnsiTheme="minorHAnsi" w:cstheme="minorHAnsi"/>
          <w:sz w:val="24"/>
          <w:szCs w:val="24"/>
          <w:lang w:val="sr-Cyrl-RS"/>
        </w:rPr>
        <w:t xml:space="preserve">ПДВ-а. </w:t>
      </w:r>
    </w:p>
    <w:p w:rsidR="00BE6DC0" w:rsidRPr="00B24307" w:rsidRDefault="00BE6DC0" w:rsidP="009C75BB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24307">
        <w:rPr>
          <w:rFonts w:asciiTheme="minorHAnsi" w:hAnsiTheme="minorHAnsi" w:cstheme="minorHAnsi"/>
          <w:sz w:val="24"/>
          <w:szCs w:val="24"/>
          <w:lang w:val="sr-Cyrl-RS"/>
        </w:rPr>
        <w:t>Средства која се додељују по овом Конкурсу обезбеђују се у целости из Буџета АП Војводине.</w:t>
      </w:r>
    </w:p>
    <w:p w:rsidR="00BE6DC0" w:rsidRPr="00B24307" w:rsidRDefault="00BE6DC0" w:rsidP="00B24307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24307">
        <w:rPr>
          <w:rFonts w:asciiTheme="minorHAnsi" w:hAnsiTheme="minorHAnsi" w:cstheme="minorHAnsi"/>
          <w:sz w:val="24"/>
          <w:szCs w:val="24"/>
        </w:rPr>
        <w:t>Средства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додељују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основу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конкурса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објављује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sz w:val="24"/>
          <w:szCs w:val="24"/>
        </w:rPr>
        <w:t>Секретаријата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>.</w:t>
      </w:r>
    </w:p>
    <w:p w:rsidR="00BE6DC0" w:rsidRPr="00B24307" w:rsidRDefault="00BE6DC0" w:rsidP="00B24307">
      <w:pPr>
        <w:pStyle w:val="NoSpacing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:rsidR="007305D9" w:rsidRPr="00B24307" w:rsidRDefault="007305D9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Намене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за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које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се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могу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користити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средства</w:t>
      </w:r>
      <w:proofErr w:type="spellEnd"/>
    </w:p>
    <w:p w:rsidR="002D648D" w:rsidRPr="00B24307" w:rsidRDefault="002D648D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305D9" w:rsidRPr="00B24307" w:rsidRDefault="00050C24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  <w:proofErr w:type="spellStart"/>
      <w:r w:rsidRPr="00B24307">
        <w:rPr>
          <w:rFonts w:cstheme="minorHAnsi"/>
          <w:sz w:val="24"/>
          <w:szCs w:val="24"/>
        </w:rPr>
        <w:t>Члан</w:t>
      </w:r>
      <w:proofErr w:type="spellEnd"/>
      <w:r w:rsidR="002D648D" w:rsidRPr="00B24307">
        <w:rPr>
          <w:rFonts w:cstheme="minorHAnsi"/>
          <w:sz w:val="24"/>
          <w:szCs w:val="24"/>
          <w:lang w:val="sr-Cyrl-RS"/>
        </w:rPr>
        <w:t xml:space="preserve"> 5.</w:t>
      </w:r>
      <w:r w:rsidRPr="00B24307">
        <w:rPr>
          <w:rFonts w:cstheme="minorHAnsi"/>
          <w:sz w:val="24"/>
          <w:szCs w:val="24"/>
          <w:lang w:val="sr-Cyrl-RS"/>
        </w:rPr>
        <w:t xml:space="preserve"> </w:t>
      </w:r>
    </w:p>
    <w:p w:rsidR="009C75BB" w:rsidRDefault="009C75BB" w:rsidP="00B24307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9C75BB" w:rsidRPr="00D014DC" w:rsidRDefault="009C75BB" w:rsidP="009C75BB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14DC">
        <w:rPr>
          <w:rFonts w:asciiTheme="minorHAnsi" w:hAnsiTheme="minorHAnsi" w:cstheme="minorHAnsi"/>
          <w:sz w:val="24"/>
          <w:szCs w:val="24"/>
          <w:lang w:val="sr-Cyrl-RS"/>
        </w:rPr>
        <w:t>Средства за уређење атарских путева и отресишта додељују се за уређење атарских путева и отресишта у јавној својини.</w:t>
      </w:r>
    </w:p>
    <w:p w:rsidR="009C75BB" w:rsidRPr="00D014DC" w:rsidRDefault="009C75BB" w:rsidP="009C75BB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Код уређења атарских путева 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>намена средстава јесте финансирање трошкова радова и материјала за уређење атарских путева и отресишта, а у које спадају припремни радови, земљани радови и радови на изградњи коловозне конструкције од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материјала у расутом стању и 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>чврстих компактних материјала.</w:t>
      </w:r>
    </w:p>
    <w:p w:rsidR="009C75BB" w:rsidRPr="00E67138" w:rsidRDefault="009C75BB" w:rsidP="009C75BB">
      <w:pPr>
        <w:pStyle w:val="NoSpacing"/>
        <w:ind w:firstLine="709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D014DC">
        <w:rPr>
          <w:rFonts w:asciiTheme="minorHAnsi" w:hAnsiTheme="minorHAnsi" w:cstheme="minorHAnsi"/>
          <w:sz w:val="24"/>
          <w:szCs w:val="24"/>
          <w:lang w:val="sr-Latn-RS"/>
        </w:rPr>
        <w:t>У оквиру уређења атарских путева суфинансираће се уређење атарских путева туцаником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Pr="00E67138">
        <w:rPr>
          <w:rFonts w:asciiTheme="minorHAnsi" w:hAnsiTheme="minorHAnsi" w:cstheme="minorHAnsi"/>
          <w:sz w:val="24"/>
          <w:szCs w:val="24"/>
          <w:lang w:val="sr-Cyrl-RS"/>
        </w:rPr>
        <w:t>шљунком</w:t>
      </w:r>
      <w:r w:rsidRPr="00E67138">
        <w:rPr>
          <w:rFonts w:asciiTheme="minorHAnsi" w:hAnsiTheme="minorHAnsi" w:cstheme="minorHAnsi"/>
          <w:sz w:val="24"/>
          <w:szCs w:val="24"/>
          <w:lang w:val="sr-Latn-RS"/>
        </w:rPr>
        <w:t>, струганим асфалтом, асфалтом, бетоном  и стабилизацијом хидрауличним везивом.</w:t>
      </w:r>
    </w:p>
    <w:p w:rsidR="009C75BB" w:rsidRPr="00D014DC" w:rsidRDefault="009C75BB" w:rsidP="009C75BB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E67138">
        <w:rPr>
          <w:rFonts w:asciiTheme="minorHAnsi" w:hAnsiTheme="minorHAnsi" w:cstheme="minorHAnsi"/>
          <w:sz w:val="24"/>
          <w:szCs w:val="24"/>
          <w:lang w:val="sr-Latn-RS"/>
        </w:rPr>
        <w:t xml:space="preserve">У оквиру уређења отресишта суфинансираће се </w:t>
      </w:r>
      <w:r w:rsidRPr="00E67138">
        <w:rPr>
          <w:rFonts w:asciiTheme="minorHAnsi" w:hAnsiTheme="minorHAnsi" w:cstheme="minorHAnsi"/>
          <w:sz w:val="24"/>
          <w:szCs w:val="24"/>
          <w:lang w:val="sr-Cyrl-RS"/>
        </w:rPr>
        <w:t xml:space="preserve">израда отресишта од бетона, армираног бетона, асфалта, челичних конструкција 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>и  од друге тврде подлоге или са истим коловозним застором као и јавни пут са којим се укршта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 xml:space="preserve">, 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>односно на који се прикључује,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 xml:space="preserve"> у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ширини од најмање 5 метара и у дужини од најмање 40 метара за државни пут 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>I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 xml:space="preserve"> реда, 20 метара за државни пут </w:t>
      </w:r>
      <w:r w:rsidRPr="00D014DC">
        <w:rPr>
          <w:rFonts w:asciiTheme="minorHAnsi" w:hAnsiTheme="minorHAnsi" w:cstheme="minorHAnsi"/>
          <w:sz w:val="24"/>
          <w:szCs w:val="24"/>
          <w:lang w:val="sr-Latn-RS"/>
        </w:rPr>
        <w:t xml:space="preserve">II </w:t>
      </w:r>
      <w:r w:rsidRPr="00D014DC">
        <w:rPr>
          <w:rFonts w:asciiTheme="minorHAnsi" w:hAnsiTheme="minorHAnsi" w:cstheme="minorHAnsi"/>
          <w:sz w:val="24"/>
          <w:szCs w:val="24"/>
          <w:lang w:val="sr-Cyrl-RS"/>
        </w:rPr>
        <w:t>реда и 10 метара за општински пут и улицу, рачунајући од ивице коловоза јавног пута.</w:t>
      </w:r>
    </w:p>
    <w:p w:rsidR="009C75BB" w:rsidRDefault="009C75BB" w:rsidP="00B24307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9C75BB" w:rsidRDefault="009C75BB" w:rsidP="00B24307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D126E4" w:rsidRPr="00B24307" w:rsidRDefault="007305D9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Потребна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документација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којом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се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доказује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испуњеност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услова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за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7305D9" w:rsidRPr="00B24307" w:rsidRDefault="007305D9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proofErr w:type="gram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учешће</w:t>
      </w:r>
      <w:proofErr w:type="spellEnd"/>
      <w:proofErr w:type="gram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на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конкурсу</w:t>
      </w:r>
      <w:proofErr w:type="spellEnd"/>
    </w:p>
    <w:p w:rsidR="0052536E" w:rsidRPr="00B24307" w:rsidRDefault="0052536E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20F55" w:rsidRPr="00B24307" w:rsidRDefault="007305D9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  <w:proofErr w:type="spellStart"/>
      <w:r w:rsidRPr="00B24307">
        <w:rPr>
          <w:rFonts w:cstheme="minorHAnsi"/>
          <w:sz w:val="24"/>
          <w:szCs w:val="24"/>
        </w:rPr>
        <w:t>Члан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r w:rsidR="002D648D" w:rsidRPr="00B24307">
        <w:rPr>
          <w:rFonts w:cstheme="minorHAnsi"/>
          <w:sz w:val="24"/>
          <w:szCs w:val="24"/>
          <w:lang w:val="sr-Cyrl-RS"/>
        </w:rPr>
        <w:t>6.</w:t>
      </w:r>
    </w:p>
    <w:p w:rsidR="009C75BB" w:rsidRPr="00F2764F" w:rsidRDefault="009C75BB" w:rsidP="009C75BB">
      <w:pPr>
        <w:spacing w:after="0" w:line="240" w:lineRule="auto"/>
        <w:jc w:val="both"/>
        <w:rPr>
          <w:rFonts w:cstheme="minorHAnsi"/>
          <w:b/>
          <w:sz w:val="24"/>
          <w:szCs w:val="24"/>
          <w:lang w:val="sr-Cyrl-RS"/>
        </w:rPr>
      </w:pPr>
      <w:r w:rsidRPr="00F2764F">
        <w:rPr>
          <w:rFonts w:cstheme="minorHAnsi"/>
          <w:b/>
          <w:sz w:val="24"/>
          <w:szCs w:val="24"/>
          <w:lang w:val="sr-Cyrl-RS"/>
        </w:rPr>
        <w:t>Документација коју достављају</w:t>
      </w:r>
      <w:r w:rsidRPr="00F2764F">
        <w:rPr>
          <w:rFonts w:cstheme="minorHAnsi"/>
          <w:b/>
          <w:color w:val="000000" w:themeColor="text1"/>
          <w:sz w:val="24"/>
          <w:szCs w:val="24"/>
          <w:lang w:val="sr-Cyrl-RS"/>
        </w:rPr>
        <w:t xml:space="preserve"> сви </w:t>
      </w:r>
      <w:r w:rsidRPr="00F2764F">
        <w:rPr>
          <w:rFonts w:cstheme="minorHAnsi"/>
          <w:b/>
          <w:sz w:val="24"/>
          <w:szCs w:val="24"/>
          <w:lang w:val="sr-Cyrl-RS"/>
        </w:rPr>
        <w:t>подносиоци пријава код уређења атарских путева и отресишта и документација којом се доказује испуњеност услова је:</w:t>
      </w:r>
    </w:p>
    <w:p w:rsidR="009C75BB" w:rsidRPr="00D014DC" w:rsidRDefault="009C75BB" w:rsidP="009C75BB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D014DC">
        <w:rPr>
          <w:rFonts w:cstheme="minorHAnsi"/>
          <w:sz w:val="24"/>
          <w:szCs w:val="24"/>
          <w:lang w:val="sr-Cyrl-RS"/>
        </w:rPr>
        <w:t>Образац пријаве (преузима се са интернет странице Секретаријата);</w:t>
      </w:r>
    </w:p>
    <w:p w:rsidR="009C75BB" w:rsidRPr="00D014DC" w:rsidRDefault="009C75BB" w:rsidP="009C75BB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CS"/>
        </w:rPr>
        <w:t xml:space="preserve">Копија актуелне одлуке или другог акта надлежног органа јединице локалне самоуправе којим се површина за коју се подноси пријава, проглашава некатегорисаним путем; </w:t>
      </w:r>
      <w:r w:rsidRPr="00D014DC">
        <w:rPr>
          <w:rFonts w:cstheme="minorHAnsi"/>
          <w:sz w:val="24"/>
          <w:szCs w:val="24"/>
          <w:lang w:val="sr-Cyrl-CS"/>
        </w:rPr>
        <w:lastRenderedPageBreak/>
        <w:t>уколико у наведеном акту нису прецизно набројани и одређени некатегорисани путеви, тада је подносилац пријаве дужан да уз њега достави и копију другог актуелног акта где су некатегорисани путеви – који су предмет аплицирања на конкурс – јасно наведени и одређени; потребно је доставити интегралну верзију акта са свим важе</w:t>
      </w:r>
      <w:r w:rsidRPr="00D014DC">
        <w:rPr>
          <w:rFonts w:cstheme="minorHAnsi"/>
          <w:sz w:val="24"/>
          <w:szCs w:val="24"/>
          <w:lang w:val="sr-Cyrl-RS"/>
        </w:rPr>
        <w:t>ћ</w:t>
      </w:r>
      <w:r w:rsidRPr="00D014DC">
        <w:rPr>
          <w:rFonts w:cstheme="minorHAnsi"/>
          <w:sz w:val="24"/>
          <w:szCs w:val="24"/>
          <w:lang w:val="sr-Cyrl-CS"/>
        </w:rPr>
        <w:t>им изменама и допунама;</w:t>
      </w:r>
    </w:p>
    <w:p w:rsidR="009C75BB" w:rsidRPr="00D014DC" w:rsidRDefault="009C75BB" w:rsidP="009C75BB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CS"/>
        </w:rPr>
        <w:t>Извод из листа непокретности којим се доказује да је уписан некатегорисан пут или доказ о поднетом захтеву Катастру непокретности за упис некатегорисаног пута;</w:t>
      </w:r>
    </w:p>
    <w:p w:rsidR="009C75BB" w:rsidRPr="00D014DC" w:rsidRDefault="009C75BB" w:rsidP="009C75BB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CS"/>
        </w:rPr>
        <w:t>Преглед атарских путева и отресишта чије се одржавање или уређење планира</w:t>
      </w:r>
      <w:r w:rsidRPr="00D014DC">
        <w:rPr>
          <w:rFonts w:cstheme="minorHAnsi"/>
          <w:b/>
          <w:sz w:val="24"/>
          <w:szCs w:val="24"/>
          <w:lang w:val="sr-Cyrl-CS"/>
        </w:rPr>
        <w:t xml:space="preserve"> </w:t>
      </w:r>
      <w:r w:rsidRPr="00D014DC">
        <w:rPr>
          <w:rFonts w:cstheme="minorHAnsi"/>
          <w:sz w:val="24"/>
          <w:szCs w:val="24"/>
          <w:lang w:val="sr-Cyrl-CS"/>
        </w:rPr>
        <w:t xml:space="preserve">(припрема се у </w:t>
      </w:r>
      <w:r w:rsidRPr="000E7AAA">
        <w:rPr>
          <w:rFonts w:cstheme="minorHAnsi"/>
          <w:sz w:val="24"/>
          <w:szCs w:val="24"/>
          <w:lang w:val="sr-Cyrl-CS"/>
        </w:rPr>
        <w:t>форми Табеле путеви</w:t>
      </w:r>
      <w:r w:rsidRPr="000E7AAA">
        <w:rPr>
          <w:rFonts w:cstheme="minorHAnsi"/>
          <w:sz w:val="24"/>
          <w:szCs w:val="24"/>
          <w:lang w:val="sr-Cyrl-RS"/>
        </w:rPr>
        <w:t xml:space="preserve"> 1</w:t>
      </w:r>
      <w:r w:rsidRPr="000E7AAA">
        <w:rPr>
          <w:rFonts w:cstheme="minorHAnsi"/>
          <w:sz w:val="24"/>
          <w:szCs w:val="24"/>
          <w:lang w:val="sr-Cyrl-CS"/>
        </w:rPr>
        <w:t xml:space="preserve"> </w:t>
      </w:r>
      <w:r w:rsidRPr="000E7AAA">
        <w:rPr>
          <w:rFonts w:cstheme="minorHAnsi"/>
          <w:sz w:val="24"/>
          <w:szCs w:val="24"/>
          <w:lang w:val="sr-Cyrl-RS"/>
        </w:rPr>
        <w:t>која</w:t>
      </w:r>
      <w:r w:rsidRPr="00D014DC">
        <w:rPr>
          <w:rFonts w:cstheme="minorHAnsi"/>
          <w:sz w:val="24"/>
          <w:szCs w:val="24"/>
          <w:lang w:val="sr-Cyrl-RS"/>
        </w:rPr>
        <w:t xml:space="preserve"> је дата на</w:t>
      </w:r>
      <w:r w:rsidRPr="00D014DC">
        <w:rPr>
          <w:rFonts w:cstheme="minorHAnsi"/>
          <w:sz w:val="24"/>
          <w:szCs w:val="24"/>
          <w:lang w:val="sr-Cyrl-CS"/>
        </w:rPr>
        <w:t xml:space="preserve"> интернет страници </w:t>
      </w:r>
      <w:r w:rsidRPr="00D014DC">
        <w:rPr>
          <w:rFonts w:cstheme="minorHAnsi"/>
          <w:sz w:val="24"/>
          <w:szCs w:val="24"/>
          <w:lang w:val="sr-Cyrl-RS"/>
        </w:rPr>
        <w:t>Покрајинског секретаријата)</w:t>
      </w:r>
      <w:r w:rsidRPr="00D014DC">
        <w:rPr>
          <w:rFonts w:cstheme="minorHAnsi"/>
          <w:sz w:val="24"/>
          <w:szCs w:val="24"/>
          <w:lang w:val="sr-Cyrl-CS"/>
        </w:rPr>
        <w:t xml:space="preserve">;  </w:t>
      </w:r>
    </w:p>
    <w:p w:rsidR="009C75BB" w:rsidRPr="00D014DC" w:rsidRDefault="009C75BB" w:rsidP="009C75BB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>Акт надлежног органа локалне самоуправе за издавање грађевинских дозвола који  обавезно треба да садржи:</w:t>
      </w:r>
    </w:p>
    <w:p w:rsidR="009C75BB" w:rsidRPr="00D014DC" w:rsidRDefault="009C75BB" w:rsidP="009C75BB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>Назив техничке документације;</w:t>
      </w:r>
    </w:p>
    <w:p w:rsidR="009C75BB" w:rsidRPr="00D014DC" w:rsidRDefault="009C75BB" w:rsidP="009C75BB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>Назив субјекта који је израдио техничку документацију;</w:t>
      </w:r>
    </w:p>
    <w:p w:rsidR="009C75BB" w:rsidRPr="00D014DC" w:rsidRDefault="009C75BB" w:rsidP="009C75BB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>Број и датум под којим се техничка документација води код субјекта који је израдио техничку документацију;</w:t>
      </w:r>
    </w:p>
    <w:p w:rsidR="009C75BB" w:rsidRPr="00D014DC" w:rsidRDefault="009C75BB" w:rsidP="009C75BB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 xml:space="preserve">Назив акта којим се одобрава вршење радова и </w:t>
      </w:r>
    </w:p>
    <w:p w:rsidR="009C75BB" w:rsidRPr="00D014DC" w:rsidRDefault="009C75BB" w:rsidP="009C75BB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>Број и датум акта којим се одобрава вршење радова (доставља се уколико је акт којим се одобрава вршење радова већ исходован).</w:t>
      </w:r>
    </w:p>
    <w:p w:rsidR="009C75BB" w:rsidRPr="00D014DC" w:rsidRDefault="009C75BB" w:rsidP="009C75BB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 xml:space="preserve">Извод из техничке документације треба да садржи: </w:t>
      </w:r>
    </w:p>
    <w:p w:rsidR="009C75BB" w:rsidRPr="00D014DC" w:rsidRDefault="009C75BB" w:rsidP="009C75BB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RS"/>
        </w:rPr>
        <w:t xml:space="preserve">Прву страницу техничке документације са називом субјекта који је израдио техничку документацију, бројем и датумом техничке документације и </w:t>
      </w:r>
    </w:p>
    <w:p w:rsidR="009C75BB" w:rsidRPr="00D014DC" w:rsidRDefault="009C75BB" w:rsidP="009C75BB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D014DC">
        <w:rPr>
          <w:rFonts w:cstheme="minorHAnsi"/>
          <w:sz w:val="24"/>
          <w:szCs w:val="24"/>
          <w:lang w:val="sr-Cyrl-RS"/>
        </w:rPr>
        <w:t>Предмер и предрачун потребних радова и материјала.</w:t>
      </w:r>
    </w:p>
    <w:p w:rsidR="009C75BB" w:rsidRPr="00D014DC" w:rsidRDefault="009C75BB" w:rsidP="009C75BB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24"/>
          <w:szCs w:val="24"/>
          <w:lang w:val="sr-Cyrl-RS"/>
        </w:rPr>
      </w:pPr>
    </w:p>
    <w:p w:rsidR="009C75BB" w:rsidRPr="00D014DC" w:rsidRDefault="009C75BB" w:rsidP="009C75BB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CS"/>
        </w:rPr>
        <w:t>Покрајински секретаријат задржава право да од подносиоца пријаве затражи додатну документацију.</w:t>
      </w:r>
    </w:p>
    <w:p w:rsidR="009C75BB" w:rsidRPr="00D014DC" w:rsidRDefault="009C75BB" w:rsidP="009C75BB">
      <w:pPr>
        <w:rPr>
          <w:rFonts w:cstheme="minorHAnsi"/>
          <w:sz w:val="24"/>
          <w:szCs w:val="24"/>
          <w:lang w:val="sr-Cyrl-CS"/>
        </w:rPr>
      </w:pPr>
      <w:r w:rsidRPr="00D014DC">
        <w:rPr>
          <w:rFonts w:cstheme="minorHAnsi"/>
          <w:sz w:val="24"/>
          <w:szCs w:val="24"/>
          <w:lang w:val="sr-Cyrl-CS"/>
        </w:rPr>
        <w:t>Конкурсна документација се не враћа.</w:t>
      </w:r>
    </w:p>
    <w:p w:rsidR="00C579BB" w:rsidRPr="00B24307" w:rsidRDefault="00C579BB" w:rsidP="00B24307">
      <w:p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</w:p>
    <w:p w:rsidR="002A20AE" w:rsidRPr="00B24307" w:rsidRDefault="002A20AE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Начин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подношења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пријаве</w:t>
      </w:r>
      <w:proofErr w:type="spellEnd"/>
    </w:p>
    <w:p w:rsidR="000E5F22" w:rsidRDefault="000E5F22" w:rsidP="00B24307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2A20AE" w:rsidRPr="00B24307" w:rsidRDefault="002A20AE" w:rsidP="00B24307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B24307">
        <w:rPr>
          <w:rFonts w:asciiTheme="minorHAnsi" w:hAnsiTheme="minorHAnsi" w:cstheme="minorHAnsi"/>
          <w:sz w:val="24"/>
          <w:szCs w:val="24"/>
        </w:rPr>
        <w:t>Члан</w:t>
      </w:r>
      <w:proofErr w:type="spellEnd"/>
      <w:r w:rsidRPr="00B24307">
        <w:rPr>
          <w:rFonts w:asciiTheme="minorHAnsi" w:hAnsiTheme="minorHAnsi" w:cstheme="minorHAnsi"/>
          <w:sz w:val="24"/>
          <w:szCs w:val="24"/>
        </w:rPr>
        <w:t xml:space="preserve"> </w:t>
      </w:r>
      <w:r w:rsidRPr="00B24307">
        <w:rPr>
          <w:rFonts w:asciiTheme="minorHAnsi" w:hAnsiTheme="minorHAnsi" w:cstheme="minorHAnsi"/>
          <w:sz w:val="24"/>
          <w:szCs w:val="24"/>
          <w:lang w:val="sr-Cyrl-RS"/>
        </w:rPr>
        <w:t xml:space="preserve"> 7</w:t>
      </w:r>
      <w:proofErr w:type="gramEnd"/>
      <w:r w:rsidRPr="00B24307">
        <w:rPr>
          <w:rFonts w:asciiTheme="minorHAnsi" w:hAnsiTheme="minorHAnsi" w:cstheme="minorHAnsi"/>
          <w:sz w:val="24"/>
          <w:szCs w:val="24"/>
        </w:rPr>
        <w:t>.</w:t>
      </w:r>
    </w:p>
    <w:p w:rsidR="002A20AE" w:rsidRPr="00B24307" w:rsidRDefault="002A20AE" w:rsidP="00B24307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B24307">
        <w:rPr>
          <w:rFonts w:asciiTheme="minorHAnsi" w:eastAsia="Times New Roman" w:hAnsiTheme="minorHAnsi" w:cstheme="minorHAnsi"/>
          <w:b/>
          <w:sz w:val="24"/>
          <w:szCs w:val="24"/>
          <w:lang w:val="sr-Cyrl-RS" w:eastAsia="en-GB"/>
        </w:rPr>
        <w:t>П</w:t>
      </w:r>
      <w:r w:rsidRPr="00B24307">
        <w:rPr>
          <w:rFonts w:asciiTheme="minorHAnsi" w:hAnsiTheme="minorHAnsi" w:cstheme="minorHAnsi"/>
          <w:sz w:val="24"/>
          <w:szCs w:val="24"/>
          <w:lang w:val="sr-Cyrl-CS"/>
        </w:rPr>
        <w:t>ријав</w:t>
      </w:r>
      <w:r w:rsidR="000E7AAA">
        <w:rPr>
          <w:rFonts w:asciiTheme="minorHAnsi" w:hAnsiTheme="minorHAnsi" w:cstheme="minorHAnsi"/>
          <w:sz w:val="24"/>
          <w:szCs w:val="24"/>
          <w:lang w:val="sr-Cyrl-CS"/>
        </w:rPr>
        <w:t>а</w:t>
      </w:r>
      <w:r w:rsidRPr="00B24307">
        <w:rPr>
          <w:rFonts w:asciiTheme="minorHAnsi" w:hAnsiTheme="minorHAnsi" w:cstheme="minorHAnsi"/>
          <w:sz w:val="24"/>
          <w:szCs w:val="24"/>
          <w:lang w:val="sr-Cyrl-CS"/>
        </w:rPr>
        <w:t xml:space="preserve"> са потребном документацијом може се доставити</w:t>
      </w:r>
      <w:r w:rsidR="000E5F22">
        <w:rPr>
          <w:rFonts w:asciiTheme="minorHAnsi" w:hAnsiTheme="minorHAnsi" w:cstheme="minorHAnsi"/>
          <w:sz w:val="24"/>
          <w:szCs w:val="24"/>
          <w:lang w:val="sr-Cyrl-CS"/>
        </w:rPr>
        <w:t xml:space="preserve"> искључиво електронским путем преко АгроСенс платформе</w:t>
      </w:r>
      <w:r w:rsidRPr="00B24307">
        <w:rPr>
          <w:rFonts w:asciiTheme="minorHAnsi" w:hAnsiTheme="minorHAnsi" w:cstheme="minorHAnsi"/>
          <w:sz w:val="24"/>
          <w:szCs w:val="24"/>
          <w:lang w:val="sr-Cyrl-CS"/>
        </w:rPr>
        <w:t xml:space="preserve">. </w:t>
      </w:r>
    </w:p>
    <w:p w:rsidR="002A20AE" w:rsidRPr="00B24307" w:rsidRDefault="002A20AE" w:rsidP="00B24307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24307">
        <w:rPr>
          <w:rFonts w:asciiTheme="minorHAnsi" w:hAnsiTheme="minorHAnsi" w:cstheme="minorHAnsi"/>
          <w:sz w:val="24"/>
          <w:szCs w:val="24"/>
          <w:lang w:val="sr-Cyrl-CS"/>
        </w:rPr>
        <w:t xml:space="preserve">Подносилац пријаве </w:t>
      </w:r>
      <w:r w:rsidR="0093785A" w:rsidRPr="00B24307">
        <w:rPr>
          <w:rFonts w:asciiTheme="minorHAnsi" w:hAnsiTheme="minorHAnsi" w:cstheme="minorHAnsi"/>
          <w:sz w:val="24"/>
          <w:szCs w:val="24"/>
          <w:lang w:val="sr-Cyrl-RS"/>
        </w:rPr>
        <w:t xml:space="preserve"> може да поднесе</w:t>
      </w:r>
      <w:r w:rsidRPr="00B24307">
        <w:rPr>
          <w:rFonts w:asciiTheme="minorHAnsi" w:hAnsiTheme="minorHAnsi" w:cstheme="minorHAnsi"/>
          <w:sz w:val="24"/>
          <w:szCs w:val="24"/>
          <w:lang w:val="sr-Cyrl-RS"/>
        </w:rPr>
        <w:t xml:space="preserve"> једну</w:t>
      </w:r>
      <w:r w:rsidR="000E7AAA">
        <w:rPr>
          <w:rFonts w:asciiTheme="minorHAnsi" w:hAnsiTheme="minorHAnsi" w:cstheme="minorHAnsi"/>
          <w:sz w:val="24"/>
          <w:szCs w:val="24"/>
          <w:lang w:val="sr-Cyrl-RS"/>
        </w:rPr>
        <w:t xml:space="preserve"> пријаву</w:t>
      </w:r>
      <w:r w:rsidR="000E5F22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:rsidR="002A20AE" w:rsidRPr="00B24307" w:rsidRDefault="002A20AE" w:rsidP="00B24307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</w:p>
    <w:p w:rsidR="002A20AE" w:rsidRPr="00B24307" w:rsidRDefault="002A20AE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Поступање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с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пријавама</w:t>
      </w:r>
      <w:proofErr w:type="spellEnd"/>
    </w:p>
    <w:p w:rsidR="000E5F22" w:rsidRDefault="000E5F22" w:rsidP="00B24307">
      <w:pPr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A20AE" w:rsidRPr="00B24307" w:rsidRDefault="002A20AE" w:rsidP="00B24307">
      <w:pPr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  <w:proofErr w:type="spellStart"/>
      <w:r w:rsidRPr="00B24307">
        <w:rPr>
          <w:rFonts w:cstheme="minorHAnsi"/>
          <w:sz w:val="24"/>
          <w:szCs w:val="24"/>
        </w:rPr>
        <w:t>Члан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r w:rsidRPr="00B24307">
        <w:rPr>
          <w:rFonts w:cstheme="minorHAnsi"/>
          <w:sz w:val="24"/>
          <w:szCs w:val="24"/>
          <w:lang w:val="sr-Cyrl-RS"/>
        </w:rPr>
        <w:t>8</w:t>
      </w:r>
      <w:r w:rsidRPr="00B24307">
        <w:rPr>
          <w:rFonts w:cstheme="minorHAnsi"/>
          <w:sz w:val="24"/>
          <w:szCs w:val="24"/>
        </w:rPr>
        <w:t>.</w:t>
      </w:r>
    </w:p>
    <w:p w:rsidR="002A20AE" w:rsidRPr="00B24307" w:rsidRDefault="002A20AE" w:rsidP="00B24307">
      <w:pPr>
        <w:pStyle w:val="NoSpacing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  <w:lang w:val="sr-Cyrl-RS"/>
        </w:rPr>
      </w:pPr>
      <w:r w:rsidRPr="00B2430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У пријавни образац морају бити унети сви тражени подаци. </w:t>
      </w:r>
    </w:p>
    <w:p w:rsidR="002A20AE" w:rsidRPr="00B24307" w:rsidRDefault="002A20AE" w:rsidP="00B24307">
      <w:pPr>
        <w:pStyle w:val="NoSpacing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  <w:lang w:val="sr-Cyrl-CS"/>
        </w:rPr>
      </w:pPr>
      <w:r w:rsidRPr="00B24307">
        <w:rPr>
          <w:rFonts w:asciiTheme="minorHAnsi" w:hAnsiTheme="minorHAnsi" w:cstheme="minorHAnsi"/>
          <w:color w:val="000000"/>
          <w:sz w:val="24"/>
          <w:szCs w:val="24"/>
          <w:lang w:val="sr-Cyrl-CS"/>
        </w:rPr>
        <w:t>Уколико уз пријаву ни</w:t>
      </w:r>
      <w:r w:rsidRPr="00B24307">
        <w:rPr>
          <w:rFonts w:asciiTheme="minorHAnsi" w:hAnsiTheme="minorHAnsi" w:cstheme="minorHAnsi"/>
          <w:color w:val="000000"/>
          <w:sz w:val="24"/>
          <w:szCs w:val="24"/>
          <w:lang w:val="sr-Latn-RS"/>
        </w:rPr>
        <w:t>je</w:t>
      </w:r>
      <w:r w:rsidRPr="00B24307">
        <w:rPr>
          <w:rFonts w:asciiTheme="minorHAnsi" w:hAnsiTheme="minorHAnsi" w:cstheme="minorHAnsi"/>
          <w:color w:val="000000"/>
          <w:sz w:val="24"/>
          <w:szCs w:val="24"/>
          <w:lang w:val="sr-Cyrl-CS"/>
        </w:rPr>
        <w:t xml:space="preserve"> приложен</w:t>
      </w:r>
      <w:r w:rsidRPr="00B24307">
        <w:rPr>
          <w:rFonts w:asciiTheme="minorHAnsi" w:hAnsiTheme="minorHAnsi" w:cstheme="minorHAnsi"/>
          <w:color w:val="000000"/>
          <w:sz w:val="24"/>
          <w:szCs w:val="24"/>
          <w:lang w:val="sr-Latn-RS"/>
        </w:rPr>
        <w:t>a</w:t>
      </w:r>
      <w:r w:rsidRPr="00B24307">
        <w:rPr>
          <w:rFonts w:asciiTheme="minorHAnsi" w:hAnsiTheme="minorHAnsi" w:cstheme="minorHAnsi"/>
          <w:color w:val="000000"/>
          <w:sz w:val="24"/>
          <w:szCs w:val="24"/>
          <w:lang w:val="sr-Cyrl-CS"/>
        </w:rPr>
        <w:t xml:space="preserve"> сва тражена документација,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поступак, а за осталу документацију подносилац пријаве ће бити позван  да је допуни у року од осам (8) дана од дана пријема позива.</w:t>
      </w:r>
    </w:p>
    <w:p w:rsidR="002A20AE" w:rsidRPr="00B24307" w:rsidRDefault="002A20AE" w:rsidP="00B24307">
      <w:pPr>
        <w:pStyle w:val="NoSpacing"/>
        <w:jc w:val="both"/>
        <w:rPr>
          <w:rFonts w:asciiTheme="minorHAnsi" w:hAnsiTheme="minorHAnsi" w:cstheme="minorHAnsi"/>
          <w:color w:val="000000"/>
          <w:sz w:val="24"/>
          <w:szCs w:val="24"/>
          <w:lang w:val="sr-Cyrl-CS"/>
        </w:rPr>
      </w:pPr>
      <w:r w:rsidRPr="00B24307">
        <w:rPr>
          <w:rFonts w:asciiTheme="minorHAnsi" w:eastAsia="MS Gothic" w:hAnsiTheme="minorHAnsi" w:cstheme="minorHAnsi"/>
          <w:color w:val="000000"/>
          <w:sz w:val="24"/>
          <w:szCs w:val="24"/>
          <w:lang w:val="sr-Cyrl-CS"/>
        </w:rPr>
        <w:t xml:space="preserve">　　　　</w:t>
      </w:r>
      <w:r w:rsidRPr="00B24307">
        <w:rPr>
          <w:rFonts w:asciiTheme="minorHAnsi" w:hAnsiTheme="minorHAnsi" w:cstheme="minorHAnsi"/>
          <w:color w:val="000000"/>
          <w:sz w:val="24"/>
          <w:szCs w:val="24"/>
          <w:lang w:val="sr-Cyrl-CS"/>
        </w:rPr>
        <w:t>Уколико подносиоци непотпуних пријава у року из претходног става не допуне документацију пријава ће бити одбачена као непотпуна.</w:t>
      </w:r>
    </w:p>
    <w:p w:rsidR="002A20AE" w:rsidRPr="00B24307" w:rsidRDefault="002A20AE" w:rsidP="00B24307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24307">
        <w:rPr>
          <w:rFonts w:asciiTheme="minorHAnsi" w:eastAsia="MS Gothic" w:hAnsiTheme="minorHAnsi" w:cstheme="minorHAnsi"/>
          <w:color w:val="000000"/>
          <w:sz w:val="24"/>
          <w:szCs w:val="24"/>
          <w:lang w:val="sr-Cyrl-CS"/>
        </w:rPr>
        <w:t xml:space="preserve">　　　　</w:t>
      </w:r>
      <w:r w:rsidRPr="00B24307">
        <w:rPr>
          <w:rFonts w:asciiTheme="minorHAnsi" w:hAnsiTheme="minorHAnsi" w:cstheme="minorHAnsi"/>
          <w:color w:val="000000"/>
          <w:sz w:val="24"/>
          <w:szCs w:val="24"/>
          <w:lang w:val="sr-Cyrl-CS"/>
        </w:rPr>
        <w:t xml:space="preserve">Пријаве које су допуњене биће разматране тек након достављања документације која је тражена позивом из става </w:t>
      </w:r>
      <w:r w:rsidR="000E5F22">
        <w:rPr>
          <w:rFonts w:asciiTheme="minorHAnsi" w:hAnsiTheme="minorHAnsi" w:cstheme="minorHAnsi"/>
          <w:color w:val="000000"/>
          <w:sz w:val="24"/>
          <w:szCs w:val="24"/>
          <w:lang w:val="sr-Cyrl-CS"/>
        </w:rPr>
        <w:t>2</w:t>
      </w:r>
      <w:r w:rsidRPr="00B24307">
        <w:rPr>
          <w:rFonts w:asciiTheme="minorHAnsi" w:hAnsiTheme="minorHAnsi" w:cstheme="minorHAnsi"/>
          <w:color w:val="000000"/>
          <w:sz w:val="24"/>
          <w:szCs w:val="24"/>
          <w:lang w:val="sr-Cyrl-CS"/>
        </w:rPr>
        <w:t>. овог члана.</w:t>
      </w:r>
    </w:p>
    <w:p w:rsidR="002A59A4" w:rsidRPr="00B24307" w:rsidRDefault="002A59A4" w:rsidP="00B24307">
      <w:pPr>
        <w:spacing w:after="0" w:line="240" w:lineRule="auto"/>
        <w:rPr>
          <w:rFonts w:cstheme="minorHAnsi"/>
          <w:sz w:val="24"/>
          <w:szCs w:val="24"/>
          <w:lang w:val="sr-Cyrl-CS"/>
        </w:rPr>
      </w:pPr>
    </w:p>
    <w:p w:rsidR="000E7AAA" w:rsidRDefault="000E7AAA">
      <w:pPr>
        <w:rPr>
          <w:rFonts w:eastAsiaTheme="majorEastAsia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F02AA3" w:rsidRPr="00B24307" w:rsidRDefault="00F02AA3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Критеријуми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за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оцену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пријава</w:t>
      </w:r>
      <w:proofErr w:type="spellEnd"/>
    </w:p>
    <w:p w:rsidR="002D648D" w:rsidRPr="00B24307" w:rsidRDefault="002D648D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02AA3" w:rsidRPr="00B24307" w:rsidRDefault="00F02AA3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  <w:proofErr w:type="spellStart"/>
      <w:r w:rsidRPr="00B24307">
        <w:rPr>
          <w:rFonts w:cstheme="minorHAnsi"/>
          <w:sz w:val="24"/>
          <w:szCs w:val="24"/>
        </w:rPr>
        <w:t>Члан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r w:rsidR="002A20AE" w:rsidRPr="00B24307">
        <w:rPr>
          <w:rFonts w:cstheme="minorHAnsi"/>
          <w:sz w:val="24"/>
          <w:szCs w:val="24"/>
          <w:lang w:val="sr-Cyrl-RS"/>
        </w:rPr>
        <w:t>9</w:t>
      </w:r>
      <w:r w:rsidR="002D648D" w:rsidRPr="00B24307">
        <w:rPr>
          <w:rFonts w:cstheme="minorHAnsi"/>
          <w:sz w:val="24"/>
          <w:szCs w:val="24"/>
          <w:lang w:val="sr-Cyrl-RS"/>
        </w:rPr>
        <w:t>.</w:t>
      </w:r>
    </w:p>
    <w:p w:rsidR="00F02AA3" w:rsidRPr="00B24307" w:rsidRDefault="00F02AA3" w:rsidP="00B24307">
      <w:pPr>
        <w:spacing w:after="0" w:line="240" w:lineRule="auto"/>
        <w:ind w:firstLineChars="327" w:firstLine="785"/>
        <w:rPr>
          <w:rFonts w:cstheme="minorHAnsi"/>
          <w:bCs/>
          <w:sz w:val="24"/>
          <w:szCs w:val="24"/>
          <w:lang w:val="sr-Cyrl-RS"/>
        </w:rPr>
      </w:pPr>
      <w:r w:rsidRPr="00B24307">
        <w:rPr>
          <w:rFonts w:cstheme="minorHAnsi"/>
          <w:bCs/>
          <w:sz w:val="24"/>
          <w:szCs w:val="24"/>
          <w:lang w:val="sr-Cyrl-CS"/>
        </w:rPr>
        <w:t>Критеријуми за оцену пријава</w:t>
      </w:r>
      <w:r w:rsidRPr="00B24307">
        <w:rPr>
          <w:rFonts w:cstheme="minorHAnsi"/>
          <w:bCs/>
          <w:sz w:val="24"/>
          <w:szCs w:val="24"/>
          <w:lang w:val="sr-Cyrl-R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111"/>
        <w:gridCol w:w="1067"/>
      </w:tblGrid>
      <w:tr w:rsidR="00F02AA3" w:rsidRPr="00B24307" w:rsidTr="006237CF">
        <w:trPr>
          <w:jc w:val="center"/>
        </w:trPr>
        <w:tc>
          <w:tcPr>
            <w:tcW w:w="3964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b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b/>
                <w:sz w:val="24"/>
                <w:szCs w:val="24"/>
                <w:lang w:val="sr-Cyrl-RS"/>
              </w:rPr>
              <w:t>Начин бодовања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b/>
                <w:sz w:val="24"/>
                <w:szCs w:val="24"/>
                <w:lang w:val="sr-Cyrl-RS"/>
              </w:rPr>
              <w:t>Бодови</w:t>
            </w:r>
          </w:p>
        </w:tc>
      </w:tr>
      <w:tr w:rsidR="00F02AA3" w:rsidRPr="00B24307" w:rsidTr="006237CF">
        <w:trPr>
          <w:jc w:val="center"/>
        </w:trPr>
        <w:tc>
          <w:tcPr>
            <w:tcW w:w="8075" w:type="dxa"/>
            <w:gridSpan w:val="2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b/>
                <w:sz w:val="24"/>
                <w:szCs w:val="24"/>
                <w:lang w:val="sr-Cyrl-RS"/>
              </w:rPr>
              <w:t>100</w:t>
            </w: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 w:val="restart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Број насељених места на територији</w:t>
            </w:r>
          </w:p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локалне самоуправе</w:t>
            </w: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 xml:space="preserve">≤ 4 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5</w:t>
            </w: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 xml:space="preserve">5-9 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≥ 10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en-US"/>
              </w:rPr>
              <w:t>15</w:t>
            </w: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 w:val="restart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Локација извођења радова</w:t>
            </w: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Захтеви код којих је планирана вредност радова на територији седишта града или општине 50% или више од укупне вредности радова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5</w:t>
            </w: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Захтеви који се односе на општине које немају насељено место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Захтеви код којих је планирана вредност радова на територији које није седиште града или општине више од 50% укупне вредности радова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en-US"/>
              </w:rPr>
              <w:t>15</w:t>
            </w:r>
          </w:p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 w:val="restart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Развијеност општине по Уредби о утврђивању јединствене листе развијености региона и јединица локалне самоуправе („Сл.гласник РС“ 104/2014)</w:t>
            </w: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 xml:space="preserve">˃100 % 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5</w:t>
            </w: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 xml:space="preserve">81-100% 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 xml:space="preserve">61-80% 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15</w:t>
            </w: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 xml:space="preserve">˂60 % 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tabs>
                <w:tab w:val="center" w:pos="425"/>
              </w:tabs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ab/>
              <w:t>20</w:t>
            </w: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 w:val="restart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Степен значаја, сврсисходност и очекивани ефекти пројекта</w:t>
            </w: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20</w:t>
            </w:r>
          </w:p>
        </w:tc>
      </w:tr>
      <w:tr w:rsidR="00F02AA3" w:rsidRPr="00B24307" w:rsidTr="006237CF">
        <w:trPr>
          <w:jc w:val="center"/>
        </w:trPr>
        <w:tc>
          <w:tcPr>
            <w:tcW w:w="3964" w:type="dxa"/>
            <w:vMerge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:rsidR="00F02AA3" w:rsidRPr="00B24307" w:rsidRDefault="00F02AA3" w:rsidP="00B2430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1067" w:type="dxa"/>
          </w:tcPr>
          <w:p w:rsidR="00F02AA3" w:rsidRPr="00B24307" w:rsidRDefault="00F02AA3" w:rsidP="00B2430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sr-Cyrl-RS"/>
              </w:rPr>
            </w:pPr>
            <w:r w:rsidRPr="00B24307">
              <w:rPr>
                <w:rFonts w:eastAsia="Calibri" w:cstheme="minorHAnsi"/>
                <w:sz w:val="24"/>
                <w:szCs w:val="24"/>
                <w:lang w:val="en-US"/>
              </w:rPr>
              <w:t>5</w:t>
            </w:r>
            <w:r w:rsidRPr="00B24307">
              <w:rPr>
                <w:rFonts w:eastAsia="Calibri" w:cstheme="minorHAnsi"/>
                <w:sz w:val="24"/>
                <w:szCs w:val="24"/>
                <w:lang w:val="sr-Cyrl-RS"/>
              </w:rPr>
              <w:t>0</w:t>
            </w:r>
          </w:p>
        </w:tc>
      </w:tr>
    </w:tbl>
    <w:p w:rsidR="0052536E" w:rsidRPr="00B24307" w:rsidRDefault="0052536E" w:rsidP="00B2430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F02AA3" w:rsidRPr="00B24307" w:rsidRDefault="002D648D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24307">
        <w:rPr>
          <w:rFonts w:asciiTheme="minorHAnsi" w:hAnsiTheme="minorHAnsi" w:cstheme="minorHAnsi"/>
          <w:b/>
          <w:color w:val="auto"/>
          <w:sz w:val="24"/>
          <w:szCs w:val="24"/>
          <w:lang w:val="sr-Cyrl-RS"/>
        </w:rPr>
        <w:t>О</w:t>
      </w:r>
      <w:proofErr w:type="spellStart"/>
      <w:r w:rsidR="00F02AA3" w:rsidRPr="00B24307">
        <w:rPr>
          <w:rFonts w:asciiTheme="minorHAnsi" w:hAnsiTheme="minorHAnsi" w:cstheme="minorHAnsi"/>
          <w:b/>
          <w:color w:val="auto"/>
          <w:sz w:val="24"/>
          <w:szCs w:val="24"/>
        </w:rPr>
        <w:t>длучивање</w:t>
      </w:r>
      <w:proofErr w:type="spellEnd"/>
      <w:r w:rsidR="00F02AA3"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о </w:t>
      </w:r>
      <w:proofErr w:type="spellStart"/>
      <w:r w:rsidR="00F02AA3" w:rsidRPr="00B24307">
        <w:rPr>
          <w:rFonts w:asciiTheme="minorHAnsi" w:hAnsiTheme="minorHAnsi" w:cstheme="minorHAnsi"/>
          <w:b/>
          <w:color w:val="auto"/>
          <w:sz w:val="24"/>
          <w:szCs w:val="24"/>
        </w:rPr>
        <w:t>додели</w:t>
      </w:r>
      <w:proofErr w:type="spellEnd"/>
      <w:r w:rsidR="00F02AA3"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F02AA3" w:rsidRPr="00B24307">
        <w:rPr>
          <w:rFonts w:asciiTheme="minorHAnsi" w:hAnsiTheme="minorHAnsi" w:cstheme="minorHAnsi"/>
          <w:b/>
          <w:color w:val="auto"/>
          <w:sz w:val="24"/>
          <w:szCs w:val="24"/>
        </w:rPr>
        <w:t>средстава</w:t>
      </w:r>
      <w:proofErr w:type="spellEnd"/>
    </w:p>
    <w:p w:rsidR="000E5F22" w:rsidRDefault="000E5F22" w:rsidP="00B2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  <w:lang w:val="en-US"/>
        </w:rPr>
      </w:pPr>
    </w:p>
    <w:p w:rsidR="00F02AA3" w:rsidRPr="00B24307" w:rsidRDefault="00F02AA3" w:rsidP="00B2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  <w:lang w:val="sr-Cyrl-RS"/>
        </w:rPr>
      </w:pPr>
      <w:proofErr w:type="spellStart"/>
      <w:r w:rsidRPr="00B24307">
        <w:rPr>
          <w:rFonts w:eastAsia="Calibri" w:cstheme="minorHAnsi"/>
          <w:sz w:val="24"/>
          <w:szCs w:val="24"/>
          <w:lang w:val="en-US"/>
        </w:rPr>
        <w:t>Члан</w:t>
      </w:r>
      <w:proofErr w:type="spellEnd"/>
      <w:r w:rsidRPr="00B24307">
        <w:rPr>
          <w:rFonts w:eastAsia="Calibri" w:cstheme="minorHAnsi"/>
          <w:sz w:val="24"/>
          <w:szCs w:val="24"/>
          <w:lang w:val="en-US"/>
        </w:rPr>
        <w:t xml:space="preserve"> </w:t>
      </w:r>
      <w:r w:rsidR="002A20AE" w:rsidRPr="00B24307">
        <w:rPr>
          <w:rFonts w:eastAsia="Calibri" w:cstheme="minorHAnsi"/>
          <w:sz w:val="24"/>
          <w:szCs w:val="24"/>
          <w:lang w:val="sr-Cyrl-RS"/>
        </w:rPr>
        <w:t>10</w:t>
      </w:r>
      <w:r w:rsidRPr="00B24307">
        <w:rPr>
          <w:rFonts w:eastAsia="Calibri" w:cstheme="minorHAnsi"/>
          <w:sz w:val="24"/>
          <w:szCs w:val="24"/>
          <w:lang w:val="en-US"/>
        </w:rPr>
        <w:t>.</w:t>
      </w:r>
    </w:p>
    <w:p w:rsidR="00F02AA3" w:rsidRPr="00B24307" w:rsidRDefault="00F02AA3" w:rsidP="00B24307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24307">
        <w:rPr>
          <w:rFonts w:asciiTheme="minorHAnsi" w:hAnsiTheme="minorHAnsi" w:cstheme="minorHAnsi"/>
          <w:sz w:val="24"/>
          <w:szCs w:val="24"/>
          <w:lang w:val="sr-Cyrl-RS"/>
        </w:rPr>
        <w:t xml:space="preserve">Комисија за разматрање пријава (у даљем тексту: Комисија), коју је именовао покрајински секретар, разматра поднете пријаве и доноси записник с предлогом одлуке о додели средстава. </w:t>
      </w:r>
    </w:p>
    <w:p w:rsidR="00F02AA3" w:rsidRPr="00B24307" w:rsidRDefault="00F02AA3" w:rsidP="00B24307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24307">
        <w:rPr>
          <w:rFonts w:asciiTheme="minorHAnsi" w:hAnsiTheme="minorHAnsi" w:cstheme="minorHAnsi"/>
          <w:sz w:val="24"/>
          <w:szCs w:val="24"/>
          <w:lang w:val="sr-Cyrl-RS"/>
        </w:rPr>
        <w:t xml:space="preserve">Комисија утврђује листу подносилаца пријава који испуњавају услове на основу достављене документације, </w:t>
      </w:r>
      <w:r w:rsidRPr="00B24307">
        <w:rPr>
          <w:rFonts w:asciiTheme="minorHAnsi" w:hAnsiTheme="minorHAnsi" w:cstheme="minorHAnsi"/>
          <w:sz w:val="24"/>
          <w:szCs w:val="24"/>
          <w:lang w:val="sr-Cyrl-CS"/>
        </w:rPr>
        <w:t>у складу с критеријумима дефинисани</w:t>
      </w:r>
      <w:r w:rsidR="000E5F22">
        <w:rPr>
          <w:rFonts w:asciiTheme="minorHAnsi" w:hAnsiTheme="minorHAnsi" w:cstheme="minorHAnsi"/>
          <w:sz w:val="24"/>
          <w:szCs w:val="24"/>
          <w:lang w:val="sr-Cyrl-CS"/>
        </w:rPr>
        <w:t>м</w:t>
      </w:r>
      <w:r w:rsidRPr="00B24307">
        <w:rPr>
          <w:rFonts w:asciiTheme="minorHAnsi" w:hAnsiTheme="minorHAnsi" w:cstheme="minorHAnsi"/>
          <w:sz w:val="24"/>
          <w:szCs w:val="24"/>
          <w:lang w:val="sr-Cyrl-RS"/>
        </w:rPr>
        <w:t xml:space="preserve"> у Конкурсу и Правилнику</w:t>
      </w:r>
      <w:r w:rsidRPr="00B24307">
        <w:rPr>
          <w:rFonts w:asciiTheme="minorHAnsi" w:hAnsiTheme="minorHAnsi" w:cstheme="minorHAnsi"/>
          <w:sz w:val="24"/>
          <w:szCs w:val="24"/>
          <w:lang w:val="sr-Cyrl-CS"/>
        </w:rPr>
        <w:t xml:space="preserve"> и формира бодовну листу на основу које се додељују бесповратна средства, а све до утрошка средстава опредељених Конкурсом.</w:t>
      </w:r>
      <w:r w:rsidRPr="00B243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:rsidR="00F02AA3" w:rsidRPr="00B24307" w:rsidRDefault="00F02AA3" w:rsidP="00B24307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24307">
        <w:rPr>
          <w:rFonts w:asciiTheme="minorHAnsi" w:hAnsiTheme="minorHAnsi" w:cstheme="minorHAnsi"/>
          <w:sz w:val="24"/>
          <w:szCs w:val="24"/>
          <w:lang w:val="sr-Cyrl-RS"/>
        </w:rPr>
        <w:t>Предлогом одлуке о додели средстава утврђују се појединачни износи средстава по подносиоцу пријаве ком су одобрена средства и начин бодовања, а подносиоцима пријава којима средства нису одобрена наводе се разлози одбијања или одбацивања.</w:t>
      </w:r>
    </w:p>
    <w:p w:rsidR="00F02AA3" w:rsidRPr="00B24307" w:rsidRDefault="00F02AA3" w:rsidP="00B24307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B24307">
        <w:rPr>
          <w:rFonts w:asciiTheme="minorHAnsi" w:hAnsiTheme="minorHAnsi" w:cstheme="minorHAnsi"/>
          <w:sz w:val="24"/>
          <w:szCs w:val="24"/>
          <w:lang w:val="sr-Cyrl-CS"/>
        </w:rPr>
        <w:t>Покрајински секретаријат задржава право да од подносиоца пријаве затражи додатну документацију, као и да од пољопривредне инспекције Министарства пољопривреде, шумарства и водопривреде тражи да изврши контро</w:t>
      </w:r>
      <w:r w:rsidR="0003323B">
        <w:rPr>
          <w:rFonts w:asciiTheme="minorHAnsi" w:hAnsiTheme="minorHAnsi" w:cstheme="minorHAnsi"/>
          <w:sz w:val="24"/>
          <w:szCs w:val="24"/>
          <w:lang w:val="sr-Cyrl-CS"/>
        </w:rPr>
        <w:t>лу реализације предмета уговора.</w:t>
      </w:r>
    </w:p>
    <w:p w:rsidR="00650540" w:rsidRPr="00B24307" w:rsidRDefault="00650540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</w:p>
    <w:p w:rsidR="00F02AA3" w:rsidRPr="00B24307" w:rsidRDefault="002A20AE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>Члан 11</w:t>
      </w:r>
      <w:r w:rsidR="002D648D" w:rsidRPr="00B24307">
        <w:rPr>
          <w:rFonts w:cstheme="minorHAnsi"/>
          <w:sz w:val="24"/>
          <w:szCs w:val="24"/>
          <w:lang w:val="sr-Cyrl-RS"/>
        </w:rPr>
        <w:t>.</w:t>
      </w:r>
    </w:p>
    <w:p w:rsidR="00F02AA3" w:rsidRPr="00B24307" w:rsidRDefault="00F02AA3" w:rsidP="00B24307">
      <w:pPr>
        <w:pStyle w:val="NoSpacing"/>
        <w:ind w:firstLine="709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24307">
        <w:rPr>
          <w:rFonts w:asciiTheme="minorHAnsi" w:hAnsiTheme="minorHAnsi" w:cstheme="minorHAnsi"/>
          <w:sz w:val="24"/>
          <w:szCs w:val="24"/>
          <w:lang w:val="sr-Cyrl-RS"/>
        </w:rPr>
        <w:t xml:space="preserve">Одлуку о додели средстава доноси покрајински секретар, на основу предлога комисије за спровођење конкурса. </w:t>
      </w:r>
    </w:p>
    <w:p w:rsidR="00F02AA3" w:rsidRPr="00B24307" w:rsidRDefault="00F02AA3" w:rsidP="00B24307">
      <w:pPr>
        <w:pStyle w:val="NoSpacing"/>
        <w:ind w:firstLine="709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24307">
        <w:rPr>
          <w:rFonts w:asciiTheme="minorHAnsi" w:hAnsiTheme="minorHAnsi" w:cstheme="minorHAnsi"/>
          <w:sz w:val="24"/>
          <w:szCs w:val="24"/>
          <w:lang w:val="sr-Cyrl-RS"/>
        </w:rPr>
        <w:t xml:space="preserve">Одлука се објављује на званичној интернет страници Покрајинског секретаријата: </w:t>
      </w:r>
      <w:r w:rsidR="004E2DA6" w:rsidRPr="00B24307">
        <w:fldChar w:fldCharType="begin"/>
      </w:r>
      <w:r w:rsidR="004E2DA6" w:rsidRPr="003D1DAC">
        <w:rPr>
          <w:rFonts w:asciiTheme="minorHAnsi" w:hAnsiTheme="minorHAnsi" w:cstheme="minorHAnsi"/>
          <w:sz w:val="24"/>
          <w:szCs w:val="24"/>
          <w:lang w:val="sr-Cyrl-RS"/>
        </w:rPr>
        <w:instrText xml:space="preserve"> </w:instrText>
      </w:r>
      <w:r w:rsidR="004E2DA6" w:rsidRPr="00B24307">
        <w:rPr>
          <w:rFonts w:asciiTheme="minorHAnsi" w:hAnsiTheme="minorHAnsi" w:cstheme="minorHAnsi"/>
          <w:sz w:val="24"/>
          <w:szCs w:val="24"/>
        </w:rPr>
        <w:instrText>HYPERLINK</w:instrText>
      </w:r>
      <w:r w:rsidR="004E2DA6" w:rsidRPr="003D1DAC">
        <w:rPr>
          <w:rFonts w:asciiTheme="minorHAnsi" w:hAnsiTheme="minorHAnsi" w:cstheme="minorHAnsi"/>
          <w:sz w:val="24"/>
          <w:szCs w:val="24"/>
          <w:lang w:val="sr-Cyrl-RS"/>
        </w:rPr>
        <w:instrText xml:space="preserve"> "</w:instrText>
      </w:r>
      <w:r w:rsidR="004E2DA6" w:rsidRPr="00B24307">
        <w:rPr>
          <w:rFonts w:asciiTheme="minorHAnsi" w:hAnsiTheme="minorHAnsi" w:cstheme="minorHAnsi"/>
          <w:sz w:val="24"/>
          <w:szCs w:val="24"/>
        </w:rPr>
        <w:instrText>http</w:instrText>
      </w:r>
      <w:r w:rsidR="004E2DA6" w:rsidRPr="003D1DAC">
        <w:rPr>
          <w:rFonts w:asciiTheme="minorHAnsi" w:hAnsiTheme="minorHAnsi" w:cstheme="minorHAnsi"/>
          <w:sz w:val="24"/>
          <w:szCs w:val="24"/>
          <w:lang w:val="sr-Cyrl-RS"/>
        </w:rPr>
        <w:instrText>://</w:instrText>
      </w:r>
      <w:r w:rsidR="004E2DA6" w:rsidRPr="00B24307">
        <w:rPr>
          <w:rFonts w:asciiTheme="minorHAnsi" w:hAnsiTheme="minorHAnsi" w:cstheme="minorHAnsi"/>
          <w:sz w:val="24"/>
          <w:szCs w:val="24"/>
        </w:rPr>
        <w:instrText>www</w:instrText>
      </w:r>
      <w:r w:rsidR="004E2DA6" w:rsidRPr="003D1DAC">
        <w:rPr>
          <w:rFonts w:asciiTheme="minorHAnsi" w:hAnsiTheme="minorHAnsi" w:cstheme="minorHAnsi"/>
          <w:sz w:val="24"/>
          <w:szCs w:val="24"/>
          <w:lang w:val="sr-Cyrl-RS"/>
        </w:rPr>
        <w:instrText>.</w:instrText>
      </w:r>
      <w:r w:rsidR="004E2DA6" w:rsidRPr="00B24307">
        <w:rPr>
          <w:rFonts w:asciiTheme="minorHAnsi" w:hAnsiTheme="minorHAnsi" w:cstheme="minorHAnsi"/>
          <w:sz w:val="24"/>
          <w:szCs w:val="24"/>
        </w:rPr>
        <w:instrText>psp</w:instrText>
      </w:r>
      <w:r w:rsidR="004E2DA6" w:rsidRPr="003D1DAC">
        <w:rPr>
          <w:rFonts w:asciiTheme="minorHAnsi" w:hAnsiTheme="minorHAnsi" w:cstheme="minorHAnsi"/>
          <w:sz w:val="24"/>
          <w:szCs w:val="24"/>
          <w:lang w:val="sr-Cyrl-RS"/>
        </w:rPr>
        <w:instrText>.</w:instrText>
      </w:r>
      <w:r w:rsidR="004E2DA6" w:rsidRPr="00B24307">
        <w:rPr>
          <w:rFonts w:asciiTheme="minorHAnsi" w:hAnsiTheme="minorHAnsi" w:cstheme="minorHAnsi"/>
          <w:sz w:val="24"/>
          <w:szCs w:val="24"/>
        </w:rPr>
        <w:instrText>vojvodina</w:instrText>
      </w:r>
      <w:r w:rsidR="004E2DA6" w:rsidRPr="003D1DAC">
        <w:rPr>
          <w:rFonts w:asciiTheme="minorHAnsi" w:hAnsiTheme="minorHAnsi" w:cstheme="minorHAnsi"/>
          <w:sz w:val="24"/>
          <w:szCs w:val="24"/>
          <w:lang w:val="sr-Cyrl-RS"/>
        </w:rPr>
        <w:instrText>.</w:instrText>
      </w:r>
      <w:r w:rsidR="004E2DA6" w:rsidRPr="00B24307">
        <w:rPr>
          <w:rFonts w:asciiTheme="minorHAnsi" w:hAnsiTheme="minorHAnsi" w:cstheme="minorHAnsi"/>
          <w:sz w:val="24"/>
          <w:szCs w:val="24"/>
        </w:rPr>
        <w:instrText>gov</w:instrText>
      </w:r>
      <w:r w:rsidR="004E2DA6" w:rsidRPr="003D1DAC">
        <w:rPr>
          <w:rFonts w:asciiTheme="minorHAnsi" w:hAnsiTheme="minorHAnsi" w:cstheme="minorHAnsi"/>
          <w:sz w:val="24"/>
          <w:szCs w:val="24"/>
          <w:lang w:val="sr-Cyrl-RS"/>
        </w:rPr>
        <w:instrText>.</w:instrText>
      </w:r>
      <w:r w:rsidR="004E2DA6" w:rsidRPr="00B24307">
        <w:rPr>
          <w:rFonts w:asciiTheme="minorHAnsi" w:hAnsiTheme="minorHAnsi" w:cstheme="minorHAnsi"/>
          <w:sz w:val="24"/>
          <w:szCs w:val="24"/>
        </w:rPr>
        <w:instrText>rs</w:instrText>
      </w:r>
      <w:r w:rsidR="004E2DA6" w:rsidRPr="003D1DAC">
        <w:rPr>
          <w:rFonts w:asciiTheme="minorHAnsi" w:hAnsiTheme="minorHAnsi" w:cstheme="minorHAnsi"/>
          <w:sz w:val="24"/>
          <w:szCs w:val="24"/>
          <w:lang w:val="sr-Cyrl-RS"/>
        </w:rPr>
        <w:instrText xml:space="preserve">" </w:instrText>
      </w:r>
      <w:r w:rsidR="004E2DA6" w:rsidRPr="00B24307">
        <w:fldChar w:fldCharType="separate"/>
      </w:r>
      <w:r w:rsidRPr="00B24307">
        <w:rPr>
          <w:rStyle w:val="Hyperlink"/>
          <w:rFonts w:asciiTheme="minorHAnsi" w:hAnsiTheme="minorHAnsi" w:cstheme="minorHAnsi"/>
          <w:sz w:val="24"/>
          <w:szCs w:val="24"/>
          <w:lang w:val="sr-Cyrl-RS"/>
        </w:rPr>
        <w:t>www.psp.vojvodina.gov.rs</w:t>
      </w:r>
      <w:r w:rsidR="004E2DA6" w:rsidRPr="00B24307">
        <w:rPr>
          <w:rStyle w:val="Hyperlink"/>
          <w:rFonts w:asciiTheme="minorHAnsi" w:hAnsiTheme="minorHAnsi" w:cstheme="minorHAnsi"/>
          <w:sz w:val="24"/>
          <w:szCs w:val="24"/>
          <w:lang w:val="sr-Cyrl-RS"/>
        </w:rPr>
        <w:fldChar w:fldCharType="end"/>
      </w:r>
      <w:r w:rsidRPr="00B24307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:rsidR="00F02AA3" w:rsidRPr="00B24307" w:rsidRDefault="00F02AA3" w:rsidP="00B2430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sr-Cyrl-RS"/>
        </w:rPr>
      </w:pPr>
    </w:p>
    <w:p w:rsidR="00F02AA3" w:rsidRPr="00B24307" w:rsidRDefault="00F02AA3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Појединачна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решења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F02AA3" w:rsidRPr="00B24307" w:rsidRDefault="002A20AE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>Члан 12</w:t>
      </w:r>
      <w:r w:rsidR="00F02AA3" w:rsidRPr="00B24307">
        <w:rPr>
          <w:rFonts w:cstheme="minorHAnsi"/>
          <w:sz w:val="24"/>
          <w:szCs w:val="24"/>
          <w:lang w:val="sr-Cyrl-RS"/>
        </w:rPr>
        <w:t xml:space="preserve">. </w:t>
      </w:r>
    </w:p>
    <w:p w:rsidR="00F02AA3" w:rsidRPr="00B24307" w:rsidRDefault="00F02AA3" w:rsidP="00B24307">
      <w:pPr>
        <w:spacing w:after="0" w:line="240" w:lineRule="auto"/>
        <w:ind w:firstLine="708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 xml:space="preserve">На основу одлуке о додели средстава, коју је донео покрајински секретар, комисија за спровођење конкурса сачињава, а покрајински секретар доноси решење са образложењем и поуком о правном средству за подносиоце пријава којима су пријаве одбијене или одбачене. </w:t>
      </w:r>
    </w:p>
    <w:p w:rsidR="002A59A4" w:rsidRPr="00B24307" w:rsidRDefault="002A59A4" w:rsidP="00B24307">
      <w:pPr>
        <w:spacing w:after="0" w:line="240" w:lineRule="auto"/>
        <w:ind w:firstLine="708"/>
        <w:rPr>
          <w:rFonts w:cstheme="minorHAnsi"/>
          <w:sz w:val="24"/>
          <w:szCs w:val="24"/>
          <w:lang w:val="sr-Cyrl-RS"/>
        </w:rPr>
      </w:pPr>
    </w:p>
    <w:p w:rsidR="002A59A4" w:rsidRPr="00B24307" w:rsidRDefault="002A59A4" w:rsidP="00B24307">
      <w:pPr>
        <w:spacing w:after="0" w:line="240" w:lineRule="auto"/>
        <w:ind w:firstLine="708"/>
        <w:rPr>
          <w:rFonts w:cstheme="minorHAnsi"/>
          <w:sz w:val="24"/>
          <w:szCs w:val="24"/>
          <w:lang w:val="sr-Cyrl-RS"/>
        </w:rPr>
      </w:pPr>
    </w:p>
    <w:p w:rsidR="00F02AA3" w:rsidRPr="00B24307" w:rsidRDefault="00F02AA3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Право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жалбе</w:t>
      </w:r>
      <w:proofErr w:type="spellEnd"/>
    </w:p>
    <w:p w:rsidR="00F02AA3" w:rsidRPr="00B24307" w:rsidRDefault="00F02AA3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>Члан 1</w:t>
      </w:r>
      <w:r w:rsidR="002A20AE" w:rsidRPr="00B24307">
        <w:rPr>
          <w:rFonts w:cstheme="minorHAnsi"/>
          <w:sz w:val="24"/>
          <w:szCs w:val="24"/>
          <w:lang w:val="en-US"/>
        </w:rPr>
        <w:t>3</w:t>
      </w:r>
      <w:r w:rsidRPr="00B24307">
        <w:rPr>
          <w:rFonts w:cstheme="minorHAnsi"/>
          <w:sz w:val="24"/>
          <w:szCs w:val="24"/>
          <w:lang w:val="sr-Cyrl-RS"/>
        </w:rPr>
        <w:t>.</w:t>
      </w:r>
    </w:p>
    <w:p w:rsidR="00F02AA3" w:rsidRPr="00B24307" w:rsidRDefault="00F02AA3" w:rsidP="00B24307">
      <w:pPr>
        <w:pStyle w:val="NoSpacing"/>
        <w:ind w:firstLine="567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24307">
        <w:rPr>
          <w:rFonts w:asciiTheme="minorHAnsi" w:hAnsiTheme="minorHAnsi" w:cstheme="minorHAnsi"/>
          <w:sz w:val="24"/>
          <w:szCs w:val="24"/>
          <w:lang w:val="sr-Cyrl-RS"/>
        </w:rPr>
        <w:t>Незадовољни подносилац пријаве има право жалбе, у складу са законом.</w:t>
      </w:r>
    </w:p>
    <w:p w:rsidR="00F02AA3" w:rsidRDefault="00F02AA3" w:rsidP="00B24307">
      <w:pPr>
        <w:pStyle w:val="NoSpacing"/>
        <w:ind w:firstLine="567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24307">
        <w:rPr>
          <w:rFonts w:asciiTheme="minorHAnsi" w:hAnsiTheme="minorHAnsi" w:cstheme="minorHAnsi"/>
          <w:sz w:val="24"/>
          <w:szCs w:val="24"/>
          <w:lang w:val="sr-Cyrl-RS"/>
        </w:rPr>
        <w:t xml:space="preserve">Жалба се улаже Покрајинској влади, путем Покрајинског секретаријата, у року од 15 дана од дана достављања појединачног решења. </w:t>
      </w:r>
    </w:p>
    <w:p w:rsidR="0003323B" w:rsidRPr="00B24307" w:rsidRDefault="0003323B" w:rsidP="00B24307">
      <w:pPr>
        <w:pStyle w:val="NoSpacing"/>
        <w:ind w:firstLine="567"/>
        <w:jc w:val="both"/>
        <w:rPr>
          <w:rFonts w:asciiTheme="minorHAnsi" w:hAnsiTheme="minorHAnsi" w:cstheme="minorHAnsi"/>
          <w:strike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Решења из става 2 овог члана се достављају електронском поштом на електронску адресу коју је подносилац пријаве навео у пријавном образцу или у А</w:t>
      </w:r>
      <w:r w:rsidR="00C978E3">
        <w:rPr>
          <w:rFonts w:asciiTheme="minorHAnsi" w:hAnsiTheme="minorHAnsi" w:cstheme="minorHAnsi"/>
          <w:sz w:val="24"/>
          <w:szCs w:val="24"/>
          <w:lang w:val="sr-Cyrl-RS"/>
        </w:rPr>
        <w:t>гроСенс платформи приликом конкурисања.</w:t>
      </w:r>
    </w:p>
    <w:p w:rsidR="00F02AA3" w:rsidRPr="00B24307" w:rsidRDefault="00F02AA3" w:rsidP="00B24307">
      <w:pPr>
        <w:pStyle w:val="NoSpacing"/>
        <w:ind w:firstLine="567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24307">
        <w:rPr>
          <w:rFonts w:asciiTheme="minorHAnsi" w:hAnsiTheme="minorHAnsi" w:cstheme="minorHAnsi"/>
          <w:sz w:val="24"/>
          <w:szCs w:val="24"/>
          <w:lang w:val="sr-Cyrl-RS"/>
        </w:rPr>
        <w:t>О жалби се одлучује у поступку прописаном Законом о општем управном поступку</w:t>
      </w:r>
    </w:p>
    <w:p w:rsidR="00F02AA3" w:rsidRPr="00B24307" w:rsidRDefault="00F02AA3" w:rsidP="00B24307">
      <w:pPr>
        <w:spacing w:after="0" w:line="240" w:lineRule="auto"/>
        <w:jc w:val="center"/>
        <w:rPr>
          <w:rFonts w:cstheme="minorHAnsi"/>
          <w:b/>
          <w:sz w:val="24"/>
          <w:szCs w:val="24"/>
          <w:lang w:val="sr-Cyrl-RS"/>
        </w:rPr>
      </w:pPr>
    </w:p>
    <w:p w:rsidR="00F02AA3" w:rsidRPr="00B24307" w:rsidRDefault="00F02AA3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proofErr w:type="gram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Измена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одлуке</w:t>
      </w:r>
      <w:proofErr w:type="spellEnd"/>
      <w:proofErr w:type="gramEnd"/>
    </w:p>
    <w:p w:rsidR="00F02AA3" w:rsidRPr="00B24307" w:rsidRDefault="002A20AE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>Члан 14</w:t>
      </w:r>
      <w:r w:rsidR="00F02AA3" w:rsidRPr="00B24307">
        <w:rPr>
          <w:rFonts w:cstheme="minorHAnsi"/>
          <w:sz w:val="24"/>
          <w:szCs w:val="24"/>
          <w:lang w:val="sr-Cyrl-RS"/>
        </w:rPr>
        <w:t>.</w:t>
      </w:r>
    </w:p>
    <w:p w:rsidR="00F02AA3" w:rsidRPr="00B24307" w:rsidRDefault="00F02AA3" w:rsidP="00B24307">
      <w:pPr>
        <w:pStyle w:val="NoSpacing"/>
        <w:ind w:firstLine="709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B24307">
        <w:rPr>
          <w:rFonts w:asciiTheme="minorHAnsi" w:hAnsiTheme="minorHAnsi" w:cstheme="minorHAnsi"/>
          <w:sz w:val="24"/>
          <w:szCs w:val="24"/>
          <w:lang w:val="sr-Cyrl-RS"/>
        </w:rPr>
        <w:t xml:space="preserve">Комисија ће предложити измену и допуну Одлуке о расподели средстава  на основу усвојених жалби или  уколико подносици пријава одустану од релизације инвестиције, раскида или анексирања закључених уговора, а уколико процени да постоји могућност реализације уговора током буџетске године и утврдиће подносиоце пријаве  којима се одобравају нераспоређена средства према редоследу бодовне листе. </w:t>
      </w:r>
    </w:p>
    <w:p w:rsidR="002D648D" w:rsidRPr="00B24307" w:rsidRDefault="002D648D" w:rsidP="00B24307">
      <w:pPr>
        <w:spacing w:after="0" w:line="240" w:lineRule="auto"/>
        <w:rPr>
          <w:rFonts w:eastAsia="Calibri" w:cstheme="minorHAnsi"/>
          <w:b/>
          <w:sz w:val="24"/>
          <w:szCs w:val="24"/>
          <w:lang w:val="sr-Cyrl-RS" w:eastAsia="sr-Latn-RS"/>
        </w:rPr>
      </w:pPr>
    </w:p>
    <w:p w:rsidR="002D648D" w:rsidRPr="00B24307" w:rsidRDefault="002D648D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Уговор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о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додели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средстава</w:t>
      </w:r>
      <w:proofErr w:type="spellEnd"/>
    </w:p>
    <w:p w:rsidR="002D648D" w:rsidRPr="00B24307" w:rsidRDefault="002D648D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D648D" w:rsidRPr="00B24307" w:rsidRDefault="002D648D" w:rsidP="00B24307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B24307">
        <w:rPr>
          <w:rFonts w:cstheme="minorHAnsi"/>
          <w:sz w:val="24"/>
          <w:szCs w:val="24"/>
        </w:rPr>
        <w:t>Члан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r w:rsidR="002A20AE" w:rsidRPr="00B24307">
        <w:rPr>
          <w:rFonts w:cstheme="minorHAnsi"/>
          <w:sz w:val="24"/>
          <w:szCs w:val="24"/>
          <w:lang w:val="sr-Cyrl-RS"/>
        </w:rPr>
        <w:t>15</w:t>
      </w:r>
      <w:r w:rsidRPr="00B24307">
        <w:rPr>
          <w:rFonts w:cstheme="minorHAnsi"/>
          <w:sz w:val="24"/>
          <w:szCs w:val="24"/>
        </w:rPr>
        <w:t>.</w:t>
      </w:r>
    </w:p>
    <w:p w:rsidR="002D648D" w:rsidRPr="00B24307" w:rsidRDefault="002D648D" w:rsidP="00B24307">
      <w:pPr>
        <w:spacing w:after="0" w:line="240" w:lineRule="auto"/>
        <w:ind w:right="100" w:firstLine="720"/>
        <w:jc w:val="both"/>
        <w:rPr>
          <w:rFonts w:eastAsia="Calibri" w:cstheme="minorHAnsi"/>
          <w:sz w:val="24"/>
          <w:szCs w:val="24"/>
          <w:lang w:val="sr-Latn-RS" w:eastAsia="sr-Latn-RS"/>
        </w:rPr>
      </w:pPr>
      <w:r w:rsidRPr="00B24307">
        <w:rPr>
          <w:rFonts w:eastAsia="Calibri" w:cstheme="minorHAnsi"/>
          <w:sz w:val="24"/>
          <w:szCs w:val="24"/>
          <w:lang w:val="sr-Latn-RS" w:eastAsia="sr-Latn-RS"/>
        </w:rPr>
        <w:t xml:space="preserve">Након доношења одлуке о додели бесповратних средстава </w:t>
      </w:r>
      <w:r w:rsidRPr="00B24307">
        <w:rPr>
          <w:rFonts w:eastAsia="Calibri" w:cstheme="minorHAnsi"/>
          <w:sz w:val="24"/>
          <w:szCs w:val="24"/>
          <w:lang w:val="sr-Cyrl-RS" w:eastAsia="sr-Latn-RS"/>
        </w:rPr>
        <w:t>Покрајински с</w:t>
      </w:r>
      <w:r w:rsidRPr="00B24307">
        <w:rPr>
          <w:rFonts w:eastAsia="Calibri" w:cstheme="minorHAnsi"/>
          <w:sz w:val="24"/>
          <w:szCs w:val="24"/>
          <w:lang w:val="sr-Latn-RS" w:eastAsia="sr-Latn-RS"/>
        </w:rPr>
        <w:t xml:space="preserve">екретар у име </w:t>
      </w:r>
      <w:r w:rsidRPr="00B24307">
        <w:rPr>
          <w:rFonts w:cstheme="minorHAnsi"/>
          <w:sz w:val="24"/>
          <w:szCs w:val="24"/>
          <w:lang w:val="sr-Cyrl-RS"/>
        </w:rPr>
        <w:t>Покрајинског с</w:t>
      </w:r>
      <w:r w:rsidRPr="00B24307">
        <w:rPr>
          <w:rFonts w:cstheme="minorHAnsi"/>
          <w:sz w:val="24"/>
          <w:szCs w:val="24"/>
          <w:lang w:val="sr-Cyrl-CS"/>
        </w:rPr>
        <w:t>екретаријат</w:t>
      </w:r>
      <w:r w:rsidRPr="00B24307">
        <w:rPr>
          <w:rFonts w:cstheme="minorHAnsi"/>
          <w:sz w:val="24"/>
          <w:szCs w:val="24"/>
          <w:lang w:val="sr-Cyrl-RS"/>
        </w:rPr>
        <w:t>а</w:t>
      </w:r>
      <w:r w:rsidRPr="00B24307">
        <w:rPr>
          <w:rFonts w:eastAsia="Calibri" w:cstheme="minorHAnsi"/>
          <w:sz w:val="24"/>
          <w:szCs w:val="24"/>
          <w:lang w:val="sr-Latn-RS" w:eastAsia="sr-Latn-RS"/>
        </w:rPr>
        <w:t xml:space="preserve"> закључује уговор о додели средстава са корисником, којим се регулишу права и обавезе</w:t>
      </w:r>
      <w:r w:rsidRPr="00B24307">
        <w:rPr>
          <w:rFonts w:eastAsia="Calibri" w:cstheme="minorHAnsi"/>
          <w:sz w:val="24"/>
          <w:szCs w:val="24"/>
          <w:lang w:val="sr-Cyrl-RS" w:eastAsia="sr-Latn-RS"/>
        </w:rPr>
        <w:t xml:space="preserve"> </w:t>
      </w:r>
      <w:r w:rsidRPr="00B24307">
        <w:rPr>
          <w:rFonts w:eastAsia="Calibri" w:cstheme="minorHAnsi"/>
          <w:sz w:val="24"/>
          <w:szCs w:val="24"/>
          <w:lang w:val="sr-Latn-RS" w:eastAsia="sr-Latn-RS"/>
        </w:rPr>
        <w:t>уговорних страна.</w:t>
      </w:r>
    </w:p>
    <w:p w:rsidR="00346771" w:rsidRPr="00B24307" w:rsidRDefault="00346771" w:rsidP="00B24307">
      <w:pPr>
        <w:spacing w:after="0" w:line="240" w:lineRule="auto"/>
        <w:ind w:right="-45" w:firstLine="720"/>
        <w:jc w:val="both"/>
        <w:rPr>
          <w:rFonts w:cstheme="minorHAnsi"/>
          <w:sz w:val="24"/>
          <w:szCs w:val="24"/>
        </w:rPr>
      </w:pPr>
      <w:r w:rsidRPr="00B24307">
        <w:rPr>
          <w:rFonts w:cstheme="minorHAnsi"/>
          <w:sz w:val="24"/>
          <w:szCs w:val="24"/>
          <w:lang w:val="sr-Cyrl-RS"/>
        </w:rPr>
        <w:t>К</w:t>
      </w:r>
      <w:proofErr w:type="spellStart"/>
      <w:r w:rsidRPr="00B24307">
        <w:rPr>
          <w:rFonts w:cstheme="minorHAnsi"/>
          <w:sz w:val="24"/>
          <w:szCs w:val="24"/>
        </w:rPr>
        <w:t>орисник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средстава</w:t>
      </w:r>
      <w:proofErr w:type="spellEnd"/>
      <w:r w:rsidRPr="00B24307">
        <w:rPr>
          <w:rFonts w:cstheme="minorHAnsi"/>
          <w:sz w:val="24"/>
          <w:szCs w:val="24"/>
        </w:rPr>
        <w:t xml:space="preserve"> у </w:t>
      </w:r>
      <w:proofErr w:type="spellStart"/>
      <w:r w:rsidRPr="00B24307">
        <w:rPr>
          <w:rFonts w:cstheme="minorHAnsi"/>
          <w:sz w:val="24"/>
          <w:szCs w:val="24"/>
        </w:rPr>
        <w:t>обавези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је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непосредно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r w:rsidRPr="00B24307">
        <w:rPr>
          <w:rFonts w:cstheme="minorHAnsi"/>
          <w:sz w:val="24"/>
          <w:szCs w:val="24"/>
          <w:lang w:val="sr-Cyrl-RS"/>
        </w:rPr>
        <w:t>након</w:t>
      </w:r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закључења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уговора</w:t>
      </w:r>
      <w:proofErr w:type="spellEnd"/>
      <w:r w:rsidRPr="00B24307">
        <w:rPr>
          <w:rFonts w:cstheme="minorHAnsi"/>
          <w:sz w:val="24"/>
          <w:szCs w:val="24"/>
        </w:rPr>
        <w:t xml:space="preserve"> о </w:t>
      </w:r>
      <w:proofErr w:type="spellStart"/>
      <w:r w:rsidRPr="00B24307">
        <w:rPr>
          <w:rFonts w:cstheme="minorHAnsi"/>
          <w:sz w:val="24"/>
          <w:szCs w:val="24"/>
        </w:rPr>
        <w:t>коришћењу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средстава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са</w:t>
      </w:r>
      <w:proofErr w:type="spellEnd"/>
      <w:r w:rsidRPr="00B24307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Секретаријатом</w:t>
      </w:r>
      <w:proofErr w:type="spellEnd"/>
      <w:r w:rsidR="00C978E3">
        <w:rPr>
          <w:rFonts w:cstheme="minorHAnsi"/>
          <w:sz w:val="24"/>
          <w:szCs w:val="24"/>
          <w:lang w:val="sr-Cyrl-RS"/>
        </w:rPr>
        <w:t>,</w:t>
      </w:r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преда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r w:rsidRPr="00B24307">
        <w:rPr>
          <w:rFonts w:cstheme="minorHAnsi"/>
          <w:sz w:val="24"/>
          <w:szCs w:val="24"/>
          <w:lang w:val="sr-Cyrl-RS"/>
        </w:rPr>
        <w:t xml:space="preserve">копију захтева за регистрацију менице, </w:t>
      </w:r>
      <w:proofErr w:type="spellStart"/>
      <w:r w:rsidRPr="00B24307">
        <w:rPr>
          <w:rFonts w:cstheme="minorHAnsi"/>
          <w:sz w:val="24"/>
          <w:szCs w:val="24"/>
        </w:rPr>
        <w:t>регистровану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меницу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r w:rsidRPr="00B24307">
        <w:rPr>
          <w:rFonts w:cstheme="minorHAnsi"/>
          <w:sz w:val="24"/>
          <w:szCs w:val="24"/>
          <w:lang w:val="sr-Cyrl-RS"/>
        </w:rPr>
        <w:t>и</w:t>
      </w:r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менично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овлашћење</w:t>
      </w:r>
      <w:proofErr w:type="spellEnd"/>
      <w:r w:rsidRPr="00B24307">
        <w:rPr>
          <w:rFonts w:cstheme="minorHAnsi"/>
          <w:sz w:val="24"/>
          <w:szCs w:val="24"/>
        </w:rPr>
        <w:t xml:space="preserve">, </w:t>
      </w:r>
      <w:proofErr w:type="spellStart"/>
      <w:r w:rsidRPr="00B24307">
        <w:rPr>
          <w:rFonts w:cstheme="minorHAnsi"/>
          <w:sz w:val="24"/>
          <w:szCs w:val="24"/>
        </w:rPr>
        <w:t>као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средство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обезбеђења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за</w:t>
      </w:r>
      <w:proofErr w:type="spellEnd"/>
      <w:r w:rsidRPr="00B24307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наменско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коришћење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додељених</w:t>
      </w:r>
      <w:proofErr w:type="spellEnd"/>
      <w:r w:rsidRPr="00B24307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средстава</w:t>
      </w:r>
      <w:proofErr w:type="spellEnd"/>
      <w:r w:rsidRPr="00B24307">
        <w:rPr>
          <w:rFonts w:cstheme="minorHAnsi"/>
          <w:sz w:val="24"/>
          <w:szCs w:val="24"/>
        </w:rPr>
        <w:t>.</w:t>
      </w:r>
    </w:p>
    <w:p w:rsidR="00346771" w:rsidRPr="00B24307" w:rsidRDefault="00346771" w:rsidP="00B24307">
      <w:pPr>
        <w:spacing w:after="0" w:line="240" w:lineRule="auto"/>
        <w:ind w:right="-55" w:firstLine="720"/>
        <w:jc w:val="both"/>
        <w:rPr>
          <w:rFonts w:cstheme="minorHAnsi"/>
          <w:sz w:val="24"/>
          <w:szCs w:val="24"/>
          <w:lang w:val="sr-Cyrl-CS"/>
        </w:rPr>
      </w:pPr>
      <w:r w:rsidRPr="00B24307">
        <w:rPr>
          <w:rFonts w:cstheme="minorHAnsi"/>
          <w:sz w:val="24"/>
          <w:szCs w:val="24"/>
          <w:lang w:val="sr-Cyrl-RS"/>
        </w:rPr>
        <w:t>К</w:t>
      </w:r>
      <w:proofErr w:type="spellStart"/>
      <w:r w:rsidRPr="00B24307">
        <w:rPr>
          <w:rFonts w:cstheme="minorHAnsi"/>
          <w:sz w:val="24"/>
          <w:szCs w:val="24"/>
        </w:rPr>
        <w:t>орисник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је</w:t>
      </w:r>
      <w:proofErr w:type="spellEnd"/>
      <w:r w:rsidRPr="00B24307">
        <w:rPr>
          <w:rFonts w:cstheme="minorHAnsi"/>
          <w:sz w:val="24"/>
          <w:szCs w:val="24"/>
        </w:rPr>
        <w:t xml:space="preserve"> у </w:t>
      </w:r>
      <w:proofErr w:type="spellStart"/>
      <w:r w:rsidRPr="00B24307">
        <w:rPr>
          <w:rFonts w:cstheme="minorHAnsi"/>
          <w:sz w:val="24"/>
          <w:szCs w:val="24"/>
        </w:rPr>
        <w:t>обавези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обезбеди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сву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неопходну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техничку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документацију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као</w:t>
      </w:r>
      <w:proofErr w:type="spellEnd"/>
      <w:r w:rsidRPr="00B24307">
        <w:rPr>
          <w:rFonts w:cstheme="minorHAnsi"/>
          <w:sz w:val="24"/>
          <w:szCs w:val="24"/>
        </w:rPr>
        <w:t xml:space="preserve"> и </w:t>
      </w:r>
      <w:proofErr w:type="spellStart"/>
      <w:r w:rsidRPr="00B24307">
        <w:rPr>
          <w:rFonts w:cstheme="minorHAnsi"/>
          <w:sz w:val="24"/>
          <w:szCs w:val="24"/>
        </w:rPr>
        <w:t>све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неопходне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дозволе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од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надлежних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органа</w:t>
      </w:r>
      <w:proofErr w:type="spellEnd"/>
      <w:r w:rsidRPr="00B24307">
        <w:rPr>
          <w:rFonts w:cstheme="minorHAnsi"/>
          <w:sz w:val="24"/>
          <w:szCs w:val="24"/>
          <w:lang w:val="sr-Cyrl-RS"/>
        </w:rPr>
        <w:t>.</w:t>
      </w:r>
    </w:p>
    <w:p w:rsidR="002D648D" w:rsidRPr="00B24307" w:rsidRDefault="002D648D" w:rsidP="00B24307">
      <w:pPr>
        <w:spacing w:after="0" w:line="240" w:lineRule="auto"/>
        <w:ind w:right="-45" w:firstLine="720"/>
        <w:jc w:val="both"/>
        <w:rPr>
          <w:rFonts w:cstheme="minorHAnsi"/>
          <w:sz w:val="24"/>
          <w:szCs w:val="24"/>
          <w:lang w:val="sr-Cyrl-CS"/>
        </w:rPr>
      </w:pPr>
      <w:r w:rsidRPr="00B24307">
        <w:rPr>
          <w:rFonts w:cstheme="minorHAnsi"/>
          <w:sz w:val="24"/>
          <w:szCs w:val="24"/>
          <w:lang w:val="sr-Cyrl-CS"/>
        </w:rPr>
        <w:t xml:space="preserve">Након достављања оверене </w:t>
      </w:r>
      <w:proofErr w:type="spellStart"/>
      <w:r w:rsidRPr="00B24307">
        <w:rPr>
          <w:rFonts w:cstheme="minorHAnsi"/>
          <w:sz w:val="24"/>
          <w:szCs w:val="24"/>
        </w:rPr>
        <w:t>окончане</w:t>
      </w:r>
      <w:proofErr w:type="spellEnd"/>
      <w:r w:rsidRPr="00B24307">
        <w:rPr>
          <w:rFonts w:cstheme="minorHAnsi"/>
          <w:sz w:val="24"/>
          <w:szCs w:val="24"/>
          <w:lang w:val="sr-Cyrl-CS"/>
        </w:rPr>
        <w:t xml:space="preserve"> ситуације,  анексом уговора утврдиће се коначан износ средстава која обезбеђуј</w:t>
      </w:r>
      <w:r w:rsidR="009B1C22">
        <w:rPr>
          <w:rFonts w:cstheme="minorHAnsi"/>
          <w:sz w:val="24"/>
          <w:szCs w:val="24"/>
          <w:lang w:val="sr-Cyrl-CS"/>
        </w:rPr>
        <w:t>е</w:t>
      </w:r>
      <w:r w:rsidRPr="00B24307">
        <w:rPr>
          <w:rFonts w:cstheme="minorHAnsi"/>
          <w:sz w:val="24"/>
          <w:szCs w:val="24"/>
          <w:lang w:val="sr-Cyrl-CS"/>
        </w:rPr>
        <w:t xml:space="preserve"> </w:t>
      </w:r>
      <w:r w:rsidRPr="00B24307">
        <w:rPr>
          <w:rFonts w:cstheme="minorHAnsi"/>
          <w:sz w:val="24"/>
          <w:szCs w:val="24"/>
          <w:lang w:val="sr-Cyrl-RS"/>
        </w:rPr>
        <w:t>Покрајински с</w:t>
      </w:r>
      <w:r w:rsidRPr="00B24307">
        <w:rPr>
          <w:rFonts w:cstheme="minorHAnsi"/>
          <w:sz w:val="24"/>
          <w:szCs w:val="24"/>
          <w:lang w:val="sr-Cyrl-CS"/>
        </w:rPr>
        <w:t xml:space="preserve">екретаријат у случају да је вредност радова уговорена између корисника средстава и извршиоца мања од укупне уговорене вредности уговора између </w:t>
      </w:r>
      <w:r w:rsidRPr="00B24307">
        <w:rPr>
          <w:rFonts w:cstheme="minorHAnsi"/>
          <w:sz w:val="24"/>
          <w:szCs w:val="24"/>
          <w:lang w:val="sr-Cyrl-RS"/>
        </w:rPr>
        <w:t>Покрајинског с</w:t>
      </w:r>
      <w:r w:rsidRPr="00B24307">
        <w:rPr>
          <w:rFonts w:cstheme="minorHAnsi"/>
          <w:sz w:val="24"/>
          <w:szCs w:val="24"/>
          <w:lang w:val="sr-Cyrl-CS"/>
        </w:rPr>
        <w:t>екретаријата и корисника средстава.</w:t>
      </w:r>
    </w:p>
    <w:p w:rsidR="002D648D" w:rsidRPr="00B24307" w:rsidRDefault="002D648D" w:rsidP="00B24307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B24307">
        <w:rPr>
          <w:rFonts w:cstheme="minorHAnsi"/>
          <w:sz w:val="24"/>
          <w:szCs w:val="24"/>
          <w:lang w:val="sr-Cyrl-RS"/>
        </w:rPr>
        <w:t>К</w:t>
      </w:r>
      <w:r w:rsidRPr="00B24307">
        <w:rPr>
          <w:rFonts w:cstheme="minorHAnsi"/>
          <w:sz w:val="24"/>
          <w:szCs w:val="24"/>
          <w:lang w:val="sr-Cyrl-CS"/>
        </w:rPr>
        <w:t xml:space="preserve">орисник средстава дужан је да </w:t>
      </w:r>
      <w:r w:rsidRPr="00B24307">
        <w:rPr>
          <w:rFonts w:cstheme="minorHAnsi"/>
          <w:sz w:val="24"/>
          <w:szCs w:val="24"/>
          <w:lang w:val="sr-Cyrl-RS"/>
        </w:rPr>
        <w:t xml:space="preserve">радове реализује </w:t>
      </w:r>
      <w:r w:rsidRPr="00B24307">
        <w:rPr>
          <w:rFonts w:cstheme="minorHAnsi"/>
          <w:sz w:val="24"/>
          <w:szCs w:val="24"/>
          <w:lang w:val="sr-Cyrl-CS"/>
        </w:rPr>
        <w:t>до</w:t>
      </w:r>
      <w:r w:rsidRPr="00B24307">
        <w:rPr>
          <w:rFonts w:cstheme="minorHAnsi"/>
          <w:sz w:val="24"/>
          <w:szCs w:val="24"/>
          <w:lang w:val="sr-Cyrl-RS"/>
        </w:rPr>
        <w:t xml:space="preserve"> </w:t>
      </w:r>
      <w:r w:rsidRPr="00B24307">
        <w:rPr>
          <w:rFonts w:cstheme="minorHAnsi"/>
          <w:b/>
          <w:sz w:val="24"/>
          <w:szCs w:val="24"/>
          <w:lang w:val="sr-Cyrl-RS"/>
        </w:rPr>
        <w:t>02</w:t>
      </w:r>
      <w:r w:rsidRPr="00B24307">
        <w:rPr>
          <w:rFonts w:cstheme="minorHAnsi"/>
          <w:b/>
          <w:sz w:val="24"/>
          <w:szCs w:val="24"/>
          <w:lang w:val="sr-Cyrl-CS"/>
        </w:rPr>
        <w:t>.</w:t>
      </w:r>
      <w:r w:rsidRPr="00B24307">
        <w:rPr>
          <w:rFonts w:cstheme="minorHAnsi"/>
          <w:b/>
          <w:sz w:val="24"/>
          <w:szCs w:val="24"/>
          <w:lang w:val="sr-Latn-RS"/>
        </w:rPr>
        <w:t>12</w:t>
      </w:r>
      <w:r w:rsidRPr="00B24307">
        <w:rPr>
          <w:rFonts w:cstheme="minorHAnsi"/>
          <w:b/>
          <w:sz w:val="24"/>
          <w:szCs w:val="24"/>
          <w:lang w:val="sr-Cyrl-CS"/>
        </w:rPr>
        <w:t>.202</w:t>
      </w:r>
      <w:r w:rsidR="00C978E3">
        <w:rPr>
          <w:rFonts w:cstheme="minorHAnsi"/>
          <w:b/>
          <w:sz w:val="24"/>
          <w:szCs w:val="24"/>
          <w:lang w:val="sr-Cyrl-CS"/>
        </w:rPr>
        <w:t>5</w:t>
      </w:r>
      <w:r w:rsidRPr="00B24307">
        <w:rPr>
          <w:rFonts w:cstheme="minorHAnsi"/>
          <w:b/>
          <w:sz w:val="24"/>
          <w:szCs w:val="24"/>
          <w:lang w:val="sr-Cyrl-CS"/>
        </w:rPr>
        <w:t>.</w:t>
      </w:r>
      <w:r w:rsidRPr="00B24307">
        <w:rPr>
          <w:rFonts w:cstheme="minorHAnsi"/>
          <w:color w:val="FF0000"/>
          <w:sz w:val="24"/>
          <w:szCs w:val="24"/>
          <w:lang w:val="sr-Cyrl-CS"/>
        </w:rPr>
        <w:t xml:space="preserve"> </w:t>
      </w:r>
      <w:r w:rsidRPr="00B24307">
        <w:rPr>
          <w:rFonts w:cstheme="minorHAnsi"/>
          <w:sz w:val="24"/>
          <w:szCs w:val="24"/>
          <w:lang w:val="sr-Cyrl-CS"/>
        </w:rPr>
        <w:t>године</w:t>
      </w:r>
      <w:r w:rsidRPr="00B24307">
        <w:rPr>
          <w:rFonts w:cstheme="minorHAnsi"/>
          <w:sz w:val="24"/>
          <w:szCs w:val="24"/>
          <w:lang w:val="sr-Cyrl-RS"/>
        </w:rPr>
        <w:t>.</w:t>
      </w:r>
    </w:p>
    <w:p w:rsidR="007144F2" w:rsidRPr="00B24307" w:rsidRDefault="007144F2" w:rsidP="00B24307">
      <w:pPr>
        <w:spacing w:after="0" w:line="240" w:lineRule="auto"/>
        <w:ind w:right="100"/>
        <w:jc w:val="both"/>
        <w:rPr>
          <w:rFonts w:cstheme="minorHAnsi"/>
          <w:sz w:val="24"/>
          <w:szCs w:val="24"/>
          <w:lang w:val="sr-Cyrl-CS"/>
        </w:rPr>
      </w:pPr>
    </w:p>
    <w:p w:rsidR="002D648D" w:rsidRPr="00B24307" w:rsidRDefault="002D648D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Исплата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бесповратних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средстава</w:t>
      </w:r>
      <w:proofErr w:type="spellEnd"/>
    </w:p>
    <w:p w:rsidR="007144F2" w:rsidRPr="00B24307" w:rsidRDefault="007144F2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</w:p>
    <w:p w:rsidR="002D648D" w:rsidRPr="00B24307" w:rsidRDefault="002D648D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 xml:space="preserve">Члан </w:t>
      </w:r>
      <w:r w:rsidR="002A20AE" w:rsidRPr="00B24307">
        <w:rPr>
          <w:rFonts w:cstheme="minorHAnsi"/>
          <w:sz w:val="24"/>
          <w:szCs w:val="24"/>
          <w:lang w:val="sr-Cyrl-RS"/>
        </w:rPr>
        <w:t>16</w:t>
      </w:r>
      <w:r w:rsidRPr="00B24307">
        <w:rPr>
          <w:rFonts w:cstheme="minorHAnsi"/>
          <w:sz w:val="24"/>
          <w:szCs w:val="24"/>
          <w:lang w:val="sr-Cyrl-RS"/>
        </w:rPr>
        <w:t>.</w:t>
      </w:r>
    </w:p>
    <w:p w:rsidR="007144F2" w:rsidRPr="00B24307" w:rsidRDefault="007144F2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</w:p>
    <w:p w:rsidR="002D648D" w:rsidRPr="00B24307" w:rsidRDefault="002D648D" w:rsidP="00B24307">
      <w:pPr>
        <w:spacing w:after="0" w:line="240" w:lineRule="auto"/>
        <w:ind w:right="-45" w:firstLine="720"/>
        <w:jc w:val="both"/>
        <w:rPr>
          <w:rFonts w:eastAsia="Calibri" w:cstheme="minorHAnsi"/>
          <w:sz w:val="24"/>
          <w:szCs w:val="24"/>
          <w:lang w:val="sr-Latn-RS" w:eastAsia="sr-Latn-RS"/>
        </w:rPr>
      </w:pPr>
      <w:r w:rsidRPr="00B24307">
        <w:rPr>
          <w:rFonts w:cstheme="minorHAnsi"/>
          <w:sz w:val="24"/>
          <w:szCs w:val="24"/>
          <w:lang w:val="sr-Cyrl-CS"/>
        </w:rPr>
        <w:t xml:space="preserve">Средства у вредности 100% додељеног износа биће исплаћена локалним самоуправама након закључења уговора након достаљања менице из члана </w:t>
      </w:r>
      <w:r w:rsidR="008121A1" w:rsidRPr="00B24307">
        <w:rPr>
          <w:rFonts w:cstheme="minorHAnsi"/>
          <w:sz w:val="24"/>
          <w:szCs w:val="24"/>
          <w:lang w:val="sr-Cyrl-CS"/>
        </w:rPr>
        <w:t>15</w:t>
      </w:r>
      <w:r w:rsidR="00346771" w:rsidRPr="00B24307">
        <w:rPr>
          <w:rFonts w:cstheme="minorHAnsi"/>
          <w:sz w:val="24"/>
          <w:szCs w:val="24"/>
          <w:lang w:val="sr-Cyrl-CS"/>
        </w:rPr>
        <w:t>.</w:t>
      </w:r>
      <w:r w:rsidRPr="00B24307">
        <w:rPr>
          <w:rFonts w:cstheme="minorHAnsi"/>
          <w:sz w:val="24"/>
          <w:szCs w:val="24"/>
          <w:lang w:val="sr-Cyrl-CS"/>
        </w:rPr>
        <w:t xml:space="preserve"> овог правилника, а у складу с приливом средстава у буџет АП Војводине.</w:t>
      </w:r>
    </w:p>
    <w:p w:rsidR="002D648D" w:rsidRPr="00B24307" w:rsidRDefault="002D648D" w:rsidP="00B24307">
      <w:pPr>
        <w:spacing w:after="0" w:line="240" w:lineRule="auto"/>
        <w:rPr>
          <w:rFonts w:eastAsia="Calibri" w:cstheme="minorHAnsi"/>
          <w:b/>
          <w:sz w:val="24"/>
          <w:szCs w:val="24"/>
          <w:lang w:val="sr-Cyrl-RS" w:eastAsia="sr-Latn-RS"/>
        </w:rPr>
      </w:pPr>
    </w:p>
    <w:p w:rsidR="00BE6DC0" w:rsidRPr="00B24307" w:rsidRDefault="00BE6DC0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Услови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коришћења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средстава</w:t>
      </w:r>
      <w:proofErr w:type="spellEnd"/>
    </w:p>
    <w:p w:rsidR="00BE6DC0" w:rsidRPr="00B24307" w:rsidRDefault="00BE6DC0" w:rsidP="00B24307">
      <w:pPr>
        <w:spacing w:after="0" w:line="240" w:lineRule="auto"/>
        <w:jc w:val="center"/>
        <w:rPr>
          <w:rFonts w:cstheme="minorHAnsi"/>
          <w:b/>
          <w:sz w:val="24"/>
          <w:szCs w:val="24"/>
          <w:lang w:val="sr-Cyrl-RS"/>
        </w:rPr>
      </w:pPr>
      <w:proofErr w:type="spellStart"/>
      <w:r w:rsidRPr="00B24307">
        <w:rPr>
          <w:rFonts w:cstheme="minorHAnsi"/>
          <w:sz w:val="24"/>
          <w:szCs w:val="24"/>
        </w:rPr>
        <w:t>Члан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r w:rsidR="002A20AE" w:rsidRPr="00B24307">
        <w:rPr>
          <w:rFonts w:cstheme="minorHAnsi"/>
          <w:sz w:val="24"/>
          <w:szCs w:val="24"/>
          <w:lang w:val="sr-Cyrl-RS"/>
        </w:rPr>
        <w:t>17</w:t>
      </w:r>
      <w:r w:rsidR="002D648D" w:rsidRPr="00B24307">
        <w:rPr>
          <w:rFonts w:cstheme="minorHAnsi"/>
          <w:sz w:val="24"/>
          <w:szCs w:val="24"/>
          <w:lang w:val="sr-Cyrl-RS"/>
        </w:rPr>
        <w:t>.</w:t>
      </w:r>
    </w:p>
    <w:p w:rsidR="007144F2" w:rsidRPr="00B24307" w:rsidRDefault="007144F2" w:rsidP="00B24307">
      <w:pPr>
        <w:spacing w:after="0" w:line="240" w:lineRule="auto"/>
        <w:ind w:right="-45" w:firstLine="720"/>
        <w:jc w:val="both"/>
        <w:rPr>
          <w:rFonts w:cstheme="minorHAnsi"/>
          <w:sz w:val="24"/>
          <w:szCs w:val="24"/>
        </w:rPr>
      </w:pPr>
      <w:proofErr w:type="spellStart"/>
      <w:r w:rsidRPr="00B24307">
        <w:rPr>
          <w:rFonts w:cstheme="minorHAnsi"/>
          <w:sz w:val="24"/>
          <w:szCs w:val="24"/>
        </w:rPr>
        <w:lastRenderedPageBreak/>
        <w:t>Секретаријат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задржава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право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контролише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утрошак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средстава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увидом</w:t>
      </w:r>
      <w:proofErr w:type="spellEnd"/>
      <w:r w:rsidRPr="00B24307">
        <w:rPr>
          <w:rFonts w:cstheme="minorHAnsi"/>
          <w:sz w:val="24"/>
          <w:szCs w:val="24"/>
        </w:rPr>
        <w:t xml:space="preserve"> у </w:t>
      </w:r>
      <w:proofErr w:type="spellStart"/>
      <w:r w:rsidRPr="00B24307">
        <w:rPr>
          <w:rFonts w:cstheme="minorHAnsi"/>
          <w:sz w:val="24"/>
          <w:szCs w:val="24"/>
        </w:rPr>
        <w:t>извршење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радова</w:t>
      </w:r>
      <w:proofErr w:type="spellEnd"/>
      <w:r w:rsidRPr="00B24307">
        <w:rPr>
          <w:rFonts w:cstheme="minorHAnsi"/>
          <w:sz w:val="24"/>
          <w:szCs w:val="24"/>
        </w:rPr>
        <w:t xml:space="preserve"> и</w:t>
      </w:r>
      <w:r w:rsidRPr="00B24307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документацију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путем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овлашћених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представника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Секретаријата</w:t>
      </w:r>
      <w:proofErr w:type="spellEnd"/>
      <w:r w:rsidRPr="00B24307">
        <w:rPr>
          <w:rFonts w:cstheme="minorHAnsi"/>
          <w:sz w:val="24"/>
          <w:szCs w:val="24"/>
        </w:rPr>
        <w:t xml:space="preserve"> и</w:t>
      </w:r>
      <w:r w:rsidRPr="00B24307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представника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буџетске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инспекције</w:t>
      </w:r>
      <w:proofErr w:type="spellEnd"/>
      <w:r w:rsidRPr="00B24307">
        <w:rPr>
          <w:rFonts w:cstheme="minorHAnsi"/>
          <w:sz w:val="24"/>
          <w:szCs w:val="24"/>
        </w:rPr>
        <w:t>.</w:t>
      </w:r>
    </w:p>
    <w:p w:rsidR="007144F2" w:rsidRPr="00B24307" w:rsidRDefault="007144F2" w:rsidP="00C978E3">
      <w:pPr>
        <w:spacing w:after="0" w:line="240" w:lineRule="auto"/>
        <w:ind w:right="-45" w:firstLine="709"/>
        <w:jc w:val="both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>У</w:t>
      </w:r>
      <w:proofErr w:type="spellStart"/>
      <w:r w:rsidRPr="00B24307">
        <w:rPr>
          <w:rFonts w:cstheme="minorHAnsi"/>
          <w:sz w:val="24"/>
          <w:szCs w:val="24"/>
        </w:rPr>
        <w:t>колико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је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вредност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радова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уговорена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између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корисника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средстава</w:t>
      </w:r>
      <w:proofErr w:type="spellEnd"/>
      <w:r w:rsidRPr="00B24307">
        <w:rPr>
          <w:rFonts w:cstheme="minorHAnsi"/>
          <w:sz w:val="24"/>
          <w:szCs w:val="24"/>
        </w:rPr>
        <w:t xml:space="preserve"> и </w:t>
      </w:r>
      <w:proofErr w:type="spellStart"/>
      <w:r w:rsidRPr="00B24307">
        <w:rPr>
          <w:rFonts w:cstheme="minorHAnsi"/>
          <w:sz w:val="24"/>
          <w:szCs w:val="24"/>
        </w:rPr>
        <w:t>извођача</w:t>
      </w:r>
      <w:proofErr w:type="spellEnd"/>
      <w:r w:rsidRPr="00B24307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радова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већа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од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укупне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уговорене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вредности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уговора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између</w:t>
      </w:r>
      <w:proofErr w:type="spellEnd"/>
      <w:r w:rsidRPr="00B24307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Секретаријата</w:t>
      </w:r>
      <w:proofErr w:type="spellEnd"/>
      <w:r w:rsidRPr="00B24307">
        <w:rPr>
          <w:rFonts w:cstheme="minorHAnsi"/>
          <w:sz w:val="24"/>
          <w:szCs w:val="24"/>
        </w:rPr>
        <w:t xml:space="preserve"> и </w:t>
      </w:r>
      <w:proofErr w:type="spellStart"/>
      <w:r w:rsidRPr="00B24307">
        <w:rPr>
          <w:rFonts w:cstheme="minorHAnsi"/>
          <w:sz w:val="24"/>
          <w:szCs w:val="24"/>
        </w:rPr>
        <w:t>корисника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средстава</w:t>
      </w:r>
      <w:proofErr w:type="spellEnd"/>
      <w:r w:rsidRPr="00B24307">
        <w:rPr>
          <w:rFonts w:cstheme="minorHAnsi"/>
          <w:sz w:val="24"/>
          <w:szCs w:val="24"/>
        </w:rPr>
        <w:t xml:space="preserve">, </w:t>
      </w:r>
      <w:proofErr w:type="spellStart"/>
      <w:r w:rsidRPr="00B24307">
        <w:rPr>
          <w:rFonts w:cstheme="minorHAnsi"/>
          <w:sz w:val="24"/>
          <w:szCs w:val="24"/>
        </w:rPr>
        <w:t>разлика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пада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на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терет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корисника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средстава</w:t>
      </w:r>
      <w:proofErr w:type="spellEnd"/>
      <w:r w:rsidRPr="00B24307">
        <w:rPr>
          <w:rFonts w:cstheme="minorHAnsi"/>
          <w:sz w:val="24"/>
          <w:szCs w:val="24"/>
        </w:rPr>
        <w:t>.</w:t>
      </w:r>
    </w:p>
    <w:p w:rsidR="00BE6DC0" w:rsidRPr="00B24307" w:rsidRDefault="00BE6DC0" w:rsidP="00B24307">
      <w:pPr>
        <w:spacing w:after="0" w:line="240" w:lineRule="auto"/>
        <w:ind w:right="-45" w:firstLine="720"/>
        <w:jc w:val="both"/>
        <w:rPr>
          <w:rFonts w:cstheme="minorHAnsi"/>
          <w:sz w:val="24"/>
          <w:szCs w:val="24"/>
        </w:rPr>
      </w:pPr>
      <w:r w:rsidRPr="00B24307">
        <w:rPr>
          <w:rFonts w:cstheme="minorHAnsi"/>
          <w:sz w:val="24"/>
          <w:szCs w:val="24"/>
          <w:lang w:val="sr-Cyrl-RS"/>
        </w:rPr>
        <w:t>У</w:t>
      </w:r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случају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средства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потроше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ненаменски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или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не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искористе</w:t>
      </w:r>
      <w:proofErr w:type="spellEnd"/>
      <w:r w:rsidRPr="00B24307">
        <w:rPr>
          <w:rFonts w:cstheme="minorHAnsi"/>
          <w:sz w:val="24"/>
          <w:szCs w:val="24"/>
        </w:rPr>
        <w:t xml:space="preserve"> у </w:t>
      </w:r>
      <w:proofErr w:type="spellStart"/>
      <w:r w:rsidRPr="00B24307">
        <w:rPr>
          <w:rFonts w:cstheme="minorHAnsi"/>
          <w:sz w:val="24"/>
          <w:szCs w:val="24"/>
        </w:rPr>
        <w:t>предвиђеном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року</w:t>
      </w:r>
      <w:proofErr w:type="spellEnd"/>
      <w:r w:rsidRPr="00B24307">
        <w:rPr>
          <w:rFonts w:cstheme="minorHAnsi"/>
          <w:sz w:val="24"/>
          <w:szCs w:val="24"/>
        </w:rPr>
        <w:t>,</w:t>
      </w:r>
      <w:r w:rsidRPr="00B24307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корисник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је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дужан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их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врати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законском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затезном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каматом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од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дана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преноса</w:t>
      </w:r>
      <w:proofErr w:type="spellEnd"/>
      <w:r w:rsidRPr="00B24307">
        <w:rPr>
          <w:rFonts w:cstheme="minorHAnsi"/>
          <w:sz w:val="24"/>
          <w:szCs w:val="24"/>
        </w:rPr>
        <w:t xml:space="preserve"> </w:t>
      </w:r>
      <w:proofErr w:type="spellStart"/>
      <w:r w:rsidRPr="00B24307">
        <w:rPr>
          <w:rFonts w:cstheme="minorHAnsi"/>
          <w:sz w:val="24"/>
          <w:szCs w:val="24"/>
        </w:rPr>
        <w:t>средстава</w:t>
      </w:r>
      <w:proofErr w:type="spellEnd"/>
      <w:r w:rsidRPr="00B24307">
        <w:rPr>
          <w:rFonts w:cstheme="minorHAnsi"/>
          <w:sz w:val="24"/>
          <w:szCs w:val="24"/>
        </w:rPr>
        <w:t>.</w:t>
      </w:r>
    </w:p>
    <w:p w:rsidR="00BE6DC0" w:rsidRPr="00B24307" w:rsidRDefault="00BE6DC0" w:rsidP="00B24307">
      <w:pPr>
        <w:spacing w:after="0" w:line="240" w:lineRule="auto"/>
        <w:rPr>
          <w:rFonts w:eastAsia="Calibri" w:cstheme="minorHAnsi"/>
          <w:b/>
          <w:sz w:val="24"/>
          <w:szCs w:val="24"/>
          <w:lang w:val="sr-Cyrl-RS" w:eastAsia="sr-Latn-RS"/>
        </w:rPr>
      </w:pPr>
    </w:p>
    <w:p w:rsidR="002A59A4" w:rsidRPr="00B24307" w:rsidRDefault="002A59A4" w:rsidP="00B24307">
      <w:pPr>
        <w:spacing w:after="0" w:line="240" w:lineRule="auto"/>
        <w:rPr>
          <w:rFonts w:eastAsia="Calibri" w:cstheme="minorHAnsi"/>
          <w:b/>
          <w:sz w:val="24"/>
          <w:szCs w:val="24"/>
          <w:lang w:val="sr-Cyrl-RS" w:eastAsia="sr-Latn-RS"/>
        </w:rPr>
      </w:pPr>
    </w:p>
    <w:p w:rsidR="00FF0A3E" w:rsidRPr="00B24307" w:rsidRDefault="00F20F55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Правдање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уговорених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средстава</w:t>
      </w:r>
      <w:proofErr w:type="spellEnd"/>
    </w:p>
    <w:p w:rsidR="00FF0A3E" w:rsidRPr="00B24307" w:rsidRDefault="00FF0A3E" w:rsidP="00B2430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B24307">
        <w:rPr>
          <w:rFonts w:cstheme="minorHAnsi"/>
          <w:sz w:val="24"/>
          <w:szCs w:val="24"/>
          <w:lang w:val="sr-Cyrl-RS"/>
        </w:rPr>
        <w:t>Члан 1</w:t>
      </w:r>
      <w:r w:rsidR="002A20AE" w:rsidRPr="00B24307">
        <w:rPr>
          <w:rFonts w:cstheme="minorHAnsi"/>
          <w:sz w:val="24"/>
          <w:szCs w:val="24"/>
          <w:lang w:val="en-US"/>
        </w:rPr>
        <w:t>8</w:t>
      </w:r>
      <w:r w:rsidR="002D648D" w:rsidRPr="00B24307">
        <w:rPr>
          <w:rFonts w:cstheme="minorHAnsi"/>
          <w:sz w:val="24"/>
          <w:szCs w:val="24"/>
          <w:lang w:val="en-US"/>
        </w:rPr>
        <w:t>.</w:t>
      </w:r>
    </w:p>
    <w:p w:rsidR="00162481" w:rsidRPr="00B24307" w:rsidRDefault="00162481" w:rsidP="00B24307">
      <w:pPr>
        <w:spacing w:after="0" w:line="240" w:lineRule="auto"/>
        <w:ind w:firstLine="568"/>
        <w:jc w:val="both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 xml:space="preserve">Додељена средства се правдају документацијом и радовима који потичу након датума закључења уговора између Секретаријата и Корисника средстава. </w:t>
      </w:r>
    </w:p>
    <w:p w:rsidR="00F20F55" w:rsidRPr="00B24307" w:rsidRDefault="00F20F55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</w:p>
    <w:p w:rsidR="00FF0A3E" w:rsidRPr="00B24307" w:rsidRDefault="00FF0A3E" w:rsidP="00B24307">
      <w:pPr>
        <w:spacing w:after="0" w:line="240" w:lineRule="auto"/>
        <w:ind w:right="100" w:firstLine="720"/>
        <w:rPr>
          <w:rFonts w:eastAsia="Calibri" w:cstheme="minorHAnsi"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>Правдање уговорених средстава чини:</w:t>
      </w:r>
    </w:p>
    <w:p w:rsidR="00FF0A3E" w:rsidRPr="00B24307" w:rsidRDefault="00FF0A3E" w:rsidP="00B24307">
      <w:pPr>
        <w:numPr>
          <w:ilvl w:val="0"/>
          <w:numId w:val="23"/>
        </w:numPr>
        <w:spacing w:after="0" w:line="240" w:lineRule="auto"/>
        <w:ind w:left="630" w:right="100"/>
        <w:jc w:val="both"/>
        <w:rPr>
          <w:rFonts w:eastAsia="Calibri" w:cstheme="minorHAnsi"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>Уговор закључен са извођачем у прилогу кога се мора налазити понуда изабраног понуђача. Понуда изабраног понуђача са јасно дефинисаном врстом и количином уговорених радова;</w:t>
      </w:r>
    </w:p>
    <w:p w:rsidR="00FF0A3E" w:rsidRPr="00B24307" w:rsidRDefault="00FF0A3E" w:rsidP="00B24307">
      <w:pPr>
        <w:numPr>
          <w:ilvl w:val="0"/>
          <w:numId w:val="23"/>
        </w:numPr>
        <w:spacing w:after="0" w:line="240" w:lineRule="auto"/>
        <w:ind w:left="630" w:right="100"/>
        <w:jc w:val="both"/>
        <w:rPr>
          <w:rFonts w:eastAsia="Calibri" w:cstheme="minorHAnsi"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 xml:space="preserve">Уговор са стручним надзором, са одговарајућом лиценцом; </w:t>
      </w:r>
    </w:p>
    <w:p w:rsidR="00FF0A3E" w:rsidRPr="00B24307" w:rsidRDefault="00FF0A3E" w:rsidP="00B24307">
      <w:pPr>
        <w:numPr>
          <w:ilvl w:val="0"/>
          <w:numId w:val="23"/>
        </w:numPr>
        <w:spacing w:after="0" w:line="240" w:lineRule="auto"/>
        <w:ind w:left="630" w:right="100"/>
        <w:jc w:val="both"/>
        <w:rPr>
          <w:rFonts w:eastAsia="Calibri" w:cstheme="minorHAnsi"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>Авансни рачун извођача радова за уговорене уплате аванса по Авансном предрачуну или предрачуну;</w:t>
      </w:r>
    </w:p>
    <w:p w:rsidR="00FF0A3E" w:rsidRPr="00B24307" w:rsidRDefault="00FF0A3E" w:rsidP="00B24307">
      <w:pPr>
        <w:numPr>
          <w:ilvl w:val="0"/>
          <w:numId w:val="23"/>
        </w:numPr>
        <w:spacing w:after="0" w:line="240" w:lineRule="auto"/>
        <w:ind w:left="630" w:right="100"/>
        <w:jc w:val="both"/>
        <w:rPr>
          <w:rFonts w:eastAsia="Calibri" w:cstheme="minorHAnsi"/>
          <w:bCs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 xml:space="preserve">Привремене ситуације и Окончана ситуација са обрачуном извршених радова – фактура (коначни обрачун) – оверена  од стране Наручиоца, Извођача радова,  стручног надзора и одговорног извођача радова. </w:t>
      </w:r>
      <w:r w:rsidRPr="00B24307">
        <w:rPr>
          <w:rFonts w:eastAsia="Calibri" w:cstheme="minorHAnsi"/>
          <w:bCs/>
          <w:sz w:val="24"/>
          <w:szCs w:val="24"/>
          <w:lang w:val="sr-Cyrl-RS" w:eastAsia="sr-Latn-RS"/>
        </w:rPr>
        <w:t>Сви рачуни треба да су у складу са чланом 42. Закона о порезу за додату вредност као и да садрже податке: назив и број предметне јавне набавке, број уговора о јавној набавци, број и назив ставке, једини</w:t>
      </w:r>
      <w:r w:rsidR="00B417C9" w:rsidRPr="00B24307">
        <w:rPr>
          <w:rFonts w:eastAsia="Calibri" w:cstheme="minorHAnsi"/>
          <w:bCs/>
          <w:sz w:val="24"/>
          <w:szCs w:val="24"/>
          <w:lang w:val="sr-Cyrl-RS" w:eastAsia="sr-Latn-RS"/>
        </w:rPr>
        <w:t>цу мере, цену по јединици мере</w:t>
      </w:r>
      <w:r w:rsidRPr="00B24307">
        <w:rPr>
          <w:rFonts w:eastAsia="Calibri" w:cstheme="minorHAnsi"/>
          <w:bCs/>
          <w:sz w:val="24"/>
          <w:szCs w:val="24"/>
          <w:lang w:val="sr-Cyrl-RS" w:eastAsia="sr-Latn-RS"/>
        </w:rPr>
        <w:t>;</w:t>
      </w:r>
    </w:p>
    <w:p w:rsidR="00FF0A3E" w:rsidRPr="00B24307" w:rsidRDefault="00FF0A3E" w:rsidP="00B24307">
      <w:pPr>
        <w:numPr>
          <w:ilvl w:val="0"/>
          <w:numId w:val="23"/>
        </w:numPr>
        <w:spacing w:after="0" w:line="240" w:lineRule="auto"/>
        <w:ind w:left="630" w:right="100"/>
        <w:jc w:val="both"/>
        <w:rPr>
          <w:rFonts w:eastAsia="Calibri" w:cstheme="minorHAnsi"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 xml:space="preserve">Обрачунски листови грађевинске књиге, исправно попуњени и оверени </w:t>
      </w:r>
      <w:r w:rsidRPr="00B24307">
        <w:rPr>
          <w:rFonts w:eastAsia="Calibri" w:cstheme="minorHAnsi"/>
          <w:sz w:val="24"/>
          <w:szCs w:val="24"/>
          <w:lang w:eastAsia="sr-Latn-RS"/>
        </w:rPr>
        <w:t>-</w:t>
      </w:r>
      <w:r w:rsidRPr="00B24307">
        <w:rPr>
          <w:rFonts w:eastAsia="Calibri" w:cstheme="minorHAnsi"/>
          <w:sz w:val="24"/>
          <w:szCs w:val="24"/>
          <w:lang w:val="sr-Cyrl-RS" w:eastAsia="sr-Latn-RS"/>
        </w:rPr>
        <w:t xml:space="preserve">  са </w:t>
      </w:r>
      <w:proofErr w:type="spellStart"/>
      <w:r w:rsidRPr="00B24307">
        <w:rPr>
          <w:rFonts w:eastAsia="Calibri" w:cstheme="minorHAnsi"/>
          <w:sz w:val="24"/>
          <w:szCs w:val="24"/>
          <w:lang w:eastAsia="sr-Latn-RS"/>
        </w:rPr>
        <w:t>тачни</w:t>
      </w:r>
      <w:proofErr w:type="spellEnd"/>
      <w:r w:rsidRPr="00B24307">
        <w:rPr>
          <w:rFonts w:eastAsia="Calibri" w:cstheme="minorHAnsi"/>
          <w:sz w:val="24"/>
          <w:szCs w:val="24"/>
          <w:lang w:val="sr-Cyrl-RS" w:eastAsia="sr-Latn-RS"/>
        </w:rPr>
        <w:t>м</w:t>
      </w:r>
      <w:r w:rsidRPr="00B24307">
        <w:rPr>
          <w:rFonts w:eastAsia="Calibri" w:cstheme="minorHAnsi"/>
          <w:sz w:val="24"/>
          <w:szCs w:val="24"/>
          <w:lang w:eastAsia="sr-Latn-RS"/>
        </w:rPr>
        <w:t xml:space="preserve"> </w:t>
      </w:r>
      <w:proofErr w:type="spellStart"/>
      <w:r w:rsidRPr="00B24307">
        <w:rPr>
          <w:rFonts w:eastAsia="Calibri" w:cstheme="minorHAnsi"/>
          <w:sz w:val="24"/>
          <w:szCs w:val="24"/>
          <w:lang w:eastAsia="sr-Latn-RS"/>
        </w:rPr>
        <w:t>подаци</w:t>
      </w:r>
      <w:proofErr w:type="spellEnd"/>
      <w:r w:rsidRPr="00B24307">
        <w:rPr>
          <w:rFonts w:eastAsia="Calibri" w:cstheme="minorHAnsi"/>
          <w:sz w:val="24"/>
          <w:szCs w:val="24"/>
          <w:lang w:val="sr-Cyrl-RS" w:eastAsia="sr-Latn-RS"/>
        </w:rPr>
        <w:t>ма</w:t>
      </w:r>
      <w:r w:rsidRPr="00B24307">
        <w:rPr>
          <w:rFonts w:eastAsia="Calibri" w:cstheme="minorHAnsi"/>
          <w:sz w:val="24"/>
          <w:szCs w:val="24"/>
          <w:lang w:eastAsia="sr-Latn-RS"/>
        </w:rPr>
        <w:t xml:space="preserve"> о </w:t>
      </w:r>
      <w:r w:rsidRPr="00B24307">
        <w:rPr>
          <w:rFonts w:eastAsia="Calibri" w:cstheme="minorHAnsi"/>
          <w:sz w:val="24"/>
          <w:szCs w:val="24"/>
          <w:lang w:val="sr-Cyrl-RS" w:eastAsia="sr-Latn-RS"/>
        </w:rPr>
        <w:t xml:space="preserve">врстама и </w:t>
      </w:r>
      <w:proofErr w:type="spellStart"/>
      <w:r w:rsidRPr="00B24307">
        <w:rPr>
          <w:rFonts w:eastAsia="Calibri" w:cstheme="minorHAnsi"/>
          <w:sz w:val="24"/>
          <w:szCs w:val="24"/>
          <w:lang w:eastAsia="sr-Latn-RS"/>
        </w:rPr>
        <w:t>коли</w:t>
      </w:r>
      <w:r w:rsidR="00C978E3">
        <w:rPr>
          <w:rFonts w:eastAsia="Calibri" w:cstheme="minorHAnsi"/>
          <w:sz w:val="24"/>
          <w:szCs w:val="24"/>
          <w:lang w:eastAsia="sr-Latn-RS"/>
        </w:rPr>
        <w:t>чинама</w:t>
      </w:r>
      <w:proofErr w:type="spellEnd"/>
      <w:r w:rsidR="00C978E3">
        <w:rPr>
          <w:rFonts w:eastAsia="Calibri" w:cstheme="minorHAnsi"/>
          <w:sz w:val="24"/>
          <w:szCs w:val="24"/>
          <w:lang w:eastAsia="sr-Latn-RS"/>
        </w:rPr>
        <w:t xml:space="preserve"> </w:t>
      </w:r>
      <w:proofErr w:type="spellStart"/>
      <w:r w:rsidR="00C978E3">
        <w:rPr>
          <w:rFonts w:eastAsia="Calibri" w:cstheme="minorHAnsi"/>
          <w:sz w:val="24"/>
          <w:szCs w:val="24"/>
          <w:lang w:eastAsia="sr-Latn-RS"/>
        </w:rPr>
        <w:t>стварно</w:t>
      </w:r>
      <w:proofErr w:type="spellEnd"/>
      <w:r w:rsidR="00C978E3">
        <w:rPr>
          <w:rFonts w:eastAsia="Calibri" w:cstheme="minorHAnsi"/>
          <w:sz w:val="24"/>
          <w:szCs w:val="24"/>
          <w:lang w:eastAsia="sr-Latn-RS"/>
        </w:rPr>
        <w:t xml:space="preserve"> </w:t>
      </w:r>
      <w:proofErr w:type="spellStart"/>
      <w:r w:rsidR="00C978E3">
        <w:rPr>
          <w:rFonts w:eastAsia="Calibri" w:cstheme="minorHAnsi"/>
          <w:sz w:val="24"/>
          <w:szCs w:val="24"/>
          <w:lang w:eastAsia="sr-Latn-RS"/>
        </w:rPr>
        <w:t>изведених</w:t>
      </w:r>
      <w:proofErr w:type="spellEnd"/>
      <w:r w:rsidR="00C978E3">
        <w:rPr>
          <w:rFonts w:eastAsia="Calibri" w:cstheme="minorHAnsi"/>
          <w:sz w:val="24"/>
          <w:szCs w:val="24"/>
          <w:lang w:eastAsia="sr-Latn-RS"/>
        </w:rPr>
        <w:t xml:space="preserve"> </w:t>
      </w:r>
      <w:proofErr w:type="spellStart"/>
      <w:r w:rsidR="00C978E3">
        <w:rPr>
          <w:rFonts w:eastAsia="Calibri" w:cstheme="minorHAnsi"/>
          <w:sz w:val="24"/>
          <w:szCs w:val="24"/>
          <w:lang w:eastAsia="sr-Latn-RS"/>
        </w:rPr>
        <w:t>радова</w:t>
      </w:r>
      <w:proofErr w:type="spellEnd"/>
      <w:r w:rsidRPr="00B24307">
        <w:rPr>
          <w:rFonts w:eastAsia="Calibri" w:cstheme="minorHAnsi"/>
          <w:sz w:val="24"/>
          <w:szCs w:val="24"/>
          <w:lang w:val="sr-Cyrl-RS" w:eastAsia="sr-Latn-RS"/>
        </w:rPr>
        <w:t xml:space="preserve"> </w:t>
      </w:r>
      <w:proofErr w:type="spellStart"/>
      <w:r w:rsidRPr="00B24307">
        <w:rPr>
          <w:rFonts w:eastAsia="Calibri" w:cstheme="minorHAnsi"/>
          <w:sz w:val="24"/>
          <w:szCs w:val="24"/>
          <w:lang w:eastAsia="sr-Latn-RS"/>
        </w:rPr>
        <w:t>по</w:t>
      </w:r>
      <w:proofErr w:type="spellEnd"/>
      <w:r w:rsidRPr="00B24307">
        <w:rPr>
          <w:rFonts w:eastAsia="Calibri" w:cstheme="minorHAnsi"/>
          <w:sz w:val="24"/>
          <w:szCs w:val="24"/>
          <w:lang w:eastAsia="sr-Latn-RS"/>
        </w:rPr>
        <w:t xml:space="preserve"> </w:t>
      </w:r>
      <w:proofErr w:type="spellStart"/>
      <w:r w:rsidRPr="00B24307">
        <w:rPr>
          <w:rFonts w:eastAsia="Calibri" w:cstheme="minorHAnsi"/>
          <w:sz w:val="24"/>
          <w:szCs w:val="24"/>
          <w:lang w:eastAsia="sr-Latn-RS"/>
        </w:rPr>
        <w:t>одговарајућим</w:t>
      </w:r>
      <w:proofErr w:type="spellEnd"/>
      <w:r w:rsidRPr="00B24307">
        <w:rPr>
          <w:rFonts w:eastAsia="Calibri" w:cstheme="minorHAnsi"/>
          <w:sz w:val="24"/>
          <w:szCs w:val="24"/>
          <w:lang w:eastAsia="sr-Latn-RS"/>
        </w:rPr>
        <w:t xml:space="preserve"> </w:t>
      </w:r>
      <w:proofErr w:type="spellStart"/>
      <w:r w:rsidRPr="00B24307">
        <w:rPr>
          <w:rFonts w:eastAsia="Calibri" w:cstheme="minorHAnsi"/>
          <w:sz w:val="24"/>
          <w:szCs w:val="24"/>
          <w:lang w:eastAsia="sr-Latn-RS"/>
        </w:rPr>
        <w:t>ставкама</w:t>
      </w:r>
      <w:proofErr w:type="spellEnd"/>
      <w:r w:rsidRPr="00B24307">
        <w:rPr>
          <w:rFonts w:eastAsia="Calibri" w:cstheme="minorHAnsi"/>
          <w:sz w:val="24"/>
          <w:szCs w:val="24"/>
          <w:lang w:eastAsia="sr-Latn-RS"/>
        </w:rPr>
        <w:t xml:space="preserve"> </w:t>
      </w:r>
      <w:proofErr w:type="spellStart"/>
      <w:r w:rsidRPr="00B24307">
        <w:rPr>
          <w:rFonts w:eastAsia="Calibri" w:cstheme="minorHAnsi"/>
          <w:sz w:val="24"/>
          <w:szCs w:val="24"/>
          <w:lang w:eastAsia="sr-Latn-RS"/>
        </w:rPr>
        <w:t>из</w:t>
      </w:r>
      <w:proofErr w:type="spellEnd"/>
      <w:r w:rsidRPr="00B24307">
        <w:rPr>
          <w:rFonts w:eastAsia="Calibri" w:cstheme="minorHAnsi"/>
          <w:sz w:val="24"/>
          <w:szCs w:val="24"/>
          <w:lang w:eastAsia="sr-Latn-RS"/>
        </w:rPr>
        <w:t xml:space="preserve"> </w:t>
      </w:r>
      <w:proofErr w:type="spellStart"/>
      <w:r w:rsidRPr="00B24307">
        <w:rPr>
          <w:rFonts w:eastAsia="Calibri" w:cstheme="minorHAnsi"/>
          <w:sz w:val="24"/>
          <w:szCs w:val="24"/>
          <w:lang w:eastAsia="sr-Latn-RS"/>
        </w:rPr>
        <w:t>предмера</w:t>
      </w:r>
      <w:proofErr w:type="spellEnd"/>
      <w:r w:rsidRPr="00B24307">
        <w:rPr>
          <w:rFonts w:eastAsia="Calibri" w:cstheme="minorHAnsi"/>
          <w:sz w:val="24"/>
          <w:szCs w:val="24"/>
          <w:lang w:eastAsia="sr-Latn-RS"/>
        </w:rPr>
        <w:t xml:space="preserve"> и </w:t>
      </w:r>
      <w:proofErr w:type="spellStart"/>
      <w:r w:rsidRPr="00B24307">
        <w:rPr>
          <w:rFonts w:eastAsia="Calibri" w:cstheme="minorHAnsi"/>
          <w:sz w:val="24"/>
          <w:szCs w:val="24"/>
          <w:lang w:eastAsia="sr-Latn-RS"/>
        </w:rPr>
        <w:t>предрачуна</w:t>
      </w:r>
      <w:proofErr w:type="spellEnd"/>
      <w:r w:rsidRPr="00B24307">
        <w:rPr>
          <w:rFonts w:eastAsia="Calibri" w:cstheme="minorHAnsi"/>
          <w:sz w:val="24"/>
          <w:szCs w:val="24"/>
          <w:lang w:eastAsia="sr-Latn-RS"/>
        </w:rPr>
        <w:t xml:space="preserve"> </w:t>
      </w:r>
      <w:r w:rsidRPr="00B24307">
        <w:rPr>
          <w:rFonts w:eastAsia="Calibri" w:cstheme="minorHAnsi"/>
          <w:sz w:val="24"/>
          <w:szCs w:val="24"/>
          <w:lang w:val="sr-Cyrl-RS" w:eastAsia="sr-Latn-RS"/>
        </w:rPr>
        <w:t>(без формулација „или одговарајуће“ и „или слично“</w:t>
      </w:r>
      <w:r w:rsidRPr="00B24307">
        <w:rPr>
          <w:rFonts w:eastAsia="Calibri" w:cstheme="minorHAnsi"/>
          <w:sz w:val="24"/>
          <w:szCs w:val="24"/>
          <w:lang w:eastAsia="sr-Latn-RS"/>
        </w:rPr>
        <w:t>)</w:t>
      </w:r>
      <w:r w:rsidRPr="00B24307">
        <w:rPr>
          <w:rFonts w:eastAsia="Calibri" w:cstheme="minorHAnsi"/>
          <w:sz w:val="24"/>
          <w:szCs w:val="24"/>
          <w:lang w:val="sr-Cyrl-RS" w:eastAsia="sr-Latn-RS"/>
        </w:rPr>
        <w:t>;</w:t>
      </w:r>
    </w:p>
    <w:p w:rsidR="00FF0A3E" w:rsidRPr="00B24307" w:rsidRDefault="00FF0A3E" w:rsidP="00B24307">
      <w:pPr>
        <w:numPr>
          <w:ilvl w:val="0"/>
          <w:numId w:val="23"/>
        </w:numPr>
        <w:spacing w:after="0" w:line="240" w:lineRule="auto"/>
        <w:ind w:left="630" w:right="100"/>
        <w:jc w:val="both"/>
        <w:rPr>
          <w:rFonts w:eastAsia="Calibri" w:cstheme="minorHAnsi"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>Записник о примопредаји радова, у коме се детаљно наводи у ком периоду су трајали радови са наративним извештајем, као и да ли су исти изведени у складу са предмером и предрачуном радова, који је оверен и потписан од стране Наручиоца, Извођача радова, Одговорног извођача радова и Стручног надзора;</w:t>
      </w:r>
    </w:p>
    <w:p w:rsidR="00FF0A3E" w:rsidRPr="00B24307" w:rsidRDefault="00FF0A3E" w:rsidP="00B24307">
      <w:pPr>
        <w:numPr>
          <w:ilvl w:val="0"/>
          <w:numId w:val="23"/>
        </w:numPr>
        <w:spacing w:after="0" w:line="240" w:lineRule="auto"/>
        <w:ind w:left="630" w:right="100"/>
        <w:jc w:val="both"/>
        <w:rPr>
          <w:rFonts w:eastAsia="Calibri" w:cstheme="minorHAnsi"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>Изводи о свим плаћањима према извођачу;</w:t>
      </w:r>
    </w:p>
    <w:p w:rsidR="00FF0A3E" w:rsidRPr="00B24307" w:rsidRDefault="00FF0A3E" w:rsidP="00B24307">
      <w:pPr>
        <w:numPr>
          <w:ilvl w:val="0"/>
          <w:numId w:val="23"/>
        </w:numPr>
        <w:spacing w:after="0" w:line="240" w:lineRule="auto"/>
        <w:ind w:left="630" w:right="100"/>
        <w:jc w:val="both"/>
        <w:rPr>
          <w:rFonts w:eastAsia="Calibri" w:cstheme="minorHAnsi"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>Интерни обрачун ПДВ-а, са пореском пријавом за ПДВ и спецификацијом рачуна (уколико је рачун или окончана ситуација издат без ПДВ-а);</w:t>
      </w:r>
    </w:p>
    <w:p w:rsidR="00B54227" w:rsidRPr="00B24307" w:rsidRDefault="00FF0A3E" w:rsidP="00B24307">
      <w:pPr>
        <w:numPr>
          <w:ilvl w:val="0"/>
          <w:numId w:val="23"/>
        </w:numPr>
        <w:spacing w:after="0" w:line="240" w:lineRule="auto"/>
        <w:ind w:left="630" w:right="100"/>
        <w:jc w:val="both"/>
        <w:rPr>
          <w:rFonts w:eastAsia="Calibri" w:cstheme="minorHAnsi"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>Извод о плаћеном ПДВ-у;</w:t>
      </w:r>
    </w:p>
    <w:p w:rsidR="0077399B" w:rsidRPr="00B24307" w:rsidRDefault="00FF0A3E" w:rsidP="00B24307">
      <w:pPr>
        <w:numPr>
          <w:ilvl w:val="0"/>
          <w:numId w:val="23"/>
        </w:numPr>
        <w:spacing w:after="0" w:line="240" w:lineRule="auto"/>
        <w:ind w:left="630" w:right="100"/>
        <w:jc w:val="both"/>
        <w:rPr>
          <w:rFonts w:eastAsia="Calibri" w:cstheme="minorHAnsi"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>Документација која се односи на поступак јавне набавке</w:t>
      </w:r>
      <w:r w:rsidR="0077399B" w:rsidRPr="00B24307">
        <w:rPr>
          <w:rFonts w:eastAsia="Calibri" w:cstheme="minorHAnsi"/>
          <w:sz w:val="24"/>
          <w:szCs w:val="24"/>
          <w:lang w:val="sr-Cyrl-RS" w:eastAsia="sr-Latn-RS"/>
        </w:rPr>
        <w:t xml:space="preserve"> (Одлука о </w:t>
      </w:r>
      <w:r w:rsidR="0099455C" w:rsidRPr="00B24307">
        <w:rPr>
          <w:rFonts w:eastAsia="Calibri" w:cstheme="minorHAnsi"/>
          <w:sz w:val="24"/>
          <w:szCs w:val="24"/>
          <w:lang w:val="sr-Cyrl-RS" w:eastAsia="sr-Latn-RS"/>
        </w:rPr>
        <w:t xml:space="preserve">спровођењу </w:t>
      </w:r>
      <w:r w:rsidR="0077399B" w:rsidRPr="00B24307">
        <w:rPr>
          <w:rFonts w:eastAsia="Calibri" w:cstheme="minorHAnsi"/>
          <w:sz w:val="24"/>
          <w:szCs w:val="24"/>
          <w:lang w:val="sr-Cyrl-RS" w:eastAsia="sr-Latn-RS"/>
        </w:rPr>
        <w:t>поступка јавне набавке, Jавни позив са портала УЈН, одлуку о додели уговора, примерак уговора са извођачем радова са доказом о објави обавештења о закљученом уговору);</w:t>
      </w:r>
    </w:p>
    <w:p w:rsidR="00FF0A3E" w:rsidRPr="00B24307" w:rsidRDefault="00FF0A3E" w:rsidP="00B24307">
      <w:pPr>
        <w:numPr>
          <w:ilvl w:val="0"/>
          <w:numId w:val="23"/>
        </w:numPr>
        <w:spacing w:after="0" w:line="240" w:lineRule="auto"/>
        <w:ind w:left="630" w:right="100"/>
        <w:jc w:val="both"/>
        <w:rPr>
          <w:rFonts w:eastAsia="Calibri" w:cstheme="minorHAnsi"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>Акта којим се одобрава вршење радова у складу са Законом, доставља се уколико није достављен у тренутку подношења пријаве на конкурс.</w:t>
      </w:r>
    </w:p>
    <w:p w:rsidR="00FF0A3E" w:rsidRPr="00B24307" w:rsidRDefault="00FF0A3E" w:rsidP="00B24307">
      <w:pPr>
        <w:numPr>
          <w:ilvl w:val="0"/>
          <w:numId w:val="23"/>
        </w:numPr>
        <w:spacing w:after="0" w:line="240" w:lineRule="auto"/>
        <w:ind w:left="630" w:right="100"/>
        <w:jc w:val="both"/>
        <w:rPr>
          <w:rFonts w:eastAsia="Calibri" w:cstheme="minorHAnsi"/>
          <w:sz w:val="24"/>
          <w:szCs w:val="24"/>
          <w:lang w:val="sr-Cyrl-RS" w:eastAsia="sr-Latn-RS"/>
        </w:rPr>
      </w:pPr>
      <w:r w:rsidRPr="00B24307">
        <w:rPr>
          <w:rFonts w:eastAsia="Calibri" w:cstheme="minorHAnsi"/>
          <w:sz w:val="24"/>
          <w:szCs w:val="24"/>
          <w:lang w:val="sr-Cyrl-RS" w:eastAsia="sr-Latn-RS"/>
        </w:rPr>
        <w:t>Остала документација која је у функцији правдања средстава, која се доставља по захтеву Покрајинског секретаријата.</w:t>
      </w:r>
    </w:p>
    <w:p w:rsidR="00FF0A3E" w:rsidRPr="00B24307" w:rsidRDefault="00FF0A3E" w:rsidP="00B24307">
      <w:pPr>
        <w:spacing w:after="0" w:line="240" w:lineRule="auto"/>
        <w:ind w:left="270" w:right="100"/>
        <w:jc w:val="both"/>
        <w:rPr>
          <w:rFonts w:eastAsia="Calibri" w:cstheme="minorHAnsi"/>
          <w:sz w:val="24"/>
          <w:szCs w:val="24"/>
          <w:lang w:val="sr-Cyrl-RS" w:eastAsia="sr-Latn-RS"/>
        </w:rPr>
      </w:pPr>
    </w:p>
    <w:p w:rsidR="007A4C53" w:rsidRDefault="007A4C53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br w:type="page"/>
      </w:r>
    </w:p>
    <w:p w:rsidR="00F20F55" w:rsidRPr="00B24307" w:rsidRDefault="00F20F55" w:rsidP="00B24307">
      <w:pPr>
        <w:spacing w:after="0" w:line="240" w:lineRule="auto"/>
        <w:ind w:left="540"/>
        <w:jc w:val="both"/>
        <w:rPr>
          <w:rFonts w:cstheme="minorHAnsi"/>
          <w:sz w:val="24"/>
          <w:szCs w:val="24"/>
          <w:lang w:val="sr-Cyrl-CS"/>
        </w:rPr>
      </w:pPr>
    </w:p>
    <w:p w:rsidR="00D455BD" w:rsidRPr="00B24307" w:rsidRDefault="00D455BD" w:rsidP="00B24307">
      <w:pPr>
        <w:spacing w:after="0" w:line="240" w:lineRule="auto"/>
        <w:ind w:left="540"/>
        <w:jc w:val="both"/>
        <w:rPr>
          <w:rFonts w:cstheme="minorHAnsi"/>
          <w:sz w:val="24"/>
          <w:szCs w:val="24"/>
          <w:lang w:val="sr-Cyrl-CS"/>
        </w:rPr>
      </w:pPr>
    </w:p>
    <w:p w:rsidR="00F02AA3" w:rsidRPr="00B24307" w:rsidRDefault="00F02AA3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Праћење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извршавања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уговора</w:t>
      </w:r>
      <w:proofErr w:type="spellEnd"/>
    </w:p>
    <w:p w:rsidR="004064FD" w:rsidRPr="00B24307" w:rsidRDefault="004064FD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CS"/>
        </w:rPr>
      </w:pPr>
    </w:p>
    <w:p w:rsidR="00F02AA3" w:rsidRPr="00B24307" w:rsidRDefault="00F02AA3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CS"/>
        </w:rPr>
      </w:pPr>
      <w:r w:rsidRPr="00B24307">
        <w:rPr>
          <w:rFonts w:cstheme="minorHAnsi"/>
          <w:sz w:val="24"/>
          <w:szCs w:val="24"/>
          <w:lang w:val="sr-Cyrl-CS"/>
        </w:rPr>
        <w:t>Члан 1</w:t>
      </w:r>
      <w:r w:rsidR="008121A1" w:rsidRPr="00B24307">
        <w:rPr>
          <w:rFonts w:cstheme="minorHAnsi"/>
          <w:sz w:val="24"/>
          <w:szCs w:val="24"/>
          <w:lang w:val="sr-Cyrl-CS"/>
        </w:rPr>
        <w:t>9</w:t>
      </w:r>
      <w:r w:rsidR="002D648D" w:rsidRPr="00B24307">
        <w:rPr>
          <w:rFonts w:cstheme="minorHAnsi"/>
          <w:sz w:val="24"/>
          <w:szCs w:val="24"/>
          <w:lang w:val="sr-Cyrl-CS"/>
        </w:rPr>
        <w:t>.</w:t>
      </w:r>
    </w:p>
    <w:p w:rsidR="00F02AA3" w:rsidRPr="00B24307" w:rsidRDefault="00F02AA3" w:rsidP="00B24307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sr-Cyrl-CS" w:eastAsia="sr-Cyrl-CS"/>
        </w:rPr>
      </w:pPr>
      <w:r w:rsidRPr="00B24307">
        <w:rPr>
          <w:rFonts w:eastAsia="Times New Roman" w:cstheme="minorHAnsi"/>
          <w:sz w:val="24"/>
          <w:szCs w:val="24"/>
          <w:lang w:val="sr-Cyrl-CS" w:eastAsia="sr-Cyrl-CS"/>
        </w:rPr>
        <w:t>Контролу примене закона у области материјално-финансијског пословања, наменског и законитог коришћења дозначених средстава и предузимање мера, вршиће надлежна буџетска инспекција, a Корисник средстава је дужан да служби надлежне буџетске инспекције омогући несметану контролу наменског и законитог коришћења добијених средстава.</w:t>
      </w:r>
    </w:p>
    <w:p w:rsidR="00F02AA3" w:rsidRPr="00B24307" w:rsidRDefault="00F02AA3" w:rsidP="00B24307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en-US" w:eastAsia="sr-Cyrl-CS"/>
        </w:rPr>
      </w:pPr>
      <w:r w:rsidRPr="00B24307">
        <w:rPr>
          <w:rFonts w:eastAsia="Times New Roman" w:cstheme="minorHAnsi"/>
          <w:sz w:val="24"/>
          <w:szCs w:val="24"/>
          <w:lang w:val="sr-Cyrl-RS" w:eastAsia="sr-Cyrl-CS"/>
        </w:rPr>
        <w:t xml:space="preserve">Покрајински секретаријат задржава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право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да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,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поред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Буџетске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инспекције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,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врши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увид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у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реализацију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предмета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овог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уговора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, а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Корисник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средстава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је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дужан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да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омогући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представнику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r w:rsidRPr="00B24307">
        <w:rPr>
          <w:rFonts w:eastAsia="Times New Roman" w:cstheme="minorHAnsi"/>
          <w:sz w:val="24"/>
          <w:szCs w:val="24"/>
          <w:lang w:val="sr-Cyrl-RS" w:eastAsia="sr-Cyrl-CS"/>
        </w:rPr>
        <w:t>Покрајинског секретаријата</w:t>
      </w:r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увид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у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реализацију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 xml:space="preserve"> </w:t>
      </w:r>
      <w:proofErr w:type="spellStart"/>
      <w:r w:rsidRPr="00B24307">
        <w:rPr>
          <w:rFonts w:eastAsia="Times New Roman" w:cstheme="minorHAnsi"/>
          <w:sz w:val="24"/>
          <w:szCs w:val="24"/>
          <w:lang w:val="en-US" w:eastAsia="sr-Cyrl-CS"/>
        </w:rPr>
        <w:t>уговора</w:t>
      </w:r>
      <w:proofErr w:type="spellEnd"/>
      <w:r w:rsidRPr="00B24307">
        <w:rPr>
          <w:rFonts w:eastAsia="Times New Roman" w:cstheme="minorHAnsi"/>
          <w:sz w:val="24"/>
          <w:szCs w:val="24"/>
          <w:lang w:val="en-US" w:eastAsia="sr-Cyrl-CS"/>
        </w:rPr>
        <w:t>.</w:t>
      </w:r>
    </w:p>
    <w:p w:rsidR="00F02AA3" w:rsidRPr="00B24307" w:rsidRDefault="00F02AA3" w:rsidP="00B243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 w:eastAsia="sr-Cyrl-CS"/>
        </w:rPr>
      </w:pPr>
    </w:p>
    <w:p w:rsidR="00F02AA3" w:rsidRPr="00B24307" w:rsidRDefault="00F02AA3" w:rsidP="00B24307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sr-Cyrl-RS" w:eastAsia="sr-Cyrl-CS"/>
        </w:rPr>
      </w:pPr>
      <w:r w:rsidRPr="00B24307">
        <w:rPr>
          <w:rFonts w:eastAsia="Times New Roman" w:cstheme="minorHAnsi"/>
          <w:sz w:val="24"/>
          <w:szCs w:val="24"/>
          <w:lang w:val="sr-Cyrl-RS" w:eastAsia="sr-Cyrl-CS"/>
        </w:rPr>
        <w:t>Исто тако, Покрајински секретаријат може да од пољопривредне инспекције Министарства пољопривреде, шумарства и водопривреде затражи да се изврши контрола реализације предмета уговора</w:t>
      </w:r>
      <w:r w:rsidRPr="00B24307">
        <w:rPr>
          <w:rFonts w:eastAsia="Times New Roman" w:cstheme="minorHAnsi"/>
          <w:sz w:val="24"/>
          <w:szCs w:val="24"/>
          <w:lang w:eastAsia="sr-Cyrl-CS"/>
        </w:rPr>
        <w:t xml:space="preserve">, a </w:t>
      </w:r>
      <w:r w:rsidRPr="00B24307">
        <w:rPr>
          <w:rFonts w:eastAsia="Times New Roman" w:cstheme="minorHAnsi"/>
          <w:sz w:val="24"/>
          <w:szCs w:val="24"/>
          <w:lang w:val="sr-Cyrl-CS" w:eastAsia="sr-Cyrl-CS"/>
        </w:rPr>
        <w:t xml:space="preserve"> Корисник средстава је дужан да служби пољопривредне инспекције омогући несметану контролу наменског и законитог коришћења добијених средстава</w:t>
      </w:r>
      <w:r w:rsidRPr="00B24307">
        <w:rPr>
          <w:rFonts w:eastAsia="Times New Roman" w:cstheme="minorHAnsi"/>
          <w:sz w:val="24"/>
          <w:szCs w:val="24"/>
          <w:lang w:val="sr-Cyrl-RS" w:eastAsia="sr-Cyrl-CS"/>
        </w:rPr>
        <w:t>.</w:t>
      </w:r>
    </w:p>
    <w:p w:rsidR="007144F2" w:rsidRPr="00B24307" w:rsidRDefault="007144F2" w:rsidP="00B2430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sr-Cyrl-RS" w:eastAsia="sr-Cyrl-CS"/>
        </w:rPr>
      </w:pPr>
    </w:p>
    <w:p w:rsidR="00F02AA3" w:rsidRPr="00B24307" w:rsidRDefault="008121A1" w:rsidP="00B2430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sr-Cyrl-RS" w:eastAsia="sr-Cyrl-CS"/>
        </w:rPr>
      </w:pPr>
      <w:r w:rsidRPr="00B24307">
        <w:rPr>
          <w:rFonts w:eastAsia="Times New Roman" w:cstheme="minorHAnsi"/>
          <w:sz w:val="24"/>
          <w:szCs w:val="24"/>
          <w:lang w:val="sr-Cyrl-RS" w:eastAsia="sr-Cyrl-CS"/>
        </w:rPr>
        <w:t>Члан 20</w:t>
      </w:r>
      <w:r w:rsidR="00F02AA3" w:rsidRPr="00B24307">
        <w:rPr>
          <w:rFonts w:eastAsia="Times New Roman" w:cstheme="minorHAnsi"/>
          <w:sz w:val="24"/>
          <w:szCs w:val="24"/>
          <w:lang w:val="sr-Cyrl-RS" w:eastAsia="sr-Cyrl-CS"/>
        </w:rPr>
        <w:t>.</w:t>
      </w:r>
    </w:p>
    <w:p w:rsidR="004064FD" w:rsidRPr="00B24307" w:rsidRDefault="004064FD" w:rsidP="00B2430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sr-Cyrl-RS" w:eastAsia="sr-Cyrl-CS"/>
        </w:rPr>
      </w:pPr>
    </w:p>
    <w:p w:rsidR="00F02AA3" w:rsidRPr="00B24307" w:rsidRDefault="00F02AA3" w:rsidP="00B24307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B24307">
        <w:rPr>
          <w:rFonts w:cstheme="minorHAnsi"/>
          <w:sz w:val="24"/>
          <w:szCs w:val="24"/>
          <w:lang w:val="sr-Cyrl-CS"/>
        </w:rPr>
        <w:t>У случају неизвршавања уговорене обавезе или ненаменског утрошка средстава уговор ће се раскинути, а корисник средстава у обавези да</w:t>
      </w:r>
      <w:r w:rsidRPr="00B24307">
        <w:rPr>
          <w:rFonts w:eastAsia="Times New Roman" w:cstheme="minorHAnsi"/>
          <w:sz w:val="24"/>
          <w:szCs w:val="24"/>
          <w:lang w:val="sr-Cyrl-CS" w:eastAsia="sr-Cyrl-CS"/>
        </w:rPr>
        <w:t xml:space="preserve"> вратити износ исплаћених средстава, са законском затезном каматом, почевши од дана исплате средстава до дана враћања средстава. </w:t>
      </w:r>
    </w:p>
    <w:p w:rsidR="00650540" w:rsidRPr="00B24307" w:rsidRDefault="00650540" w:rsidP="00B24307">
      <w:pPr>
        <w:spacing w:after="0" w:line="240" w:lineRule="auto"/>
        <w:rPr>
          <w:rFonts w:cstheme="minorHAnsi"/>
          <w:sz w:val="24"/>
          <w:szCs w:val="24"/>
          <w:lang w:val="sr-Cyrl-CS"/>
        </w:rPr>
      </w:pPr>
    </w:p>
    <w:p w:rsidR="00F02AA3" w:rsidRPr="00B24307" w:rsidRDefault="00F02AA3" w:rsidP="00B24307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Завршне</w:t>
      </w:r>
      <w:proofErr w:type="spellEnd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24307">
        <w:rPr>
          <w:rFonts w:asciiTheme="minorHAnsi" w:hAnsiTheme="minorHAnsi" w:cstheme="minorHAnsi"/>
          <w:b/>
          <w:color w:val="auto"/>
          <w:sz w:val="24"/>
          <w:szCs w:val="24"/>
        </w:rPr>
        <w:t>одредбе</w:t>
      </w:r>
      <w:proofErr w:type="spellEnd"/>
    </w:p>
    <w:p w:rsidR="00650540" w:rsidRPr="00B24307" w:rsidRDefault="00F02AA3" w:rsidP="00B24307">
      <w:pPr>
        <w:spacing w:after="0" w:line="240" w:lineRule="auto"/>
        <w:jc w:val="center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 xml:space="preserve">Члан </w:t>
      </w:r>
      <w:r w:rsidR="008121A1" w:rsidRPr="00B24307">
        <w:rPr>
          <w:rFonts w:cstheme="minorHAnsi"/>
          <w:sz w:val="24"/>
          <w:szCs w:val="24"/>
          <w:lang w:val="sr-Cyrl-CS"/>
        </w:rPr>
        <w:t>21</w:t>
      </w:r>
      <w:r w:rsidRPr="00B24307">
        <w:rPr>
          <w:rFonts w:cstheme="minorHAnsi"/>
          <w:sz w:val="24"/>
          <w:szCs w:val="24"/>
          <w:lang w:val="sr-Cyrl-RS"/>
        </w:rPr>
        <w:t>.</w:t>
      </w:r>
    </w:p>
    <w:p w:rsidR="00F02AA3" w:rsidRPr="00B24307" w:rsidRDefault="00F02AA3" w:rsidP="00B24307">
      <w:pPr>
        <w:spacing w:after="0" w:line="240" w:lineRule="auto"/>
        <w:ind w:firstLine="720"/>
        <w:rPr>
          <w:rFonts w:cstheme="minorHAnsi"/>
          <w:sz w:val="24"/>
          <w:szCs w:val="24"/>
          <w:lang w:val="sr-Cyrl-RS"/>
        </w:rPr>
      </w:pPr>
      <w:r w:rsidRPr="00B24307">
        <w:rPr>
          <w:rFonts w:cstheme="minorHAnsi"/>
          <w:sz w:val="24"/>
          <w:szCs w:val="24"/>
          <w:lang w:val="sr-Cyrl-RS"/>
        </w:rPr>
        <w:t>Правилник ступа на снагу даном објављивања у „Службеном листу Аутономне покрајине Војводине”</w:t>
      </w:r>
      <w:r w:rsidRPr="00B24307">
        <w:rPr>
          <w:rFonts w:cstheme="minorHAnsi"/>
          <w:sz w:val="24"/>
          <w:szCs w:val="24"/>
          <w:lang w:val="sr-Cyrl-CS"/>
        </w:rPr>
        <w:t>.</w:t>
      </w:r>
    </w:p>
    <w:p w:rsidR="002C5F44" w:rsidRPr="00B24307" w:rsidRDefault="002C5F44" w:rsidP="00B24307">
      <w:pPr>
        <w:spacing w:after="0" w:line="240" w:lineRule="auto"/>
        <w:rPr>
          <w:rFonts w:eastAsia="Calibri" w:cstheme="minorHAnsi"/>
          <w:b/>
          <w:sz w:val="24"/>
          <w:szCs w:val="24"/>
          <w:lang w:val="sr-Cyrl-CS"/>
        </w:rPr>
      </w:pPr>
    </w:p>
    <w:p w:rsidR="002C5F44" w:rsidRPr="00B24307" w:rsidRDefault="002C5F44" w:rsidP="00B24307">
      <w:pPr>
        <w:spacing w:after="0" w:line="240" w:lineRule="auto"/>
        <w:ind w:firstLine="5103"/>
        <w:jc w:val="center"/>
        <w:rPr>
          <w:rFonts w:eastAsia="Calibri" w:cstheme="minorHAnsi"/>
          <w:b/>
          <w:sz w:val="24"/>
          <w:szCs w:val="24"/>
          <w:lang w:val="sr-Cyrl-CS"/>
        </w:rPr>
      </w:pPr>
      <w:r w:rsidRPr="00B24307">
        <w:rPr>
          <w:rFonts w:eastAsia="Calibri" w:cstheme="minorHAnsi"/>
          <w:b/>
          <w:sz w:val="24"/>
          <w:szCs w:val="24"/>
          <w:lang w:val="sr-Cyrl-CS"/>
        </w:rPr>
        <w:t>Покрајински секретар</w:t>
      </w:r>
    </w:p>
    <w:p w:rsidR="002C5F44" w:rsidRPr="00B24307" w:rsidRDefault="002C5F44" w:rsidP="00B24307">
      <w:pPr>
        <w:spacing w:after="0" w:line="240" w:lineRule="auto"/>
        <w:ind w:firstLine="5103"/>
        <w:jc w:val="center"/>
        <w:rPr>
          <w:rFonts w:eastAsia="Calibri" w:cstheme="minorHAnsi"/>
          <w:b/>
          <w:sz w:val="24"/>
          <w:szCs w:val="24"/>
          <w:lang w:val="sr-Cyrl-RS"/>
        </w:rPr>
      </w:pPr>
      <w:r w:rsidRPr="00B24307">
        <w:rPr>
          <w:rFonts w:eastAsia="Calibri" w:cstheme="minorHAnsi"/>
          <w:b/>
          <w:sz w:val="24"/>
          <w:szCs w:val="24"/>
          <w:lang w:val="sr-Cyrl-RS"/>
        </w:rPr>
        <w:t>Владимир Галић</w:t>
      </w:r>
    </w:p>
    <w:p w:rsidR="002C5F44" w:rsidRDefault="002C5F44" w:rsidP="00554A25">
      <w:pPr>
        <w:jc w:val="center"/>
        <w:rPr>
          <w:rFonts w:cstheme="minorHAnsi"/>
          <w:b/>
          <w:sz w:val="20"/>
          <w:szCs w:val="20"/>
        </w:rPr>
      </w:pPr>
    </w:p>
    <w:p w:rsidR="00AB6AF2" w:rsidRDefault="00AB6AF2" w:rsidP="00554A25">
      <w:pPr>
        <w:jc w:val="center"/>
        <w:rPr>
          <w:rFonts w:cstheme="minorHAnsi"/>
          <w:b/>
          <w:sz w:val="20"/>
          <w:szCs w:val="20"/>
        </w:rPr>
      </w:pPr>
    </w:p>
    <w:p w:rsidR="00AB6AF2" w:rsidRPr="00223245" w:rsidRDefault="00AB6AF2" w:rsidP="00AB6AF2">
      <w:pPr>
        <w:spacing w:after="0" w:line="240" w:lineRule="auto"/>
        <w:jc w:val="right"/>
        <w:rPr>
          <w:rFonts w:ascii="Verdana" w:eastAsia="Times New Roman" w:hAnsi="Verdana" w:cstheme="minorHAnsi"/>
          <w:sz w:val="20"/>
          <w:szCs w:val="20"/>
        </w:rPr>
      </w:pPr>
    </w:p>
    <w:p w:rsidR="00AB6AF2" w:rsidRPr="007144F2" w:rsidRDefault="00AB6AF2" w:rsidP="00554A25">
      <w:pPr>
        <w:jc w:val="center"/>
        <w:rPr>
          <w:rFonts w:cstheme="minorHAnsi"/>
          <w:b/>
          <w:sz w:val="20"/>
          <w:szCs w:val="20"/>
        </w:rPr>
      </w:pPr>
    </w:p>
    <w:sectPr w:rsidR="00AB6AF2" w:rsidRPr="007144F2" w:rsidSect="002A59A4">
      <w:pgSz w:w="11906" w:h="16838"/>
      <w:pgMar w:top="810" w:right="746" w:bottom="63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193F"/>
    <w:multiLevelType w:val="hybridMultilevel"/>
    <w:tmpl w:val="EF4CE5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2151"/>
    <w:multiLevelType w:val="hybridMultilevel"/>
    <w:tmpl w:val="B798B864"/>
    <w:lvl w:ilvl="0" w:tplc="C1F4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088B"/>
    <w:multiLevelType w:val="hybridMultilevel"/>
    <w:tmpl w:val="F1F291D8"/>
    <w:lvl w:ilvl="0" w:tplc="04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0076"/>
    <w:multiLevelType w:val="hybridMultilevel"/>
    <w:tmpl w:val="DF2AD6CC"/>
    <w:lvl w:ilvl="0" w:tplc="60E47AEA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C07F15"/>
    <w:multiLevelType w:val="hybridMultilevel"/>
    <w:tmpl w:val="13DEB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BD6E51"/>
    <w:multiLevelType w:val="hybridMultilevel"/>
    <w:tmpl w:val="E326EE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06A5D"/>
    <w:multiLevelType w:val="hybridMultilevel"/>
    <w:tmpl w:val="C684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CCCDF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D2598"/>
    <w:multiLevelType w:val="hybridMultilevel"/>
    <w:tmpl w:val="C43CC2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3C5A0B"/>
    <w:multiLevelType w:val="hybridMultilevel"/>
    <w:tmpl w:val="53788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A31C4"/>
    <w:multiLevelType w:val="multilevel"/>
    <w:tmpl w:val="05C45E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639A5"/>
    <w:multiLevelType w:val="hybridMultilevel"/>
    <w:tmpl w:val="52AA9C70"/>
    <w:lvl w:ilvl="0" w:tplc="5AB8D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F7A82"/>
    <w:multiLevelType w:val="hybridMultilevel"/>
    <w:tmpl w:val="5A063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025F3"/>
    <w:multiLevelType w:val="hybridMultilevel"/>
    <w:tmpl w:val="1826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656A4"/>
    <w:multiLevelType w:val="hybridMultilevel"/>
    <w:tmpl w:val="1C9AA5D2"/>
    <w:lvl w:ilvl="0" w:tplc="AAD2DE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3083C"/>
    <w:multiLevelType w:val="hybridMultilevel"/>
    <w:tmpl w:val="454E23EA"/>
    <w:lvl w:ilvl="0" w:tplc="46CC53D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B4696"/>
    <w:multiLevelType w:val="multilevel"/>
    <w:tmpl w:val="05C45E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76FB3"/>
    <w:multiLevelType w:val="hybridMultilevel"/>
    <w:tmpl w:val="FD403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513B91"/>
    <w:multiLevelType w:val="hybridMultilevel"/>
    <w:tmpl w:val="D61C9032"/>
    <w:lvl w:ilvl="0" w:tplc="C1F4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10165"/>
    <w:multiLevelType w:val="hybridMultilevel"/>
    <w:tmpl w:val="4F7A5FC0"/>
    <w:lvl w:ilvl="0" w:tplc="668C9598">
      <w:numFmt w:val="bullet"/>
      <w:lvlText w:val="­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E61AC"/>
    <w:multiLevelType w:val="multilevel"/>
    <w:tmpl w:val="05C45E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77AB"/>
    <w:multiLevelType w:val="hybridMultilevel"/>
    <w:tmpl w:val="59BCEC86"/>
    <w:lvl w:ilvl="0" w:tplc="C1F4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74C1A"/>
    <w:multiLevelType w:val="hybridMultilevel"/>
    <w:tmpl w:val="FF28490C"/>
    <w:lvl w:ilvl="0" w:tplc="AF6AF3BE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B160D"/>
    <w:multiLevelType w:val="hybridMultilevel"/>
    <w:tmpl w:val="5A549B5E"/>
    <w:lvl w:ilvl="0" w:tplc="04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91817"/>
    <w:multiLevelType w:val="hybridMultilevel"/>
    <w:tmpl w:val="DF1A9F06"/>
    <w:lvl w:ilvl="0" w:tplc="5AB8DF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D739B"/>
    <w:multiLevelType w:val="hybridMultilevel"/>
    <w:tmpl w:val="C2B8A606"/>
    <w:lvl w:ilvl="0" w:tplc="C1F4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D2321"/>
    <w:multiLevelType w:val="hybridMultilevel"/>
    <w:tmpl w:val="A112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95FE6"/>
    <w:multiLevelType w:val="hybridMultilevel"/>
    <w:tmpl w:val="862CB4B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1"/>
  </w:num>
  <w:num w:numId="5">
    <w:abstractNumId w:val="4"/>
  </w:num>
  <w:num w:numId="6">
    <w:abstractNumId w:val="17"/>
  </w:num>
  <w:num w:numId="7">
    <w:abstractNumId w:val="7"/>
  </w:num>
  <w:num w:numId="8">
    <w:abstractNumId w:val="19"/>
  </w:num>
  <w:num w:numId="9">
    <w:abstractNumId w:val="13"/>
  </w:num>
  <w:num w:numId="10">
    <w:abstractNumId w:val="21"/>
  </w:num>
  <w:num w:numId="11">
    <w:abstractNumId w:val="22"/>
  </w:num>
  <w:num w:numId="12">
    <w:abstractNumId w:val="2"/>
  </w:num>
  <w:num w:numId="13">
    <w:abstractNumId w:val="23"/>
  </w:num>
  <w:num w:numId="14">
    <w:abstractNumId w:val="26"/>
  </w:num>
  <w:num w:numId="15">
    <w:abstractNumId w:val="16"/>
  </w:num>
  <w:num w:numId="16">
    <w:abstractNumId w:val="12"/>
  </w:num>
  <w:num w:numId="17">
    <w:abstractNumId w:val="10"/>
  </w:num>
  <w:num w:numId="18">
    <w:abstractNumId w:val="5"/>
  </w:num>
  <w:num w:numId="19">
    <w:abstractNumId w:val="11"/>
  </w:num>
  <w:num w:numId="20">
    <w:abstractNumId w:val="6"/>
  </w:num>
  <w:num w:numId="21">
    <w:abstractNumId w:val="0"/>
  </w:num>
  <w:num w:numId="22">
    <w:abstractNumId w:val="14"/>
  </w:num>
  <w:num w:numId="23">
    <w:abstractNumId w:val="9"/>
  </w:num>
  <w:num w:numId="24">
    <w:abstractNumId w:val="25"/>
  </w:num>
  <w:num w:numId="25">
    <w:abstractNumId w:val="15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D9"/>
    <w:rsid w:val="0000011C"/>
    <w:rsid w:val="000022F5"/>
    <w:rsid w:val="0003323B"/>
    <w:rsid w:val="00044DE8"/>
    <w:rsid w:val="00050C24"/>
    <w:rsid w:val="000647A1"/>
    <w:rsid w:val="000828A3"/>
    <w:rsid w:val="000C7821"/>
    <w:rsid w:val="000D4276"/>
    <w:rsid w:val="000E5F22"/>
    <w:rsid w:val="000E7AAA"/>
    <w:rsid w:val="000F0E4C"/>
    <w:rsid w:val="000F0FCA"/>
    <w:rsid w:val="000F3808"/>
    <w:rsid w:val="000F5250"/>
    <w:rsid w:val="000F7D33"/>
    <w:rsid w:val="00130FFF"/>
    <w:rsid w:val="00132DC5"/>
    <w:rsid w:val="00136A37"/>
    <w:rsid w:val="001402A2"/>
    <w:rsid w:val="00143B3E"/>
    <w:rsid w:val="00162481"/>
    <w:rsid w:val="00177189"/>
    <w:rsid w:val="0019367F"/>
    <w:rsid w:val="00193916"/>
    <w:rsid w:val="001D345D"/>
    <w:rsid w:val="001E1FB7"/>
    <w:rsid w:val="001E3AC8"/>
    <w:rsid w:val="001F608A"/>
    <w:rsid w:val="00241E59"/>
    <w:rsid w:val="002435BC"/>
    <w:rsid w:val="00251703"/>
    <w:rsid w:val="00270285"/>
    <w:rsid w:val="002A20AE"/>
    <w:rsid w:val="002A59A4"/>
    <w:rsid w:val="002C5F44"/>
    <w:rsid w:val="002D648D"/>
    <w:rsid w:val="002F18C5"/>
    <w:rsid w:val="002F3649"/>
    <w:rsid w:val="00315623"/>
    <w:rsid w:val="00322E98"/>
    <w:rsid w:val="00336E6E"/>
    <w:rsid w:val="00346771"/>
    <w:rsid w:val="003665E4"/>
    <w:rsid w:val="0038356F"/>
    <w:rsid w:val="00395AED"/>
    <w:rsid w:val="003D1DAC"/>
    <w:rsid w:val="003E3DAB"/>
    <w:rsid w:val="003E73FB"/>
    <w:rsid w:val="003F2CDC"/>
    <w:rsid w:val="0040487A"/>
    <w:rsid w:val="004064FD"/>
    <w:rsid w:val="004362D2"/>
    <w:rsid w:val="00442123"/>
    <w:rsid w:val="004C1545"/>
    <w:rsid w:val="004E2DA6"/>
    <w:rsid w:val="00501ABD"/>
    <w:rsid w:val="0052536E"/>
    <w:rsid w:val="00526CA1"/>
    <w:rsid w:val="005272F9"/>
    <w:rsid w:val="00537372"/>
    <w:rsid w:val="00544FA9"/>
    <w:rsid w:val="00554A25"/>
    <w:rsid w:val="0057160E"/>
    <w:rsid w:val="00584A5B"/>
    <w:rsid w:val="00597BFD"/>
    <w:rsid w:val="005B0A8B"/>
    <w:rsid w:val="005C78BB"/>
    <w:rsid w:val="00620470"/>
    <w:rsid w:val="00633831"/>
    <w:rsid w:val="006362AD"/>
    <w:rsid w:val="00650540"/>
    <w:rsid w:val="006815CF"/>
    <w:rsid w:val="006B42B6"/>
    <w:rsid w:val="006C16F4"/>
    <w:rsid w:val="006D594B"/>
    <w:rsid w:val="006F3D7B"/>
    <w:rsid w:val="006F72A8"/>
    <w:rsid w:val="006F7A67"/>
    <w:rsid w:val="00702D00"/>
    <w:rsid w:val="007144F2"/>
    <w:rsid w:val="00714A43"/>
    <w:rsid w:val="0072711E"/>
    <w:rsid w:val="007305D9"/>
    <w:rsid w:val="00741386"/>
    <w:rsid w:val="007713B9"/>
    <w:rsid w:val="0077399B"/>
    <w:rsid w:val="0079341D"/>
    <w:rsid w:val="007A4002"/>
    <w:rsid w:val="007A4BDC"/>
    <w:rsid w:val="007A4C53"/>
    <w:rsid w:val="007C023F"/>
    <w:rsid w:val="007C3243"/>
    <w:rsid w:val="007C438C"/>
    <w:rsid w:val="007D49E9"/>
    <w:rsid w:val="007E10F2"/>
    <w:rsid w:val="007F00F6"/>
    <w:rsid w:val="007F26A1"/>
    <w:rsid w:val="008070CF"/>
    <w:rsid w:val="008103E3"/>
    <w:rsid w:val="008121A1"/>
    <w:rsid w:val="00814B0B"/>
    <w:rsid w:val="00842BCC"/>
    <w:rsid w:val="008773AF"/>
    <w:rsid w:val="00882D69"/>
    <w:rsid w:val="008A121D"/>
    <w:rsid w:val="008B714D"/>
    <w:rsid w:val="00905112"/>
    <w:rsid w:val="0091029F"/>
    <w:rsid w:val="00912110"/>
    <w:rsid w:val="00926C45"/>
    <w:rsid w:val="0093785A"/>
    <w:rsid w:val="00961041"/>
    <w:rsid w:val="0099455C"/>
    <w:rsid w:val="009B1C22"/>
    <w:rsid w:val="009B3D46"/>
    <w:rsid w:val="009B77CF"/>
    <w:rsid w:val="009C75BB"/>
    <w:rsid w:val="009D456A"/>
    <w:rsid w:val="00A04299"/>
    <w:rsid w:val="00A5567E"/>
    <w:rsid w:val="00A8080F"/>
    <w:rsid w:val="00AA1149"/>
    <w:rsid w:val="00AA37E7"/>
    <w:rsid w:val="00AB375B"/>
    <w:rsid w:val="00AB6AF2"/>
    <w:rsid w:val="00AD4842"/>
    <w:rsid w:val="00AF5CD0"/>
    <w:rsid w:val="00B24307"/>
    <w:rsid w:val="00B33DEE"/>
    <w:rsid w:val="00B417C9"/>
    <w:rsid w:val="00B43433"/>
    <w:rsid w:val="00B54227"/>
    <w:rsid w:val="00B61372"/>
    <w:rsid w:val="00B62319"/>
    <w:rsid w:val="00B77FF2"/>
    <w:rsid w:val="00B95B94"/>
    <w:rsid w:val="00BA6E3A"/>
    <w:rsid w:val="00BB47D4"/>
    <w:rsid w:val="00BD01D1"/>
    <w:rsid w:val="00BD2E64"/>
    <w:rsid w:val="00BE6DC0"/>
    <w:rsid w:val="00C00FCB"/>
    <w:rsid w:val="00C10163"/>
    <w:rsid w:val="00C13507"/>
    <w:rsid w:val="00C322FA"/>
    <w:rsid w:val="00C579BB"/>
    <w:rsid w:val="00C63A4D"/>
    <w:rsid w:val="00C962C8"/>
    <w:rsid w:val="00C978E3"/>
    <w:rsid w:val="00CA439A"/>
    <w:rsid w:val="00CA7F4A"/>
    <w:rsid w:val="00CB0541"/>
    <w:rsid w:val="00CD27CB"/>
    <w:rsid w:val="00CF1DE9"/>
    <w:rsid w:val="00D043CB"/>
    <w:rsid w:val="00D1004B"/>
    <w:rsid w:val="00D12394"/>
    <w:rsid w:val="00D126E4"/>
    <w:rsid w:val="00D17870"/>
    <w:rsid w:val="00D4236D"/>
    <w:rsid w:val="00D455BD"/>
    <w:rsid w:val="00D50A2A"/>
    <w:rsid w:val="00D8536C"/>
    <w:rsid w:val="00DC32BF"/>
    <w:rsid w:val="00DD0BAC"/>
    <w:rsid w:val="00DD533F"/>
    <w:rsid w:val="00DF1A35"/>
    <w:rsid w:val="00E07993"/>
    <w:rsid w:val="00E22F36"/>
    <w:rsid w:val="00E271C5"/>
    <w:rsid w:val="00E55336"/>
    <w:rsid w:val="00E57D4C"/>
    <w:rsid w:val="00E67138"/>
    <w:rsid w:val="00E80E34"/>
    <w:rsid w:val="00E9395A"/>
    <w:rsid w:val="00E93B45"/>
    <w:rsid w:val="00EB30C9"/>
    <w:rsid w:val="00F02AA3"/>
    <w:rsid w:val="00F20F55"/>
    <w:rsid w:val="00F25565"/>
    <w:rsid w:val="00F40594"/>
    <w:rsid w:val="00F43301"/>
    <w:rsid w:val="00F54628"/>
    <w:rsid w:val="00FA026F"/>
    <w:rsid w:val="00FA4549"/>
    <w:rsid w:val="00FE19F2"/>
    <w:rsid w:val="00FF0A3E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CAA18-9474-4D01-9A38-9A306DFA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CC"/>
  </w:style>
  <w:style w:type="paragraph" w:styleId="Heading1">
    <w:name w:val="heading 1"/>
    <w:basedOn w:val="Normal"/>
    <w:next w:val="Normal"/>
    <w:link w:val="Heading1Char"/>
    <w:uiPriority w:val="9"/>
    <w:qFormat/>
    <w:rsid w:val="00BE6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0A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0AE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5D9"/>
    <w:pPr>
      <w:ind w:left="720"/>
      <w:contextualSpacing/>
    </w:pPr>
  </w:style>
  <w:style w:type="table" w:styleId="TableGrid">
    <w:name w:val="Table Grid"/>
    <w:basedOn w:val="TableNormal"/>
    <w:uiPriority w:val="59"/>
    <w:rsid w:val="00130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4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qFormat/>
    <w:rsid w:val="00584A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77399B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5">
    <w:name w:val="Style5"/>
    <w:basedOn w:val="Normal"/>
    <w:rsid w:val="0077399B"/>
    <w:pPr>
      <w:widowControl w:val="0"/>
      <w:autoSpaceDE w:val="0"/>
      <w:autoSpaceDN w:val="0"/>
      <w:adjustRightInd w:val="0"/>
      <w:spacing w:after="0" w:line="248" w:lineRule="exact"/>
      <w:ind w:firstLine="672"/>
      <w:jc w:val="both"/>
    </w:pPr>
    <w:rPr>
      <w:rFonts w:ascii="MS Reference Sans Serif" w:eastAsia="Times New Roman" w:hAnsi="MS Reference Sans Serif" w:cs="Times New Roman"/>
      <w:sz w:val="24"/>
      <w:szCs w:val="24"/>
      <w:lang w:val="en-US"/>
    </w:rPr>
  </w:style>
  <w:style w:type="character" w:styleId="Hyperlink">
    <w:name w:val="Hyperlink"/>
    <w:rsid w:val="00F02AA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6D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6D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0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0AE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NormalWeb">
    <w:name w:val="Normal (Web)"/>
    <w:basedOn w:val="Normal"/>
    <w:uiPriority w:val="99"/>
    <w:unhideWhenUsed/>
    <w:rsid w:val="002A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5EFC-3CD6-40D4-A5D3-4DF719AB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Orelj</dc:creator>
  <cp:lastModifiedBy>BOBAN MILOSAVLJEVIC</cp:lastModifiedBy>
  <cp:revision>2</cp:revision>
  <cp:lastPrinted>2025-04-01T11:22:00Z</cp:lastPrinted>
  <dcterms:created xsi:type="dcterms:W3CDTF">2025-04-01T21:54:00Z</dcterms:created>
  <dcterms:modified xsi:type="dcterms:W3CDTF">2025-04-01T21:54:00Z</dcterms:modified>
</cp:coreProperties>
</file>