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51" w:rsidRPr="00954247" w:rsidRDefault="008829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tbl>
      <w:tblPr>
        <w:tblW w:w="103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71"/>
        <w:gridCol w:w="4135"/>
        <w:gridCol w:w="3520"/>
      </w:tblGrid>
      <w:tr w:rsidR="00882951" w:rsidRPr="00954247" w:rsidTr="00BA18FE">
        <w:trPr>
          <w:trHeight w:val="1975"/>
        </w:trPr>
        <w:tc>
          <w:tcPr>
            <w:tcW w:w="2671" w:type="dxa"/>
          </w:tcPr>
          <w:p w:rsidR="00882951" w:rsidRPr="00954247" w:rsidRDefault="00882951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</w:pPr>
            <w:r w:rsidRPr="0095424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882951" w:rsidRPr="00954247" w:rsidRDefault="00882951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</w:pPr>
          </w:p>
          <w:p w:rsidR="00882951" w:rsidRPr="00954247" w:rsidRDefault="00882951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Република Србија</w:t>
            </w:r>
          </w:p>
          <w:p w:rsidR="00882951" w:rsidRPr="00954247" w:rsidRDefault="00882951" w:rsidP="00BA18F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882951" w:rsidRPr="00954247" w:rsidRDefault="00882951" w:rsidP="00BA18F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</w:pPr>
            <w:r w:rsidRPr="0095424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Покрајински секретаријат за</w:t>
            </w:r>
          </w:p>
          <w:p w:rsidR="00882951" w:rsidRPr="00954247" w:rsidRDefault="00882951" w:rsidP="00BA18F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</w:pPr>
            <w:r w:rsidRPr="0095424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:rsidR="00882951" w:rsidRPr="00954247" w:rsidRDefault="00882951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</w:p>
          <w:p w:rsidR="00882951" w:rsidRPr="00954247" w:rsidRDefault="00882951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882951" w:rsidRPr="00954247" w:rsidRDefault="00882951" w:rsidP="00BA18F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</w:pPr>
            <w:r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 xml:space="preserve">Т: +381 21 487 44 11; 456 721 F: +381 21 456 040  </w:t>
            </w:r>
          </w:p>
          <w:p w:rsidR="00882951" w:rsidRPr="00954247" w:rsidRDefault="00882951" w:rsidP="00BA18F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</w:pPr>
            <w:r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>psp@vojvodina.gov.rs</w:t>
            </w:r>
          </w:p>
          <w:p w:rsidR="00882951" w:rsidRPr="00954247" w:rsidRDefault="00882951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954247">
              <w:rPr>
                <w:rFonts w:asciiTheme="minorHAnsi" w:hAnsiTheme="minorHAnsi" w:cstheme="minorHAnsi"/>
                <w:color w:val="FF0000"/>
                <w:sz w:val="20"/>
                <w:szCs w:val="20"/>
                <w:lang w:val="ru-RU"/>
              </w:rPr>
              <w:br/>
            </w:r>
          </w:p>
        </w:tc>
      </w:tr>
      <w:tr w:rsidR="00882951" w:rsidRPr="00954247" w:rsidTr="00BA18FE">
        <w:trPr>
          <w:trHeight w:val="305"/>
        </w:trPr>
        <w:tc>
          <w:tcPr>
            <w:tcW w:w="6806" w:type="dxa"/>
            <w:gridSpan w:val="2"/>
          </w:tcPr>
          <w:p w:rsidR="00882951" w:rsidRPr="00D4656D" w:rsidRDefault="00882951" w:rsidP="00EC4A46">
            <w:pPr>
              <w:widowControl w:val="0"/>
              <w:tabs>
                <w:tab w:val="left" w:pos="25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</w:pPr>
            <w:r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             </w:t>
            </w:r>
            <w:r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 xml:space="preserve">БРОЈ: </w:t>
            </w:r>
            <w:r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54247"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000566267 2025 09419 006 000 000 001</w:t>
            </w:r>
            <w:r w:rsidR="00BE28D4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 xml:space="preserve"> - 7</w:t>
            </w:r>
          </w:p>
          <w:p w:rsidR="00882951" w:rsidRPr="00954247" w:rsidRDefault="00882951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lang w:val="sr-Latn-RS"/>
              </w:rPr>
            </w:pPr>
          </w:p>
          <w:p w:rsidR="00882951" w:rsidRPr="00954247" w:rsidRDefault="00882951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520" w:type="dxa"/>
          </w:tcPr>
          <w:p w:rsidR="00882951" w:rsidRPr="00954247" w:rsidRDefault="00882951" w:rsidP="00954247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</w:pPr>
            <w:r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 xml:space="preserve">   </w:t>
            </w:r>
            <w:r w:rsidR="000F56A5"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 xml:space="preserve">    </w:t>
            </w:r>
            <w:r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>ДАТУМ:</w:t>
            </w:r>
            <w:r w:rsidR="0009691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19</w:t>
            </w:r>
            <w:r w:rsidR="000F56A5"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.02.202</w:t>
            </w:r>
            <w:r w:rsidR="00526183"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5</w:t>
            </w:r>
            <w:r w:rsidR="000F56A5" w:rsidRPr="00954247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 године</w:t>
            </w:r>
          </w:p>
        </w:tc>
      </w:tr>
    </w:tbl>
    <w:p w:rsidR="00882951" w:rsidRPr="00954247" w:rsidRDefault="008829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 w:rsidP="00954247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На основу чл. 16, 24. </w:t>
      </w:r>
      <w:proofErr w:type="gramStart"/>
      <w:r w:rsidRPr="00954247">
        <w:rPr>
          <w:rFonts w:asciiTheme="minorHAnsi" w:hAnsiTheme="minorHAnsi" w:cstheme="minorHAnsi"/>
          <w:sz w:val="20"/>
          <w:szCs w:val="20"/>
        </w:rPr>
        <w:t>и</w:t>
      </w:r>
      <w:proofErr w:type="gramEnd"/>
      <w:r w:rsidRPr="00954247">
        <w:rPr>
          <w:rFonts w:asciiTheme="minorHAnsi" w:hAnsiTheme="minorHAnsi" w:cstheme="minorHAnsi"/>
          <w:sz w:val="20"/>
          <w:szCs w:val="20"/>
        </w:rPr>
        <w:t xml:space="preserve"> 33. Покрајинске скупштинске одлуке о покрајинској управи („Службени лист АПВ“, бр. 37/14 и 54/14 - др.одлука, 37/15, 29/17, 24/19, 66/20 и 38/21), чл. 11. </w:t>
      </w:r>
      <w:proofErr w:type="gramStart"/>
      <w:r w:rsidRPr="00954247">
        <w:rPr>
          <w:rFonts w:asciiTheme="minorHAnsi" w:hAnsiTheme="minorHAnsi" w:cstheme="minorHAnsi"/>
          <w:sz w:val="20"/>
          <w:szCs w:val="20"/>
        </w:rPr>
        <w:t>и</w:t>
      </w:r>
      <w:proofErr w:type="gramEnd"/>
      <w:r w:rsidRPr="00954247">
        <w:rPr>
          <w:rFonts w:asciiTheme="minorHAnsi" w:hAnsiTheme="minorHAnsi" w:cstheme="minorHAnsi"/>
          <w:sz w:val="20"/>
          <w:szCs w:val="20"/>
        </w:rPr>
        <w:t xml:space="preserve"> 23. </w:t>
      </w:r>
      <w:proofErr w:type="gramStart"/>
      <w:r w:rsidRPr="00954247">
        <w:rPr>
          <w:rFonts w:asciiTheme="minorHAnsi" w:hAnsiTheme="minorHAnsi" w:cstheme="minorHAnsi"/>
          <w:sz w:val="20"/>
          <w:szCs w:val="20"/>
        </w:rPr>
        <w:t>став</w:t>
      </w:r>
      <w:proofErr w:type="gramEnd"/>
      <w:r w:rsidRPr="00954247">
        <w:rPr>
          <w:rFonts w:asciiTheme="minorHAnsi" w:hAnsiTheme="minorHAnsi" w:cstheme="minorHAnsi"/>
          <w:sz w:val="20"/>
          <w:szCs w:val="20"/>
        </w:rPr>
        <w:t xml:space="preserve"> 4. Покрајинске скупштинске одлу</w:t>
      </w:r>
      <w:r w:rsidR="00FF53DD" w:rsidRPr="00954247">
        <w:rPr>
          <w:rFonts w:asciiTheme="minorHAnsi" w:hAnsiTheme="minorHAnsi" w:cstheme="minorHAnsi"/>
          <w:sz w:val="20"/>
          <w:szCs w:val="20"/>
        </w:rPr>
        <w:t>ке о буџету АП Војводине за 2024</w:t>
      </w:r>
      <w:r w:rsidRPr="00954247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954247">
        <w:rPr>
          <w:rFonts w:asciiTheme="minorHAnsi" w:hAnsiTheme="minorHAnsi" w:cstheme="minorHAnsi"/>
          <w:sz w:val="20"/>
          <w:szCs w:val="20"/>
        </w:rPr>
        <w:t>годину</w:t>
      </w:r>
      <w:proofErr w:type="gramEnd"/>
      <w:r w:rsidRPr="00954247">
        <w:rPr>
          <w:rFonts w:asciiTheme="minorHAnsi" w:hAnsiTheme="minorHAnsi" w:cstheme="minorHAnsi"/>
          <w:sz w:val="20"/>
          <w:szCs w:val="20"/>
        </w:rPr>
        <w:t xml:space="preserve"> („Службени лист АПВ“, брoj </w:t>
      </w:r>
      <w:r w:rsidR="0056167E" w:rsidRPr="00954247">
        <w:rPr>
          <w:rFonts w:asciiTheme="minorHAnsi" w:hAnsiTheme="minorHAnsi" w:cstheme="minorHAnsi"/>
          <w:sz w:val="20"/>
          <w:szCs w:val="20"/>
          <w:lang w:val="sr-Cyrl-RS"/>
        </w:rPr>
        <w:t>45/2023</w:t>
      </w:r>
      <w:r w:rsidRPr="00954247">
        <w:rPr>
          <w:rFonts w:asciiTheme="minorHAnsi" w:hAnsiTheme="minorHAnsi" w:cstheme="minorHAnsi"/>
          <w:sz w:val="20"/>
          <w:szCs w:val="20"/>
        </w:rPr>
        <w:t xml:space="preserve">), </w:t>
      </w:r>
      <w:r w:rsidRPr="00954247">
        <w:rPr>
          <w:rFonts w:asciiTheme="minorHAnsi" w:eastAsia="Times New Roman" w:hAnsiTheme="minorHAnsi" w:cstheme="minorHAnsi"/>
          <w:sz w:val="20"/>
          <w:szCs w:val="20"/>
          <w:lang w:eastAsia="ja-JP"/>
        </w:rPr>
        <w:t xml:space="preserve">у вези са Законом о пољопривредном земљишту („Службени гласник РС“, бр. 62/06, 65/08 – др.закон, 41/09,112/15,80/17 и 95/18- и др.закон), </w:t>
      </w:r>
      <w:r w:rsidRPr="00954247">
        <w:rPr>
          <w:rFonts w:asciiTheme="minorHAnsi" w:hAnsiTheme="minorHAnsi" w:cstheme="minorHAnsi"/>
          <w:sz w:val="20"/>
          <w:szCs w:val="20"/>
        </w:rPr>
        <w:t xml:space="preserve"> Покрајинском скупштинском одлуком о програму заштите, уређења и коришћења пољопривредног земљишта на територији Ауто</w:t>
      </w:r>
      <w:r w:rsidR="00F84A29" w:rsidRPr="00954247">
        <w:rPr>
          <w:rFonts w:asciiTheme="minorHAnsi" w:hAnsiTheme="minorHAnsi" w:cstheme="minorHAnsi"/>
          <w:sz w:val="20"/>
          <w:szCs w:val="20"/>
        </w:rPr>
        <w:t>номне покрајине Војводине у 202</w:t>
      </w:r>
      <w:r w:rsidR="000F56A5" w:rsidRPr="00954247">
        <w:rPr>
          <w:rFonts w:asciiTheme="minorHAnsi" w:hAnsiTheme="minorHAnsi" w:cstheme="minorHAnsi"/>
          <w:sz w:val="20"/>
          <w:szCs w:val="20"/>
          <w:lang w:val="sr-Cyrl-RS"/>
        </w:rPr>
        <w:t>5</w:t>
      </w:r>
      <w:r w:rsidRPr="00954247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954247">
        <w:rPr>
          <w:rFonts w:asciiTheme="minorHAnsi" w:hAnsiTheme="minorHAnsi" w:cstheme="minorHAnsi"/>
          <w:sz w:val="20"/>
          <w:szCs w:val="20"/>
        </w:rPr>
        <w:t>годи</w:t>
      </w:r>
      <w:r w:rsidR="0056167E" w:rsidRPr="00954247">
        <w:rPr>
          <w:rFonts w:asciiTheme="minorHAnsi" w:hAnsiTheme="minorHAnsi" w:cstheme="minorHAnsi"/>
          <w:sz w:val="20"/>
          <w:szCs w:val="20"/>
        </w:rPr>
        <w:t>ни</w:t>
      </w:r>
      <w:proofErr w:type="gramEnd"/>
      <w:r w:rsidR="0056167E" w:rsidRPr="00954247">
        <w:rPr>
          <w:rFonts w:asciiTheme="minorHAnsi" w:hAnsiTheme="minorHAnsi" w:cstheme="minorHAnsi"/>
          <w:sz w:val="20"/>
          <w:szCs w:val="20"/>
        </w:rPr>
        <w:t xml:space="preserve"> („Службени лист АПВ“, број </w:t>
      </w:r>
      <w:r w:rsidR="000F56A5" w:rsidRPr="00954247">
        <w:rPr>
          <w:rFonts w:asciiTheme="minorHAnsi" w:hAnsiTheme="minorHAnsi" w:cstheme="minorHAnsi"/>
          <w:sz w:val="20"/>
          <w:szCs w:val="20"/>
          <w:lang w:val="sr-Cyrl-RS"/>
        </w:rPr>
        <w:t>57</w:t>
      </w:r>
      <w:r w:rsidR="0056167E" w:rsidRPr="00954247">
        <w:rPr>
          <w:rFonts w:asciiTheme="minorHAnsi" w:hAnsiTheme="minorHAnsi" w:cstheme="minorHAnsi"/>
          <w:sz w:val="20"/>
          <w:szCs w:val="20"/>
        </w:rPr>
        <w:t>/202</w:t>
      </w:r>
      <w:r w:rsidR="000F56A5" w:rsidRPr="00954247">
        <w:rPr>
          <w:rFonts w:asciiTheme="minorHAnsi" w:hAnsiTheme="minorHAnsi" w:cstheme="minorHAnsi"/>
          <w:sz w:val="20"/>
          <w:szCs w:val="20"/>
          <w:lang w:val="sr-Cyrl-RS"/>
        </w:rPr>
        <w:t>4</w:t>
      </w:r>
      <w:r w:rsidRPr="00954247">
        <w:rPr>
          <w:rFonts w:asciiTheme="minorHAnsi" w:hAnsiTheme="minorHAnsi" w:cstheme="minorHAnsi"/>
          <w:sz w:val="20"/>
          <w:szCs w:val="20"/>
        </w:rPr>
        <w:t>) и члана 16. Правилникa о спровођења конкурса које расписује Покрајински секретаријат за пољопривреду, водопривреду и шумарство („Службени лист АПВ“, број 8/2023</w:t>
      </w:r>
      <w:r w:rsidR="00AA0327" w:rsidRPr="00954247">
        <w:rPr>
          <w:rFonts w:asciiTheme="minorHAnsi" w:hAnsiTheme="minorHAnsi" w:cstheme="minorHAnsi"/>
          <w:sz w:val="20"/>
          <w:szCs w:val="20"/>
          <w:lang w:val="sr-Cyrl-RS"/>
        </w:rPr>
        <w:t>, 17/24 и 56/24</w:t>
      </w:r>
      <w:r w:rsidRPr="00954247">
        <w:rPr>
          <w:rFonts w:asciiTheme="minorHAnsi" w:hAnsiTheme="minorHAnsi" w:cstheme="minorHAnsi"/>
          <w:sz w:val="20"/>
          <w:szCs w:val="20"/>
        </w:rPr>
        <w:t>), (у даљем тексту: покрајински секретар) доноси</w:t>
      </w:r>
    </w:p>
    <w:p w:rsidR="0079172B" w:rsidRPr="00954247" w:rsidRDefault="0079172B">
      <w:pPr>
        <w:spacing w:after="0"/>
        <w:ind w:firstLine="720"/>
        <w:jc w:val="both"/>
        <w:rPr>
          <w:rFonts w:asciiTheme="minorHAnsi" w:eastAsia="Times New Roman" w:hAnsiTheme="minorHAnsi" w:cstheme="minorHAnsi"/>
          <w:sz w:val="20"/>
          <w:szCs w:val="20"/>
          <w:lang w:eastAsia="ja-JP"/>
        </w:rPr>
      </w:pPr>
    </w:p>
    <w:p w:rsidR="00A06B71" w:rsidRPr="00954247" w:rsidRDefault="00A06B71" w:rsidP="00A06B7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4247">
        <w:rPr>
          <w:rFonts w:asciiTheme="minorHAnsi" w:hAnsiTheme="minorHAnsi" w:cstheme="minorHAnsi"/>
          <w:b/>
          <w:sz w:val="20"/>
          <w:szCs w:val="20"/>
        </w:rPr>
        <w:t>ПРАВИЛНИК</w:t>
      </w:r>
    </w:p>
    <w:p w:rsidR="00A06B71" w:rsidRPr="00954247" w:rsidRDefault="00A06B71" w:rsidP="00A06B7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b/>
          <w:sz w:val="20"/>
          <w:szCs w:val="20"/>
        </w:rPr>
        <w:t xml:space="preserve">О ДОДЕЛИ СРЕДСТАВА ЗА </w:t>
      </w:r>
      <w:r w:rsidRPr="00954247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УСТАНОВЕ КОЈЕ ОСТВАРУЈУ </w:t>
      </w:r>
      <w:r w:rsidRPr="00954247">
        <w:rPr>
          <w:rFonts w:asciiTheme="minorHAnsi" w:hAnsiTheme="minorHAnsi" w:cstheme="minorHAnsi"/>
          <w:b/>
          <w:sz w:val="20"/>
          <w:szCs w:val="20"/>
        </w:rPr>
        <w:t xml:space="preserve">СРЕДЊЕ </w:t>
      </w:r>
      <w:r w:rsidRPr="00954247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ОБРАЗОВАЊЕ </w:t>
      </w:r>
      <w:r w:rsidRPr="00954247">
        <w:rPr>
          <w:rFonts w:asciiTheme="minorHAnsi" w:hAnsiTheme="minorHAnsi" w:cstheme="minorHAnsi"/>
          <w:b/>
          <w:sz w:val="20"/>
          <w:szCs w:val="20"/>
        </w:rPr>
        <w:t>ПОЉОПРИВРЕДНЕ</w:t>
      </w:r>
      <w:r w:rsidRPr="00954247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И ПРЕХРАМБЕНЕ СТРУКЕ</w:t>
      </w:r>
      <w:r w:rsidRPr="0095424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4247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РАДИ УНАПРЕЂЕЊА УСЛОВА РАДА УЧЕНИЧКИХ ЗАДРУГА </w:t>
      </w:r>
    </w:p>
    <w:p w:rsidR="0079172B" w:rsidRPr="00954247" w:rsidRDefault="00A06B71" w:rsidP="00A06B7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b/>
          <w:sz w:val="20"/>
          <w:szCs w:val="20"/>
          <w:lang w:val="sr-Cyrl-RS"/>
        </w:rPr>
        <w:t>У АП ВОЈВОДИНИ У 2025. ГОДИНИ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4247">
        <w:rPr>
          <w:rFonts w:asciiTheme="minorHAnsi" w:hAnsiTheme="minorHAnsi" w:cstheme="minorHAnsi"/>
          <w:b/>
          <w:bCs/>
          <w:sz w:val="20"/>
          <w:szCs w:val="20"/>
        </w:rPr>
        <w:t>Опште одредбе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Члан 1.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F56A5" w:rsidRPr="00954247" w:rsidRDefault="0048660A" w:rsidP="00954247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Правилником </w:t>
      </w:r>
      <w:r w:rsidR="00A06B71" w:rsidRPr="00954247">
        <w:rPr>
          <w:rFonts w:asciiTheme="minorHAnsi" w:hAnsiTheme="minorHAnsi" w:cstheme="minorHAnsi"/>
          <w:sz w:val="20"/>
          <w:szCs w:val="20"/>
        </w:rPr>
        <w:t xml:space="preserve">о додели средстава за установе које остварују средње образовање пољопривредне и прехрамбене струке ради унапређења услова рада ученичких задруга у </w:t>
      </w:r>
      <w:r w:rsidR="00A06B71" w:rsidRPr="00954247">
        <w:rPr>
          <w:rFonts w:asciiTheme="minorHAnsi" w:hAnsiTheme="minorHAnsi" w:cstheme="minorHAnsi"/>
          <w:sz w:val="20"/>
          <w:szCs w:val="20"/>
          <w:lang w:val="sr-Cyrl-RS"/>
        </w:rPr>
        <w:t>АП</w:t>
      </w:r>
      <w:r w:rsidR="00A06B71" w:rsidRPr="00954247">
        <w:rPr>
          <w:rFonts w:asciiTheme="minorHAnsi" w:hAnsiTheme="minorHAnsi" w:cstheme="minorHAnsi"/>
          <w:sz w:val="20"/>
          <w:szCs w:val="20"/>
        </w:rPr>
        <w:t xml:space="preserve"> </w:t>
      </w:r>
      <w:r w:rsidR="00A06B71" w:rsidRPr="00954247">
        <w:rPr>
          <w:rFonts w:asciiTheme="minorHAnsi" w:hAnsiTheme="minorHAnsi" w:cstheme="minorHAnsi"/>
          <w:sz w:val="20"/>
          <w:szCs w:val="20"/>
          <w:lang w:val="sr-Cyrl-RS"/>
        </w:rPr>
        <w:t>В</w:t>
      </w:r>
      <w:r w:rsidR="00A06B71" w:rsidRPr="00954247">
        <w:rPr>
          <w:rFonts w:asciiTheme="minorHAnsi" w:hAnsiTheme="minorHAnsi" w:cstheme="minorHAnsi"/>
          <w:sz w:val="20"/>
          <w:szCs w:val="20"/>
        </w:rPr>
        <w:t xml:space="preserve">ојводини у 2025. </w:t>
      </w:r>
      <w:proofErr w:type="gramStart"/>
      <w:r w:rsidR="00A06B71" w:rsidRPr="00954247">
        <w:rPr>
          <w:rFonts w:asciiTheme="minorHAnsi" w:hAnsiTheme="minorHAnsi" w:cstheme="minorHAnsi"/>
          <w:sz w:val="20"/>
          <w:szCs w:val="20"/>
        </w:rPr>
        <w:t>години</w:t>
      </w:r>
      <w:proofErr w:type="gramEnd"/>
      <w:r w:rsidR="00A06B71" w:rsidRPr="00954247">
        <w:rPr>
          <w:rFonts w:asciiTheme="minorHAnsi" w:hAnsiTheme="minorHAnsi" w:cstheme="minorHAnsi"/>
          <w:sz w:val="20"/>
          <w:szCs w:val="20"/>
        </w:rPr>
        <w:t xml:space="preserve"> </w:t>
      </w:r>
      <w:r w:rsidRPr="00954247">
        <w:rPr>
          <w:rFonts w:asciiTheme="minorHAnsi" w:hAnsiTheme="minorHAnsi" w:cstheme="minorHAnsi"/>
          <w:sz w:val="20"/>
          <w:szCs w:val="20"/>
        </w:rPr>
        <w:t>(у даљем тексту: Правилник) прописују се висина и начин доделе средстава, намена средстава, поступак додељивања средстава, критеријуми за доделу средстава и друга питања значајна за конкурс из  Програма заштите, уређења и коришћења пољопривредног земљишта на територији АП Војводине у 202</w:t>
      </w:r>
      <w:r w:rsidR="000F56A5" w:rsidRPr="00954247">
        <w:rPr>
          <w:rFonts w:asciiTheme="minorHAnsi" w:hAnsiTheme="minorHAnsi" w:cstheme="minorHAnsi"/>
          <w:sz w:val="20"/>
          <w:szCs w:val="20"/>
          <w:lang w:val="sr-Cyrl-RS"/>
        </w:rPr>
        <w:t>5</w:t>
      </w:r>
      <w:r w:rsidRPr="00954247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954247">
        <w:rPr>
          <w:rFonts w:asciiTheme="minorHAnsi" w:hAnsiTheme="minorHAnsi" w:cstheme="minorHAnsi"/>
          <w:sz w:val="20"/>
          <w:szCs w:val="20"/>
        </w:rPr>
        <w:t>години</w:t>
      </w:r>
      <w:proofErr w:type="gramEnd"/>
      <w:r w:rsidRPr="00954247">
        <w:rPr>
          <w:rFonts w:asciiTheme="minorHAnsi" w:hAnsiTheme="minorHAnsi" w:cstheme="minorHAnsi"/>
          <w:sz w:val="20"/>
          <w:szCs w:val="20"/>
        </w:rPr>
        <w:t xml:space="preserve"> (у даљем тексту: Програм), који је саставни део Покрајинске скупштинске одлуке о Програму заштите, уређења и коришћења пољопривредног земљишта на територији Аутономне покрајине Војводине у 202</w:t>
      </w:r>
      <w:r w:rsidR="000F56A5" w:rsidRPr="00954247">
        <w:rPr>
          <w:rFonts w:asciiTheme="minorHAnsi" w:hAnsiTheme="minorHAnsi" w:cstheme="minorHAnsi"/>
          <w:sz w:val="20"/>
          <w:szCs w:val="20"/>
          <w:lang w:val="sr-Cyrl-RS"/>
        </w:rPr>
        <w:t>5</w:t>
      </w:r>
      <w:r w:rsidRPr="00954247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954247">
        <w:rPr>
          <w:rFonts w:asciiTheme="minorHAnsi" w:hAnsiTheme="minorHAnsi" w:cstheme="minorHAnsi"/>
          <w:sz w:val="20"/>
          <w:szCs w:val="20"/>
        </w:rPr>
        <w:t>години</w:t>
      </w:r>
      <w:proofErr w:type="gramEnd"/>
      <w:r w:rsidRPr="00954247">
        <w:rPr>
          <w:rFonts w:asciiTheme="minorHAnsi" w:hAnsiTheme="minorHAnsi" w:cstheme="minorHAnsi"/>
          <w:sz w:val="20"/>
          <w:szCs w:val="20"/>
        </w:rPr>
        <w:t xml:space="preserve"> („Службени лист АПВ“,</w:t>
      </w:r>
      <w:r w:rsidR="00597E6A"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954247">
        <w:rPr>
          <w:rFonts w:asciiTheme="minorHAnsi" w:hAnsiTheme="minorHAnsi" w:cstheme="minorHAnsi"/>
          <w:sz w:val="20"/>
          <w:szCs w:val="20"/>
        </w:rPr>
        <w:t xml:space="preserve">број </w:t>
      </w:r>
      <w:r w:rsidR="000F56A5" w:rsidRPr="00954247">
        <w:rPr>
          <w:rFonts w:asciiTheme="minorHAnsi" w:hAnsiTheme="minorHAnsi" w:cstheme="minorHAnsi"/>
          <w:sz w:val="20"/>
          <w:szCs w:val="20"/>
          <w:lang w:val="sr-Cyrl-RS"/>
        </w:rPr>
        <w:t>57</w:t>
      </w:r>
      <w:r w:rsidRPr="00954247">
        <w:rPr>
          <w:rFonts w:asciiTheme="minorHAnsi" w:hAnsiTheme="minorHAnsi" w:cstheme="minorHAnsi"/>
          <w:sz w:val="20"/>
          <w:szCs w:val="20"/>
        </w:rPr>
        <w:t>/202</w:t>
      </w:r>
      <w:r w:rsidR="000F56A5" w:rsidRPr="00954247">
        <w:rPr>
          <w:rFonts w:asciiTheme="minorHAnsi" w:hAnsiTheme="minorHAnsi" w:cstheme="minorHAnsi"/>
          <w:sz w:val="20"/>
          <w:szCs w:val="20"/>
          <w:lang w:val="sr-Cyrl-RS"/>
        </w:rPr>
        <w:t>4</w:t>
      </w:r>
      <w:r w:rsidRPr="00954247">
        <w:rPr>
          <w:rFonts w:asciiTheme="minorHAnsi" w:hAnsiTheme="minorHAnsi" w:cstheme="minorHAnsi"/>
          <w:sz w:val="20"/>
          <w:szCs w:val="20"/>
        </w:rPr>
        <w:t xml:space="preserve">) на који је сагласност дало Министарство пољопривреде, шумарства и водопривреде број: </w:t>
      </w:r>
      <w:r w:rsidR="000F56A5" w:rsidRPr="00954247">
        <w:rPr>
          <w:rFonts w:asciiTheme="minorHAnsi" w:hAnsiTheme="minorHAnsi" w:cstheme="minorHAnsi"/>
          <w:sz w:val="20"/>
          <w:szCs w:val="20"/>
          <w:lang w:val="sr-Cyrl-RS"/>
        </w:rPr>
        <w:t>000</w:t>
      </w:r>
      <w:r w:rsidR="000F56A5" w:rsidRPr="00954247">
        <w:rPr>
          <w:rFonts w:asciiTheme="minorHAnsi" w:hAnsiTheme="minorHAnsi" w:cstheme="minorHAnsi"/>
          <w:sz w:val="20"/>
          <w:szCs w:val="20"/>
          <w:lang w:val="sr-Latn-RS"/>
        </w:rPr>
        <w:t>3181342</w:t>
      </w:r>
      <w:r w:rsidR="000F56A5"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202</w:t>
      </w:r>
      <w:r w:rsidR="000F56A5" w:rsidRPr="00954247">
        <w:rPr>
          <w:rFonts w:asciiTheme="minorHAnsi" w:hAnsiTheme="minorHAnsi" w:cstheme="minorHAnsi"/>
          <w:sz w:val="20"/>
          <w:szCs w:val="20"/>
          <w:lang w:val="sr-Latn-RS"/>
        </w:rPr>
        <w:t>4</w:t>
      </w:r>
      <w:r w:rsidR="000F56A5"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14847 00</w:t>
      </w:r>
      <w:r w:rsidR="000F56A5" w:rsidRPr="00954247">
        <w:rPr>
          <w:rFonts w:asciiTheme="minorHAnsi" w:hAnsiTheme="minorHAnsi" w:cstheme="minorHAnsi"/>
          <w:sz w:val="20"/>
          <w:szCs w:val="20"/>
          <w:lang w:val="sr-Latn-RS"/>
        </w:rPr>
        <w:t>5</w:t>
      </w:r>
      <w:r w:rsidR="000F56A5"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000 000 001</w:t>
      </w:r>
      <w:r w:rsidR="000F56A5" w:rsidRPr="00954247">
        <w:rPr>
          <w:rFonts w:asciiTheme="minorHAnsi" w:hAnsiTheme="minorHAnsi" w:cstheme="minorHAnsi"/>
          <w:sz w:val="20"/>
          <w:szCs w:val="20"/>
        </w:rPr>
        <w:t xml:space="preserve"> од </w:t>
      </w:r>
      <w:r w:rsidR="000F56A5" w:rsidRPr="00954247">
        <w:rPr>
          <w:rFonts w:asciiTheme="minorHAnsi" w:hAnsiTheme="minorHAnsi" w:cstheme="minorHAnsi"/>
          <w:sz w:val="20"/>
          <w:szCs w:val="20"/>
          <w:lang w:val="sr-Latn-RS"/>
        </w:rPr>
        <w:t>08.11.2024</w:t>
      </w:r>
      <w:r w:rsidR="000F56A5" w:rsidRPr="00954247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="000F56A5" w:rsidRPr="00954247">
        <w:rPr>
          <w:rFonts w:asciiTheme="minorHAnsi" w:hAnsiTheme="minorHAnsi" w:cstheme="minorHAnsi"/>
          <w:sz w:val="20"/>
          <w:szCs w:val="20"/>
        </w:rPr>
        <w:t>године</w:t>
      </w:r>
      <w:proofErr w:type="gramEnd"/>
      <w:r w:rsidR="000F56A5" w:rsidRPr="00954247">
        <w:rPr>
          <w:rFonts w:asciiTheme="minorHAnsi" w:hAnsiTheme="minorHAnsi" w:cstheme="minorHAnsi"/>
          <w:sz w:val="20"/>
          <w:szCs w:val="20"/>
        </w:rPr>
        <w:t>.</w:t>
      </w:r>
    </w:p>
    <w:p w:rsidR="0079172B" w:rsidRPr="00954247" w:rsidRDefault="0048660A" w:rsidP="000F56A5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Програм из става 1. </w:t>
      </w:r>
      <w:proofErr w:type="gramStart"/>
      <w:r w:rsidRPr="00954247">
        <w:rPr>
          <w:rFonts w:asciiTheme="minorHAnsi" w:hAnsiTheme="minorHAnsi" w:cstheme="minorHAnsi"/>
          <w:sz w:val="20"/>
          <w:szCs w:val="20"/>
        </w:rPr>
        <w:t>овог</w:t>
      </w:r>
      <w:proofErr w:type="gramEnd"/>
      <w:r w:rsidRPr="00954247">
        <w:rPr>
          <w:rFonts w:asciiTheme="minorHAnsi" w:hAnsiTheme="minorHAnsi" w:cstheme="minorHAnsi"/>
          <w:sz w:val="20"/>
          <w:szCs w:val="20"/>
        </w:rPr>
        <w:t xml:space="preserve"> члана, усвојила је Скупштина Аутономне покрајине  Војводине, а Покрајински секретаријат за пољопривреду, водопривреду и шумарство (у даљем тексту: Покрајински секретаријат) задужен је за његову реализацију.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54247" w:rsidRDefault="00954247" w:rsidP="00294A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94A38" w:rsidRPr="00954247" w:rsidRDefault="00294A38" w:rsidP="00294A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b/>
          <w:sz w:val="20"/>
          <w:szCs w:val="20"/>
        </w:rPr>
        <w:t xml:space="preserve">Висина </w:t>
      </w:r>
      <w:r w:rsidRPr="00954247">
        <w:rPr>
          <w:rFonts w:asciiTheme="minorHAnsi" w:hAnsiTheme="minorHAnsi" w:cstheme="minorHAnsi"/>
          <w:b/>
          <w:sz w:val="20"/>
          <w:szCs w:val="20"/>
          <w:lang w:val="sr-Cyrl-RS"/>
        </w:rPr>
        <w:t>средстава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Члан 2.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За реализацију активности предвиђено је укупно </w:t>
      </w:r>
      <w:r w:rsidR="005C2788" w:rsidRPr="00954247">
        <w:rPr>
          <w:rFonts w:asciiTheme="minorHAnsi" w:hAnsiTheme="minorHAnsi" w:cstheme="minorHAnsi"/>
          <w:b/>
          <w:sz w:val="20"/>
          <w:szCs w:val="20"/>
          <w:lang w:val="sr-Cyrl-RS"/>
        </w:rPr>
        <w:t>20</w:t>
      </w:r>
      <w:r w:rsidRPr="00954247">
        <w:rPr>
          <w:rFonts w:asciiTheme="minorHAnsi" w:hAnsiTheme="minorHAnsi" w:cstheme="minorHAnsi"/>
          <w:b/>
          <w:sz w:val="20"/>
          <w:szCs w:val="20"/>
        </w:rPr>
        <w:t>.000.000</w:t>
      </w:r>
      <w:proofErr w:type="gramStart"/>
      <w:r w:rsidRPr="00954247">
        <w:rPr>
          <w:rFonts w:asciiTheme="minorHAnsi" w:hAnsiTheme="minorHAnsi" w:cstheme="minorHAnsi"/>
          <w:b/>
          <w:sz w:val="20"/>
          <w:szCs w:val="20"/>
        </w:rPr>
        <w:t>,00</w:t>
      </w:r>
      <w:proofErr w:type="gramEnd"/>
      <w:r w:rsidRPr="00954247">
        <w:rPr>
          <w:rFonts w:asciiTheme="minorHAnsi" w:hAnsiTheme="minorHAnsi" w:cstheme="minorHAnsi"/>
          <w:sz w:val="20"/>
          <w:szCs w:val="20"/>
        </w:rPr>
        <w:t xml:space="preserve"> динара.</w:t>
      </w:r>
    </w:p>
    <w:p w:rsidR="00FA2CC9" w:rsidRPr="00954247" w:rsidRDefault="00FA2CC9" w:rsidP="00FA2C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4247">
        <w:rPr>
          <w:rFonts w:asciiTheme="minorHAnsi" w:eastAsia="Times New Roman" w:hAnsiTheme="minorHAnsi" w:cstheme="minorHAnsi"/>
          <w:sz w:val="20"/>
          <w:szCs w:val="20"/>
        </w:rPr>
        <w:t xml:space="preserve">Максималан износ бесповратних средстава не може бити већи од </w:t>
      </w:r>
      <w:r w:rsidRPr="00954247">
        <w:rPr>
          <w:rFonts w:asciiTheme="minorHAnsi" w:eastAsia="Times New Roman" w:hAnsiTheme="minorHAnsi" w:cstheme="minorHAnsi"/>
          <w:b/>
          <w:sz w:val="20"/>
          <w:szCs w:val="20"/>
        </w:rPr>
        <w:t>4.</w:t>
      </w:r>
      <w:r w:rsidR="005C2788" w:rsidRPr="00954247">
        <w:rPr>
          <w:rFonts w:asciiTheme="minorHAnsi" w:eastAsia="Times New Roman" w:hAnsiTheme="minorHAnsi" w:cstheme="minorHAnsi"/>
          <w:b/>
          <w:sz w:val="20"/>
          <w:szCs w:val="20"/>
          <w:lang w:val="sr-Cyrl-RS"/>
        </w:rPr>
        <w:t>9</w:t>
      </w:r>
      <w:r w:rsidRPr="00954247">
        <w:rPr>
          <w:rFonts w:asciiTheme="minorHAnsi" w:eastAsia="Times New Roman" w:hAnsiTheme="minorHAnsi" w:cstheme="minorHAnsi"/>
          <w:b/>
          <w:sz w:val="20"/>
          <w:szCs w:val="20"/>
        </w:rPr>
        <w:t>00.000</w:t>
      </w:r>
      <w:proofErr w:type="gramStart"/>
      <w:r w:rsidRPr="00954247">
        <w:rPr>
          <w:rFonts w:asciiTheme="minorHAnsi" w:eastAsia="Times New Roman" w:hAnsiTheme="minorHAnsi" w:cstheme="minorHAnsi"/>
          <w:b/>
          <w:sz w:val="20"/>
          <w:szCs w:val="20"/>
        </w:rPr>
        <w:t>,00</w:t>
      </w:r>
      <w:proofErr w:type="gramEnd"/>
      <w:r w:rsidRPr="00954247">
        <w:rPr>
          <w:rFonts w:asciiTheme="minorHAnsi" w:eastAsia="Times New Roman" w:hAnsiTheme="minorHAnsi" w:cstheme="minorHAnsi"/>
          <w:sz w:val="20"/>
          <w:szCs w:val="20"/>
        </w:rPr>
        <w:t xml:space="preserve"> динара.</w:t>
      </w:r>
    </w:p>
    <w:p w:rsidR="00EF3432" w:rsidRDefault="00EF3432" w:rsidP="00EF3432">
      <w:pPr>
        <w:pStyle w:val="NoSpacing1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Бесповратна средства за подршку инвестиција по конкурсу утврђују се у износу до </w:t>
      </w:r>
      <w:r w:rsidRPr="00954247">
        <w:rPr>
          <w:rFonts w:asciiTheme="minorHAnsi" w:hAnsiTheme="minorHAnsi" w:cstheme="minorHAnsi"/>
          <w:b/>
          <w:sz w:val="20"/>
          <w:szCs w:val="20"/>
        </w:rPr>
        <w:t>100%</w:t>
      </w:r>
      <w:r w:rsidRPr="00954247">
        <w:rPr>
          <w:rFonts w:asciiTheme="minorHAnsi" w:hAnsiTheme="minorHAnsi" w:cstheme="minorHAnsi"/>
          <w:sz w:val="20"/>
          <w:szCs w:val="20"/>
        </w:rPr>
        <w:t xml:space="preserve"> укупно прихватљивих трошкова.</w:t>
      </w:r>
    </w:p>
    <w:p w:rsidR="00584DFB" w:rsidRPr="00584DFB" w:rsidRDefault="00584DFB" w:rsidP="00EF3432">
      <w:pPr>
        <w:pStyle w:val="NoSpacing1"/>
        <w:ind w:firstLine="851"/>
        <w:jc w:val="both"/>
        <w:rPr>
          <w:rFonts w:asciiTheme="minorHAnsi" w:hAnsiTheme="minorHAnsi" w:cstheme="minorHAnsi"/>
          <w:color w:val="FF0000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t>Прихватају се инвестиције реализоване након 01.09.2024. године.</w:t>
      </w:r>
    </w:p>
    <w:p w:rsidR="00EF3432" w:rsidRPr="00954247" w:rsidRDefault="00EF3432" w:rsidP="00FA2C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94A38" w:rsidRPr="00954247" w:rsidRDefault="00294A38" w:rsidP="00294A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b/>
          <w:sz w:val="20"/>
          <w:szCs w:val="20"/>
          <w:lang w:val="sr-Cyrl-RS"/>
        </w:rPr>
        <w:t>Н</w:t>
      </w:r>
      <w:r w:rsidRPr="00954247">
        <w:rPr>
          <w:rFonts w:asciiTheme="minorHAnsi" w:hAnsiTheme="minorHAnsi" w:cstheme="minorHAnsi"/>
          <w:b/>
          <w:sz w:val="20"/>
          <w:szCs w:val="20"/>
        </w:rPr>
        <w:t xml:space="preserve">ачин доделе </w:t>
      </w:r>
      <w:r w:rsidRPr="00954247">
        <w:rPr>
          <w:rFonts w:asciiTheme="minorHAnsi" w:hAnsiTheme="minorHAnsi" w:cstheme="minorHAnsi"/>
          <w:b/>
          <w:sz w:val="20"/>
          <w:szCs w:val="20"/>
          <w:lang w:val="sr-Cyrl-RS"/>
        </w:rPr>
        <w:t>бесповратних средстава</w:t>
      </w:r>
    </w:p>
    <w:p w:rsidR="00294A38" w:rsidRPr="00954247" w:rsidRDefault="00294A38" w:rsidP="00FA2CC9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A2CC9" w:rsidRPr="00954247" w:rsidRDefault="00FA2CC9" w:rsidP="00FA2CC9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Члан 3.</w:t>
      </w:r>
    </w:p>
    <w:p w:rsidR="00FA2CC9" w:rsidRPr="00954247" w:rsidRDefault="00FA2CC9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:rsidR="00FA2CC9" w:rsidRPr="00954247" w:rsidRDefault="00FA2CC9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>
      <w:pPr>
        <w:pStyle w:val="NoSpacing1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Средства из члана</w:t>
      </w:r>
      <w:r w:rsidR="00FA2CC9"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2.</w:t>
      </w:r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954247">
        <w:rPr>
          <w:rFonts w:asciiTheme="minorHAnsi" w:hAnsiTheme="minorHAnsi" w:cstheme="minorHAnsi"/>
          <w:sz w:val="20"/>
          <w:szCs w:val="20"/>
        </w:rPr>
        <w:t>додељиваће</w:t>
      </w:r>
      <w:proofErr w:type="gramEnd"/>
      <w:r w:rsidRPr="00954247">
        <w:rPr>
          <w:rFonts w:asciiTheme="minorHAnsi" w:hAnsiTheme="minorHAnsi" w:cstheme="minorHAnsi"/>
          <w:sz w:val="20"/>
          <w:szCs w:val="20"/>
        </w:rPr>
        <w:t xml:space="preserve"> се путем конкурса који се објављује у „Службеном листу АП Војводине“ и једним дневним новинама са којима Покрајински секретаријат има закључен уговор о објављивању аката, као и на интернет страници Покрајинског секретаријата (у даљем тексту: Конкурс).</w:t>
      </w:r>
    </w:p>
    <w:p w:rsidR="00164B9F" w:rsidRPr="00954247" w:rsidRDefault="00164B9F">
      <w:pPr>
        <w:pStyle w:val="NoSpacing1"/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>
      <w:pPr>
        <w:pStyle w:val="NoSpacing1"/>
        <w:ind w:firstLine="85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54247">
        <w:rPr>
          <w:rFonts w:asciiTheme="minorHAnsi" w:hAnsiTheme="minorHAnsi" w:cstheme="minorHAnsi"/>
          <w:b/>
          <w:sz w:val="20"/>
          <w:szCs w:val="20"/>
        </w:rPr>
        <w:t>Конкурс је отворен до</w:t>
      </w:r>
      <w:r w:rsidR="00424C23" w:rsidRPr="00954247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="008B58C5" w:rsidRPr="00954247">
        <w:rPr>
          <w:rFonts w:asciiTheme="minorHAnsi" w:hAnsiTheme="minorHAnsi" w:cstheme="minorHAnsi"/>
          <w:b/>
          <w:sz w:val="20"/>
          <w:szCs w:val="20"/>
          <w:lang w:val="sr-Cyrl-RS"/>
        </w:rPr>
        <w:t>1</w:t>
      </w:r>
      <w:r w:rsidR="000F56A5" w:rsidRPr="00954247">
        <w:rPr>
          <w:rFonts w:asciiTheme="minorHAnsi" w:hAnsiTheme="minorHAnsi" w:cstheme="minorHAnsi"/>
          <w:b/>
          <w:sz w:val="20"/>
          <w:szCs w:val="20"/>
          <w:lang w:val="sr-Cyrl-RS"/>
        </w:rPr>
        <w:t>4</w:t>
      </w:r>
      <w:r w:rsidRPr="00954247">
        <w:rPr>
          <w:rFonts w:asciiTheme="minorHAnsi" w:hAnsiTheme="minorHAnsi" w:cstheme="minorHAnsi"/>
          <w:b/>
          <w:sz w:val="20"/>
          <w:szCs w:val="20"/>
        </w:rPr>
        <w:t>.03.202</w:t>
      </w:r>
      <w:r w:rsidR="000F56A5" w:rsidRPr="00954247">
        <w:rPr>
          <w:rFonts w:asciiTheme="minorHAnsi" w:hAnsiTheme="minorHAnsi" w:cstheme="minorHAnsi"/>
          <w:b/>
          <w:sz w:val="20"/>
          <w:szCs w:val="20"/>
          <w:lang w:val="sr-Cyrl-RS"/>
        </w:rPr>
        <w:t>5</w:t>
      </w:r>
      <w:r w:rsidRPr="00954247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gramStart"/>
      <w:r w:rsidRPr="00954247">
        <w:rPr>
          <w:rFonts w:asciiTheme="minorHAnsi" w:hAnsiTheme="minorHAnsi" w:cstheme="minorHAnsi"/>
          <w:b/>
          <w:sz w:val="20"/>
          <w:szCs w:val="20"/>
        </w:rPr>
        <w:t>године</w:t>
      </w:r>
      <w:proofErr w:type="gramEnd"/>
      <w:r w:rsidRPr="00954247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164B9F" w:rsidRPr="00954247" w:rsidRDefault="00164B9F">
      <w:pPr>
        <w:pStyle w:val="NoSpacing1"/>
        <w:ind w:firstLine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9172B" w:rsidRPr="00954247" w:rsidRDefault="0048660A">
      <w:pPr>
        <w:pStyle w:val="NoSpacing1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Документација поднета на Конкурс се не враћа. На захтев подносиоца пријава, који нису остварили бесповратна средства, могуће је враћање документације, уз достављање оверене фотокопије исте.</w:t>
      </w:r>
    </w:p>
    <w:p w:rsidR="0079172B" w:rsidRPr="00954247" w:rsidRDefault="0048660A">
      <w:pPr>
        <w:pStyle w:val="NoSpacing1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Средства за подршку инвестиција – према Правилнику и по Конкурсу – додељују се бесповратно.</w:t>
      </w:r>
    </w:p>
    <w:p w:rsidR="00EF3432" w:rsidRPr="00954247" w:rsidRDefault="00EF3432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AA0327" w:rsidRPr="00954247" w:rsidRDefault="00AA0327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4247">
        <w:rPr>
          <w:rFonts w:asciiTheme="minorHAnsi" w:hAnsiTheme="minorHAnsi" w:cstheme="minorHAnsi"/>
          <w:b/>
          <w:bCs/>
          <w:sz w:val="20"/>
          <w:szCs w:val="20"/>
        </w:rPr>
        <w:t>Намена бесповратних средстава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Члан </w:t>
      </w:r>
      <w:r w:rsidR="00FA2CC9" w:rsidRPr="00954247">
        <w:rPr>
          <w:rFonts w:asciiTheme="minorHAnsi" w:hAnsiTheme="minorHAnsi" w:cstheme="minorHAnsi"/>
          <w:sz w:val="20"/>
          <w:szCs w:val="20"/>
          <w:lang w:val="sr-Cyrl-RS"/>
        </w:rPr>
        <w:t>4</w:t>
      </w:r>
      <w:r w:rsidRPr="00954247">
        <w:rPr>
          <w:rFonts w:asciiTheme="minorHAnsi" w:hAnsiTheme="minorHAnsi" w:cstheme="minorHAnsi"/>
          <w:sz w:val="20"/>
          <w:szCs w:val="20"/>
        </w:rPr>
        <w:t>.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4247">
        <w:rPr>
          <w:rFonts w:asciiTheme="minorHAnsi" w:hAnsiTheme="minorHAnsi" w:cstheme="minorHAnsi"/>
          <w:bCs/>
          <w:sz w:val="20"/>
          <w:szCs w:val="20"/>
        </w:rPr>
        <w:t>Бесповратна средства</w:t>
      </w:r>
      <w:r w:rsidR="00FA2CC9" w:rsidRPr="00954247">
        <w:rPr>
          <w:rFonts w:asciiTheme="minorHAnsi" w:hAnsiTheme="minorHAnsi" w:cstheme="minorHAnsi"/>
          <w:bCs/>
          <w:sz w:val="20"/>
          <w:szCs w:val="20"/>
        </w:rPr>
        <w:t xml:space="preserve"> која се додељују намењена су за</w:t>
      </w:r>
      <w:r w:rsidRPr="00954247">
        <w:rPr>
          <w:rFonts w:asciiTheme="minorHAnsi" w:hAnsiTheme="minorHAnsi" w:cstheme="minorHAnsi"/>
          <w:bCs/>
          <w:sz w:val="20"/>
          <w:szCs w:val="20"/>
        </w:rPr>
        <w:t>:</w:t>
      </w:r>
    </w:p>
    <w:p w:rsidR="0079172B" w:rsidRPr="00954247" w:rsidRDefault="007917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155A9A" w:rsidRPr="00584DFB" w:rsidRDefault="00155A9A" w:rsidP="00AA0327">
      <w:pPr>
        <w:pStyle w:val="ListParagraph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4DFB">
        <w:rPr>
          <w:rFonts w:asciiTheme="minorHAnsi" w:hAnsiTheme="minorHAnsi" w:cstheme="minorHAnsi"/>
          <w:sz w:val="20"/>
          <w:szCs w:val="20"/>
          <w:lang w:val="sr-Cyrl-RS"/>
        </w:rPr>
        <w:t xml:space="preserve">Набавку </w:t>
      </w:r>
      <w:r w:rsidR="003E4744" w:rsidRPr="00584DFB">
        <w:rPr>
          <w:rFonts w:asciiTheme="minorHAnsi" w:hAnsiTheme="minorHAnsi" w:cstheme="minorHAnsi"/>
          <w:sz w:val="20"/>
          <w:szCs w:val="20"/>
          <w:lang w:val="sr-Cyrl-RS"/>
        </w:rPr>
        <w:t xml:space="preserve">машина и </w:t>
      </w:r>
      <w:r w:rsidR="005C2788" w:rsidRPr="00584DFB">
        <w:rPr>
          <w:rFonts w:asciiTheme="minorHAnsi" w:hAnsiTheme="minorHAnsi" w:cstheme="minorHAnsi"/>
          <w:sz w:val="20"/>
          <w:szCs w:val="20"/>
          <w:lang w:val="sr-Cyrl-RS"/>
        </w:rPr>
        <w:t xml:space="preserve">опреме </w:t>
      </w:r>
      <w:r w:rsidR="00A955CE" w:rsidRPr="00584DFB">
        <w:rPr>
          <w:rFonts w:asciiTheme="minorHAnsi" w:hAnsiTheme="minorHAnsi" w:cstheme="minorHAnsi"/>
          <w:sz w:val="20"/>
          <w:szCs w:val="20"/>
          <w:lang w:val="sr-Cyrl-RS"/>
        </w:rPr>
        <w:t>(набавка машина, опреме, уређаја и сл. који се односе на делатност</w:t>
      </w:r>
      <w:r w:rsidR="003E4744" w:rsidRPr="00584DFB">
        <w:rPr>
          <w:rFonts w:asciiTheme="minorHAnsi" w:hAnsiTheme="minorHAnsi" w:cstheme="minorHAnsi"/>
          <w:sz w:val="20"/>
          <w:szCs w:val="20"/>
          <w:lang w:val="sr-Cyrl-RS"/>
        </w:rPr>
        <w:t xml:space="preserve"> ученичке задруге</w:t>
      </w:r>
      <w:r w:rsidR="00A955CE" w:rsidRPr="00584DFB">
        <w:rPr>
          <w:rFonts w:asciiTheme="minorHAnsi" w:hAnsiTheme="minorHAnsi" w:cstheme="minorHAnsi"/>
          <w:sz w:val="20"/>
          <w:szCs w:val="20"/>
          <w:lang w:val="sr-Cyrl-RS"/>
        </w:rPr>
        <w:t>)</w:t>
      </w:r>
    </w:p>
    <w:p w:rsidR="005C2788" w:rsidRPr="00584DFB" w:rsidRDefault="00C73586" w:rsidP="00AA0327">
      <w:pPr>
        <w:pStyle w:val="ListParagraph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4DFB">
        <w:rPr>
          <w:rFonts w:asciiTheme="minorHAnsi" w:hAnsiTheme="minorHAnsi" w:cstheme="minorHAnsi"/>
          <w:sz w:val="20"/>
          <w:szCs w:val="20"/>
          <w:lang w:val="sr-Cyrl-RS"/>
        </w:rPr>
        <w:t>Побољшање услова рада у објекту</w:t>
      </w:r>
      <w:r w:rsidR="00A955CE" w:rsidRPr="00584DFB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584DFB">
        <w:rPr>
          <w:rFonts w:asciiTheme="minorHAnsi" w:hAnsiTheme="minorHAnsi" w:cstheme="minorHAnsi"/>
          <w:sz w:val="20"/>
          <w:szCs w:val="20"/>
          <w:lang w:val="sr-Cyrl-RS"/>
        </w:rPr>
        <w:t xml:space="preserve">- </w:t>
      </w:r>
      <w:r w:rsidR="00A955CE" w:rsidRPr="00584DFB">
        <w:rPr>
          <w:rFonts w:asciiTheme="minorHAnsi" w:hAnsiTheme="minorHAnsi" w:cstheme="minorHAnsi"/>
          <w:sz w:val="20"/>
          <w:szCs w:val="20"/>
          <w:lang w:val="sr-Cyrl-RS"/>
        </w:rPr>
        <w:t xml:space="preserve"> радови</w:t>
      </w:r>
      <w:r w:rsidR="003E4744" w:rsidRPr="00584DFB">
        <w:rPr>
          <w:rFonts w:asciiTheme="minorHAnsi" w:hAnsiTheme="minorHAnsi" w:cstheme="minorHAnsi"/>
          <w:sz w:val="20"/>
          <w:szCs w:val="20"/>
          <w:lang w:val="sr-Cyrl-RS"/>
        </w:rPr>
        <w:t xml:space="preserve"> на текућем одржавању објекта</w:t>
      </w:r>
      <w:r w:rsidR="00A955CE" w:rsidRPr="00584DFB">
        <w:rPr>
          <w:rFonts w:asciiTheme="minorHAnsi" w:hAnsiTheme="minorHAnsi" w:cstheme="minorHAnsi"/>
          <w:sz w:val="20"/>
          <w:szCs w:val="20"/>
          <w:lang w:val="sr-Cyrl-RS"/>
        </w:rPr>
        <w:t xml:space="preserve"> као што су: кречење, </w:t>
      </w:r>
      <w:r w:rsidR="00AA0327" w:rsidRPr="00584DFB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A955CE" w:rsidRPr="00584DFB">
        <w:rPr>
          <w:rFonts w:asciiTheme="minorHAnsi" w:hAnsiTheme="minorHAnsi" w:cstheme="minorHAnsi"/>
          <w:sz w:val="20"/>
          <w:szCs w:val="20"/>
          <w:lang w:val="sr-Cyrl-RS"/>
        </w:rPr>
        <w:t>фарбање, замена облога, замена санитарија, радијатора, замена унутрашње и спољашње столарије и браварије, замена унутрашњих инсталација и опреме без повећања к</w:t>
      </w:r>
      <w:r w:rsidR="003E4744" w:rsidRPr="00584DFB">
        <w:rPr>
          <w:rFonts w:asciiTheme="minorHAnsi" w:hAnsiTheme="minorHAnsi" w:cstheme="minorHAnsi"/>
          <w:sz w:val="20"/>
          <w:szCs w:val="20"/>
          <w:lang w:val="sr-Cyrl-RS"/>
        </w:rPr>
        <w:t xml:space="preserve">апацитета и други слични радови. </w:t>
      </w:r>
    </w:p>
    <w:p w:rsidR="005C2788" w:rsidRPr="00954247" w:rsidRDefault="005C2788" w:rsidP="005C2788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A2CC9" w:rsidRPr="00954247" w:rsidRDefault="00FA2CC9" w:rsidP="00FA2CC9">
      <w:pPr>
        <w:spacing w:after="0" w:line="240" w:lineRule="auto"/>
        <w:ind w:right="-45" w:firstLine="851"/>
        <w:contextualSpacing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954247">
        <w:rPr>
          <w:rFonts w:asciiTheme="minorHAnsi" w:hAnsiTheme="minorHAnsi" w:cstheme="minorHAnsi"/>
          <w:sz w:val="20"/>
          <w:szCs w:val="20"/>
          <w:lang w:val="sr-Cyrl-CS"/>
        </w:rPr>
        <w:t xml:space="preserve">Подносилац пријаве може поднети </w:t>
      </w:r>
      <w:r w:rsidR="00584DFB">
        <w:rPr>
          <w:rFonts w:asciiTheme="minorHAnsi" w:hAnsiTheme="minorHAnsi" w:cstheme="minorHAnsi"/>
          <w:sz w:val="20"/>
          <w:szCs w:val="20"/>
          <w:lang w:val="sr-Cyrl-CS"/>
        </w:rPr>
        <w:t>више</w:t>
      </w:r>
      <w:r w:rsidRPr="00954247">
        <w:rPr>
          <w:rFonts w:asciiTheme="minorHAnsi" w:hAnsiTheme="minorHAnsi" w:cstheme="minorHAnsi"/>
          <w:sz w:val="20"/>
          <w:szCs w:val="20"/>
          <w:lang w:val="sr-Cyrl-CS"/>
        </w:rPr>
        <w:t xml:space="preserve"> пријав</w:t>
      </w:r>
      <w:r w:rsidR="00584DFB">
        <w:rPr>
          <w:rFonts w:asciiTheme="minorHAnsi" w:hAnsiTheme="minorHAnsi" w:cstheme="minorHAnsi"/>
          <w:sz w:val="20"/>
          <w:szCs w:val="20"/>
          <w:lang w:val="sr-Cyrl-CS"/>
        </w:rPr>
        <w:t>а</w:t>
      </w:r>
      <w:r w:rsidRPr="00954247">
        <w:rPr>
          <w:rFonts w:asciiTheme="minorHAnsi" w:hAnsiTheme="minorHAnsi" w:cstheme="minorHAnsi"/>
          <w:sz w:val="20"/>
          <w:szCs w:val="20"/>
          <w:lang w:val="sr-Cyrl-CS"/>
        </w:rPr>
        <w:t xml:space="preserve"> по конкурсу.</w:t>
      </w:r>
    </w:p>
    <w:p w:rsidR="00FA2CC9" w:rsidRPr="00954247" w:rsidRDefault="00FA2CC9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851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FA2CC9" w:rsidRPr="00954247" w:rsidRDefault="00FA2CC9" w:rsidP="00FA2CC9">
      <w:pPr>
        <w:widowControl w:val="0"/>
        <w:autoSpaceDE w:val="0"/>
        <w:autoSpaceDN w:val="0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Члан 5.</w:t>
      </w:r>
    </w:p>
    <w:p w:rsidR="00FA2CC9" w:rsidRPr="00954247" w:rsidRDefault="00FA2CC9" w:rsidP="00FA2CC9">
      <w:pPr>
        <w:widowControl w:val="0"/>
        <w:autoSpaceDE w:val="0"/>
        <w:autoSpaceDN w:val="0"/>
        <w:ind w:left="720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Бесповратна средства се не могу користити за:</w:t>
      </w:r>
    </w:p>
    <w:p w:rsidR="00FA2CC9" w:rsidRPr="00954247" w:rsidRDefault="00FA2CC9" w:rsidP="00FA2CC9">
      <w:pPr>
        <w:widowControl w:val="0"/>
        <w:numPr>
          <w:ilvl w:val="1"/>
          <w:numId w:val="6"/>
        </w:numPr>
        <w:tabs>
          <w:tab w:val="left" w:pos="1208"/>
          <w:tab w:val="left" w:pos="1209"/>
        </w:tabs>
        <w:autoSpaceDE w:val="0"/>
        <w:autoSpaceDN w:val="0"/>
        <w:spacing w:before="45" w:after="0" w:line="240" w:lineRule="auto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порезе, укључујући и порез на додату</w:t>
      </w:r>
      <w:r w:rsidRPr="00954247">
        <w:rPr>
          <w:rFonts w:asciiTheme="minorHAnsi" w:hAnsiTheme="minorHAnsi" w:cstheme="minorHAnsi"/>
          <w:spacing w:val="-1"/>
          <w:sz w:val="20"/>
          <w:szCs w:val="20"/>
          <w:lang w:val="sr-Cyrl-RS"/>
        </w:rPr>
        <w:t xml:space="preserve"> 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>вредност;</w:t>
      </w:r>
    </w:p>
    <w:p w:rsidR="00FA2CC9" w:rsidRPr="00954247" w:rsidRDefault="00FA2CC9" w:rsidP="00FA2CC9">
      <w:pPr>
        <w:widowControl w:val="0"/>
        <w:numPr>
          <w:ilvl w:val="1"/>
          <w:numId w:val="6"/>
        </w:numPr>
        <w:tabs>
          <w:tab w:val="left" w:pos="1208"/>
          <w:tab w:val="left" w:pos="1209"/>
        </w:tabs>
        <w:autoSpaceDE w:val="0"/>
        <w:autoSpaceDN w:val="0"/>
        <w:spacing w:before="12" w:after="0" w:line="240" w:lineRule="auto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трошкове увоза, царине и</w:t>
      </w:r>
      <w:r w:rsidRPr="00954247">
        <w:rPr>
          <w:rFonts w:asciiTheme="minorHAnsi" w:hAnsiTheme="minorHAnsi" w:cstheme="minorHAnsi"/>
          <w:spacing w:val="-3"/>
          <w:sz w:val="20"/>
          <w:szCs w:val="20"/>
          <w:lang w:val="sr-Cyrl-RS"/>
        </w:rPr>
        <w:t xml:space="preserve"> 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>шпедиције;</w:t>
      </w:r>
    </w:p>
    <w:p w:rsidR="00FA2CC9" w:rsidRPr="00954247" w:rsidRDefault="00FA2CC9" w:rsidP="00FA2CC9">
      <w:pPr>
        <w:widowControl w:val="0"/>
        <w:numPr>
          <w:ilvl w:val="1"/>
          <w:numId w:val="6"/>
        </w:numPr>
        <w:tabs>
          <w:tab w:val="left" w:pos="1208"/>
          <w:tab w:val="left" w:pos="1209"/>
        </w:tabs>
        <w:autoSpaceDE w:val="0"/>
        <w:autoSpaceDN w:val="0"/>
        <w:spacing w:before="11" w:after="0" w:line="240" w:lineRule="auto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плаћање путем компензације и</w:t>
      </w:r>
      <w:r w:rsidRPr="00954247">
        <w:rPr>
          <w:rFonts w:asciiTheme="minorHAnsi" w:hAnsiTheme="minorHAnsi" w:cstheme="minorHAnsi"/>
          <w:spacing w:val="-4"/>
          <w:sz w:val="20"/>
          <w:szCs w:val="20"/>
          <w:lang w:val="sr-Cyrl-RS"/>
        </w:rPr>
        <w:t xml:space="preserve"> 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>цесије;</w:t>
      </w:r>
    </w:p>
    <w:p w:rsidR="00FA2CC9" w:rsidRPr="00954247" w:rsidRDefault="00FA2CC9" w:rsidP="00FA2CC9">
      <w:pPr>
        <w:widowControl w:val="0"/>
        <w:numPr>
          <w:ilvl w:val="1"/>
          <w:numId w:val="6"/>
        </w:numPr>
        <w:tabs>
          <w:tab w:val="left" w:pos="1208"/>
          <w:tab w:val="left" w:pos="1209"/>
        </w:tabs>
        <w:autoSpaceDE w:val="0"/>
        <w:autoSpaceDN w:val="0"/>
        <w:spacing w:before="11" w:after="0" w:line="240" w:lineRule="auto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промет између повезаних</w:t>
      </w:r>
      <w:r w:rsidRPr="009542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54247">
        <w:rPr>
          <w:rFonts w:asciiTheme="minorHAnsi" w:hAnsiTheme="minorHAnsi" w:cstheme="minorHAnsi"/>
          <w:sz w:val="20"/>
          <w:szCs w:val="20"/>
        </w:rPr>
        <w:t>лица;</w:t>
      </w:r>
    </w:p>
    <w:p w:rsidR="00FA2CC9" w:rsidRPr="00954247" w:rsidRDefault="00FA2CC9" w:rsidP="00FA2CC9">
      <w:pPr>
        <w:widowControl w:val="0"/>
        <w:numPr>
          <w:ilvl w:val="1"/>
          <w:numId w:val="6"/>
        </w:numPr>
        <w:tabs>
          <w:tab w:val="left" w:pos="1208"/>
          <w:tab w:val="left" w:pos="1209"/>
        </w:tabs>
        <w:autoSpaceDE w:val="0"/>
        <w:autoSpaceDN w:val="0"/>
        <w:spacing w:before="11" w:after="0" w:line="240" w:lineRule="auto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новчане, финансијске казне и трошкове парничног</w:t>
      </w:r>
      <w:r w:rsidRPr="009542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4247">
        <w:rPr>
          <w:rFonts w:asciiTheme="minorHAnsi" w:hAnsiTheme="minorHAnsi" w:cstheme="minorHAnsi"/>
          <w:sz w:val="20"/>
          <w:szCs w:val="20"/>
        </w:rPr>
        <w:t>поступка;</w:t>
      </w:r>
    </w:p>
    <w:p w:rsidR="00FA2CC9" w:rsidRPr="00954247" w:rsidRDefault="00FA2CC9" w:rsidP="00FA2CC9">
      <w:pPr>
        <w:widowControl w:val="0"/>
        <w:numPr>
          <w:ilvl w:val="1"/>
          <w:numId w:val="6"/>
        </w:numPr>
        <w:tabs>
          <w:tab w:val="left" w:pos="1208"/>
          <w:tab w:val="left" w:pos="1209"/>
        </w:tabs>
        <w:autoSpaceDE w:val="0"/>
        <w:autoSpaceDN w:val="0"/>
        <w:spacing w:before="11" w:after="0" w:line="240" w:lineRule="auto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трошкове банкарске</w:t>
      </w:r>
      <w:r w:rsidRPr="009542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54247">
        <w:rPr>
          <w:rFonts w:asciiTheme="minorHAnsi" w:hAnsiTheme="minorHAnsi" w:cstheme="minorHAnsi"/>
          <w:sz w:val="20"/>
          <w:szCs w:val="20"/>
        </w:rPr>
        <w:t>провизије;</w:t>
      </w:r>
    </w:p>
    <w:p w:rsidR="00FA2CC9" w:rsidRPr="00954247" w:rsidRDefault="00FA2CC9" w:rsidP="00FA2CC9">
      <w:pPr>
        <w:widowControl w:val="0"/>
        <w:numPr>
          <w:ilvl w:val="1"/>
          <w:numId w:val="6"/>
        </w:numPr>
        <w:tabs>
          <w:tab w:val="left" w:pos="1208"/>
          <w:tab w:val="left" w:pos="1209"/>
        </w:tabs>
        <w:autoSpaceDE w:val="0"/>
        <w:autoSpaceDN w:val="0"/>
        <w:spacing w:before="11" w:after="0" w:line="240" w:lineRule="auto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трошкове премера и геодетских</w:t>
      </w:r>
      <w:r w:rsidRPr="0095424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4247">
        <w:rPr>
          <w:rFonts w:asciiTheme="minorHAnsi" w:hAnsiTheme="minorHAnsi" w:cstheme="minorHAnsi"/>
          <w:sz w:val="20"/>
          <w:szCs w:val="20"/>
        </w:rPr>
        <w:t>снимања;</w:t>
      </w:r>
    </w:p>
    <w:p w:rsidR="00FA2CC9" w:rsidRPr="00954247" w:rsidRDefault="00FA2CC9" w:rsidP="00FA2CC9">
      <w:pPr>
        <w:widowControl w:val="0"/>
        <w:numPr>
          <w:ilvl w:val="1"/>
          <w:numId w:val="6"/>
        </w:numPr>
        <w:tabs>
          <w:tab w:val="left" w:pos="1208"/>
          <w:tab w:val="left" w:pos="1209"/>
        </w:tabs>
        <w:autoSpaceDE w:val="0"/>
        <w:autoSpaceDN w:val="0"/>
        <w:spacing w:before="12" w:after="0" w:line="240" w:lineRule="auto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трошкове за куповину половне опреме и</w:t>
      </w:r>
      <w:r w:rsidRPr="009542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54247">
        <w:rPr>
          <w:rFonts w:asciiTheme="minorHAnsi" w:hAnsiTheme="minorHAnsi" w:cstheme="minorHAnsi"/>
          <w:sz w:val="20"/>
          <w:szCs w:val="20"/>
        </w:rPr>
        <w:t>материјала;</w:t>
      </w:r>
    </w:p>
    <w:p w:rsidR="00FA2CC9" w:rsidRPr="00954247" w:rsidRDefault="00FA2CC9" w:rsidP="00FA2CC9">
      <w:pPr>
        <w:widowControl w:val="0"/>
        <w:numPr>
          <w:ilvl w:val="1"/>
          <w:numId w:val="6"/>
        </w:numPr>
        <w:tabs>
          <w:tab w:val="left" w:pos="1208"/>
          <w:tab w:val="left" w:pos="1209"/>
        </w:tabs>
        <w:autoSpaceDE w:val="0"/>
        <w:autoSpaceDN w:val="0"/>
        <w:spacing w:before="11" w:after="0" w:line="240" w:lineRule="auto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трошкове монтаже</w:t>
      </w:r>
      <w:r w:rsidRPr="009542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54247">
        <w:rPr>
          <w:rFonts w:asciiTheme="minorHAnsi" w:hAnsiTheme="minorHAnsi" w:cstheme="minorHAnsi"/>
          <w:sz w:val="20"/>
          <w:szCs w:val="20"/>
        </w:rPr>
        <w:t>опреме;</w:t>
      </w:r>
    </w:p>
    <w:p w:rsidR="0079172B" w:rsidRPr="00584DFB" w:rsidRDefault="00FA2CC9" w:rsidP="00584DFB">
      <w:pPr>
        <w:widowControl w:val="0"/>
        <w:numPr>
          <w:ilvl w:val="1"/>
          <w:numId w:val="6"/>
        </w:numPr>
        <w:tabs>
          <w:tab w:val="left" w:pos="1208"/>
          <w:tab w:val="left" w:pos="1209"/>
        </w:tabs>
        <w:autoSpaceDE w:val="0"/>
        <w:autoSpaceDN w:val="0"/>
        <w:spacing w:before="11"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954247">
        <w:rPr>
          <w:rFonts w:asciiTheme="minorHAnsi" w:hAnsiTheme="minorHAnsi" w:cstheme="minorHAnsi"/>
          <w:sz w:val="20"/>
          <w:szCs w:val="20"/>
        </w:rPr>
        <w:t>доприносе</w:t>
      </w:r>
      <w:proofErr w:type="gramEnd"/>
      <w:r w:rsidRPr="00954247">
        <w:rPr>
          <w:rFonts w:asciiTheme="minorHAnsi" w:hAnsiTheme="minorHAnsi" w:cstheme="minorHAnsi"/>
          <w:sz w:val="20"/>
          <w:szCs w:val="20"/>
        </w:rPr>
        <w:t xml:space="preserve"> у</w:t>
      </w:r>
      <w:r w:rsidRPr="0095424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54247">
        <w:rPr>
          <w:rFonts w:asciiTheme="minorHAnsi" w:hAnsiTheme="minorHAnsi" w:cstheme="minorHAnsi"/>
          <w:sz w:val="20"/>
          <w:szCs w:val="20"/>
        </w:rPr>
        <w:t>натури</w:t>
      </w:r>
      <w:r w:rsidR="00584DFB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79172B" w:rsidRPr="00954247" w:rsidRDefault="0079172B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F3432" w:rsidRPr="00954247" w:rsidRDefault="00EF3432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9172B" w:rsidRPr="00954247" w:rsidRDefault="0048660A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/>
        <w:jc w:val="center"/>
        <w:rPr>
          <w:rFonts w:asciiTheme="minorHAnsi" w:eastAsia="Times New Roman" w:hAnsiTheme="minorHAnsi" w:cstheme="minorHAnsi"/>
          <w:strike/>
          <w:color w:val="FF0000"/>
          <w:sz w:val="20"/>
          <w:szCs w:val="20"/>
        </w:rPr>
      </w:pPr>
      <w:r w:rsidRPr="00954247">
        <w:rPr>
          <w:rFonts w:asciiTheme="minorHAnsi" w:hAnsiTheme="minorHAnsi" w:cstheme="minorHAnsi"/>
          <w:b/>
          <w:bCs/>
          <w:sz w:val="20"/>
          <w:szCs w:val="20"/>
        </w:rPr>
        <w:t>Право учешћа на конкурсу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Члан </w:t>
      </w:r>
      <w:r w:rsidR="00B41018" w:rsidRPr="00954247">
        <w:rPr>
          <w:rFonts w:asciiTheme="minorHAnsi" w:hAnsiTheme="minorHAnsi" w:cstheme="minorHAnsi"/>
          <w:sz w:val="20"/>
          <w:szCs w:val="20"/>
          <w:lang w:val="sr-Cyrl-RS"/>
        </w:rPr>
        <w:t>6</w:t>
      </w:r>
      <w:r w:rsidRPr="00954247">
        <w:rPr>
          <w:rFonts w:asciiTheme="minorHAnsi" w:hAnsiTheme="minorHAnsi" w:cstheme="minorHAnsi"/>
          <w:sz w:val="20"/>
          <w:szCs w:val="20"/>
        </w:rPr>
        <w:t>.</w:t>
      </w:r>
    </w:p>
    <w:p w:rsidR="0079172B" w:rsidRPr="00954247" w:rsidRDefault="0079172B">
      <w:pPr>
        <w:pStyle w:val="Paragraf"/>
        <w:spacing w:before="0"/>
        <w:ind w:firstLine="0"/>
        <w:rPr>
          <w:rFonts w:asciiTheme="minorHAnsi" w:hAnsiTheme="minorHAnsi" w:cstheme="minorHAnsi"/>
          <w:sz w:val="20"/>
          <w:szCs w:val="20"/>
        </w:rPr>
      </w:pPr>
    </w:p>
    <w:p w:rsidR="0073065E" w:rsidRPr="00954247" w:rsidRDefault="004866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</w:rPr>
        <w:t>Право на подстицаје остварују</w:t>
      </w:r>
      <w:r w:rsidR="00A955CE"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C73586" w:rsidRPr="00954247">
        <w:rPr>
          <w:rFonts w:asciiTheme="minorHAnsi" w:hAnsiTheme="minorHAnsi" w:cstheme="minorHAnsi"/>
          <w:sz w:val="20"/>
          <w:szCs w:val="20"/>
          <w:lang w:val="sr-Cyrl-RS"/>
        </w:rPr>
        <w:t>установе које врше делатност средњег образовање пољопривредне и прехрамбене струке</w:t>
      </w:r>
      <w:r w:rsidR="0073065E"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са седиштем на територији АП Војводине</w:t>
      </w:r>
      <w:r w:rsidR="00C73586" w:rsidRPr="00954247">
        <w:rPr>
          <w:rFonts w:asciiTheme="minorHAnsi" w:hAnsiTheme="minorHAnsi" w:cstheme="minorHAnsi"/>
          <w:sz w:val="20"/>
          <w:szCs w:val="20"/>
          <w:lang w:val="sr-Cyrl-RS"/>
        </w:rPr>
        <w:t>, које имају основану ученичку зад</w:t>
      </w:r>
      <w:r w:rsidR="0073065E" w:rsidRPr="00954247">
        <w:rPr>
          <w:rFonts w:asciiTheme="minorHAnsi" w:hAnsiTheme="minorHAnsi" w:cstheme="minorHAnsi"/>
          <w:sz w:val="20"/>
          <w:szCs w:val="20"/>
          <w:lang w:val="sr-Cyrl-RS"/>
        </w:rPr>
        <w:t>ругу, која је уписана у регистар који води Агенција</w:t>
      </w:r>
      <w:r w:rsidR="00C73586"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за привредне регистре</w:t>
      </w:r>
      <w:r w:rsidR="0073065E" w:rsidRPr="00954247">
        <w:rPr>
          <w:rFonts w:asciiTheme="minorHAnsi" w:hAnsiTheme="minorHAnsi" w:cstheme="minorHAnsi"/>
          <w:sz w:val="20"/>
          <w:szCs w:val="20"/>
          <w:lang w:val="sr-Cyrl-RS"/>
        </w:rPr>
        <w:t>.</w:t>
      </w:r>
      <w:r w:rsidR="00C73586"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</w:p>
    <w:p w:rsidR="00597E6A" w:rsidRDefault="00597E6A" w:rsidP="00597E6A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584DFB" w:rsidRDefault="00584DFB" w:rsidP="00597E6A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584DFB" w:rsidRPr="00954247" w:rsidRDefault="00584DFB" w:rsidP="00597E6A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4247">
        <w:rPr>
          <w:rFonts w:asciiTheme="minorHAnsi" w:hAnsiTheme="minorHAnsi" w:cstheme="minorHAnsi"/>
          <w:b/>
          <w:sz w:val="20"/>
          <w:szCs w:val="20"/>
        </w:rPr>
        <w:lastRenderedPageBreak/>
        <w:t>Услови за учешће на конкурсу</w:t>
      </w:r>
    </w:p>
    <w:p w:rsidR="0079172B" w:rsidRPr="00954247" w:rsidRDefault="0048660A">
      <w:pPr>
        <w:tabs>
          <w:tab w:val="center" w:pos="4810"/>
          <w:tab w:val="left" w:pos="5953"/>
        </w:tabs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ab/>
        <w:t xml:space="preserve">Члан </w:t>
      </w:r>
      <w:r w:rsidR="00B41018" w:rsidRPr="00954247">
        <w:rPr>
          <w:rFonts w:asciiTheme="minorHAnsi" w:hAnsiTheme="minorHAnsi" w:cstheme="minorHAnsi"/>
          <w:sz w:val="20"/>
          <w:szCs w:val="20"/>
          <w:lang w:val="sr-Cyrl-RS"/>
        </w:rPr>
        <w:t>7</w:t>
      </w:r>
      <w:r w:rsidRPr="00954247">
        <w:rPr>
          <w:rFonts w:asciiTheme="minorHAnsi" w:hAnsiTheme="minorHAnsi" w:cstheme="minorHAnsi"/>
          <w:sz w:val="20"/>
          <w:szCs w:val="20"/>
        </w:rPr>
        <w:t>.</w:t>
      </w:r>
      <w:r w:rsidRPr="00954247">
        <w:rPr>
          <w:rFonts w:asciiTheme="minorHAnsi" w:hAnsiTheme="minorHAnsi" w:cstheme="minorHAnsi"/>
          <w:sz w:val="20"/>
          <w:szCs w:val="20"/>
        </w:rPr>
        <w:tab/>
      </w:r>
    </w:p>
    <w:p w:rsidR="00B41018" w:rsidRPr="00954247" w:rsidRDefault="00B41018" w:rsidP="00B410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подносилац пријаве мора имати седиште на територији јединице локалне самоуправе у АП Војводини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>;</w:t>
      </w:r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41018" w:rsidRPr="00954247" w:rsidRDefault="00B41018" w:rsidP="00B410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место реализације инвестиције мора бити на територији јединице локалне самоуправе у АП Војводини;</w:t>
      </w:r>
    </w:p>
    <w:p w:rsidR="0073065E" w:rsidRPr="00954247" w:rsidRDefault="0073065E" w:rsidP="00B410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подносилац пријаве мора да има основану ученичку задругу у складу са Правилником о ученичким задругама;</w:t>
      </w:r>
    </w:p>
    <w:p w:rsidR="00B41018" w:rsidRPr="00954247" w:rsidRDefault="00B41018" w:rsidP="00B410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5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54247">
        <w:rPr>
          <w:rFonts w:asciiTheme="minorHAnsi" w:hAnsiTheme="minorHAnsi" w:cstheme="minorHAnsi"/>
          <w:color w:val="000000"/>
          <w:sz w:val="20"/>
          <w:szCs w:val="20"/>
        </w:rPr>
        <w:t>подносилац пријаве који подноси пријаву за инвестиције за набавку опреме за производњу вина мора бити уписан у Виноградарски  и Винарски регистар;</w:t>
      </w:r>
    </w:p>
    <w:p w:rsidR="00B41018" w:rsidRPr="00954247" w:rsidRDefault="00B41018" w:rsidP="00B410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5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954247">
        <w:rPr>
          <w:rFonts w:asciiTheme="minorHAnsi" w:hAnsiTheme="minorHAnsi" w:cstheme="minorHAnsi"/>
          <w:color w:val="000000"/>
          <w:sz w:val="20"/>
          <w:szCs w:val="20"/>
        </w:rPr>
        <w:t>подносилац</w:t>
      </w:r>
      <w:proofErr w:type="gramEnd"/>
      <w:r w:rsidRPr="00954247">
        <w:rPr>
          <w:rFonts w:asciiTheme="minorHAnsi" w:hAnsiTheme="minorHAnsi" w:cstheme="minorHAnsi"/>
          <w:color w:val="000000"/>
          <w:sz w:val="20"/>
          <w:szCs w:val="20"/>
        </w:rPr>
        <w:t xml:space="preserve"> пријаве који подноси пријаву за инвестиције за набавку опреме за производњу ракије мора бити уписан у Регистар призвођача јаких алкохолних пића у складу са законом који се уређују јака алкохолна пића.</w:t>
      </w:r>
    </w:p>
    <w:p w:rsidR="0079172B" w:rsidRPr="00954247" w:rsidRDefault="007917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4247">
        <w:rPr>
          <w:rFonts w:asciiTheme="minorHAnsi" w:hAnsiTheme="minorHAnsi" w:cstheme="minorHAnsi"/>
          <w:b/>
          <w:bCs/>
          <w:sz w:val="20"/>
          <w:szCs w:val="20"/>
        </w:rPr>
        <w:t xml:space="preserve">Потребна документација 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Члан </w:t>
      </w:r>
      <w:r w:rsidR="00B41018" w:rsidRPr="00954247">
        <w:rPr>
          <w:rFonts w:asciiTheme="minorHAnsi" w:hAnsiTheme="minorHAnsi" w:cstheme="minorHAnsi"/>
          <w:sz w:val="20"/>
          <w:szCs w:val="20"/>
          <w:lang w:val="sr-Cyrl-RS"/>
        </w:rPr>
        <w:t>8</w:t>
      </w:r>
      <w:r w:rsidRPr="00954247">
        <w:rPr>
          <w:rFonts w:asciiTheme="minorHAnsi" w:hAnsiTheme="minorHAnsi" w:cstheme="minorHAnsi"/>
          <w:sz w:val="20"/>
          <w:szCs w:val="20"/>
        </w:rPr>
        <w:t>.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4247">
        <w:rPr>
          <w:rFonts w:asciiTheme="minorHAnsi" w:hAnsiTheme="minorHAnsi" w:cstheme="minorHAnsi"/>
          <w:bCs/>
          <w:sz w:val="20"/>
          <w:szCs w:val="20"/>
        </w:rPr>
        <w:t>Документација која се подноси на Конкурс:</w:t>
      </w:r>
    </w:p>
    <w:p w:rsidR="0079172B" w:rsidRPr="00954247" w:rsidRDefault="007917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41018" w:rsidRPr="00954247" w:rsidRDefault="00B41018" w:rsidP="00B41018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читко попуњен образац пријаве, са обавезним</w:t>
      </w:r>
      <w:r w:rsidR="0073065E" w:rsidRPr="00954247">
        <w:rPr>
          <w:rFonts w:asciiTheme="minorHAnsi" w:hAnsiTheme="minorHAnsi" w:cstheme="minorHAnsi"/>
          <w:sz w:val="20"/>
          <w:szCs w:val="20"/>
        </w:rPr>
        <w:t xml:space="preserve"> печатом</w:t>
      </w:r>
      <w:r w:rsidR="0073065E"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одговорног лица;</w:t>
      </w:r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A0327" w:rsidRPr="00954247" w:rsidRDefault="00AA0327" w:rsidP="00AA03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954247">
        <w:rPr>
          <w:rFonts w:asciiTheme="minorHAnsi" w:hAnsiTheme="minorHAnsi" w:cstheme="minorHAnsi"/>
          <w:sz w:val="20"/>
          <w:szCs w:val="20"/>
        </w:rPr>
        <w:t>изјава</w:t>
      </w:r>
      <w:proofErr w:type="gramEnd"/>
      <w:r w:rsidRPr="00954247">
        <w:rPr>
          <w:rFonts w:asciiTheme="minorHAnsi" w:hAnsiTheme="minorHAnsi" w:cstheme="minorHAnsi"/>
          <w:sz w:val="20"/>
          <w:szCs w:val="20"/>
        </w:rPr>
        <w:t xml:space="preserve"> 1.  подносиоца пријаве који својим  потписом потврђује под материјалном и кривичном одговорношћу истинитост и тачност података и даје сагласност за коришћење датих података током процеса провере, плаћања и трајања утврђених обавеза;</w:t>
      </w:r>
    </w:p>
    <w:p w:rsidR="00F84A29" w:rsidRPr="00954247" w:rsidRDefault="00B41018" w:rsidP="00F84A2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фотокопија личне карте или очитана чипована лична карта овлашћеног лица;</w:t>
      </w:r>
    </w:p>
    <w:p w:rsidR="00B41018" w:rsidRPr="00954247" w:rsidRDefault="0073065E" w:rsidP="00F84A2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извод о подацима уписаним у Регистар код Агенције за привредне регистре</w:t>
      </w:r>
      <w:r w:rsidR="00B41018" w:rsidRPr="00954247">
        <w:rPr>
          <w:rFonts w:asciiTheme="minorHAnsi" w:hAnsiTheme="minorHAnsi" w:cstheme="minorHAnsi"/>
          <w:sz w:val="20"/>
          <w:szCs w:val="20"/>
        </w:rPr>
        <w:t>;</w:t>
      </w:r>
    </w:p>
    <w:p w:rsidR="00B41018" w:rsidRPr="00954247" w:rsidRDefault="0073065E" w:rsidP="00B410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Опис пројекта којим се образлаже потреба за наведеном инвестицијом (с</w:t>
      </w:r>
      <w:r w:rsidR="00B41018" w:rsidRPr="00954247">
        <w:rPr>
          <w:rFonts w:asciiTheme="minorHAnsi" w:hAnsiTheme="minorHAnsi" w:cstheme="minorHAnsi"/>
          <w:sz w:val="20"/>
          <w:szCs w:val="20"/>
        </w:rPr>
        <w:t xml:space="preserve">пецификација опреме 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и радова </w:t>
      </w:r>
      <w:r w:rsidR="00B41018" w:rsidRPr="00954247">
        <w:rPr>
          <w:rFonts w:asciiTheme="minorHAnsi" w:hAnsiTheme="minorHAnsi" w:cstheme="minorHAnsi"/>
          <w:sz w:val="20"/>
          <w:szCs w:val="20"/>
        </w:rPr>
        <w:t>која треба да</w:t>
      </w:r>
      <w:r w:rsidR="008F44A3" w:rsidRPr="00954247">
        <w:rPr>
          <w:rFonts w:asciiTheme="minorHAnsi" w:hAnsiTheme="minorHAnsi" w:cstheme="minorHAnsi"/>
          <w:sz w:val="20"/>
          <w:szCs w:val="20"/>
        </w:rPr>
        <w:t xml:space="preserve"> садржи основне карактеристике</w:t>
      </w:r>
      <w:r w:rsidR="00B41018" w:rsidRPr="00954247">
        <w:rPr>
          <w:rFonts w:asciiTheme="minorHAnsi" w:hAnsiTheme="minorHAnsi" w:cstheme="minorHAnsi"/>
          <w:sz w:val="20"/>
          <w:szCs w:val="20"/>
        </w:rPr>
        <w:t xml:space="preserve">, врсту, количину и процењену вредност на основу информативних понуда прикупљених од потенцијалних понуђача </w:t>
      </w:r>
    </w:p>
    <w:p w:rsidR="003E114C" w:rsidRPr="00954247" w:rsidRDefault="003E114C" w:rsidP="003E11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извод из катастра непокретности с подацима о власништву за све катастарске парцеле и објекте које су предмет пријаве (не старији од 30 дана); </w:t>
      </w:r>
    </w:p>
    <w:p w:rsidR="003E4744" w:rsidRPr="00954247" w:rsidRDefault="003E4744" w:rsidP="003E11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решење директора школе о додели простора ученичкој задрузи</w:t>
      </w:r>
    </w:p>
    <w:p w:rsidR="00B41018" w:rsidRPr="00954247" w:rsidRDefault="00B41018" w:rsidP="002F0F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потврда о упису у Виноградарски и Винарски регистар (само за инвестиције у набавку опреме за производњу вина) </w:t>
      </w:r>
    </w:p>
    <w:p w:rsidR="00B41018" w:rsidRPr="00954247" w:rsidRDefault="00B41018" w:rsidP="002F0F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954247">
        <w:rPr>
          <w:rFonts w:asciiTheme="minorHAnsi" w:hAnsiTheme="minorHAnsi" w:cstheme="minorHAnsi"/>
          <w:sz w:val="20"/>
          <w:szCs w:val="20"/>
        </w:rPr>
        <w:t>потврда</w:t>
      </w:r>
      <w:proofErr w:type="gramEnd"/>
      <w:r w:rsidRPr="00954247">
        <w:rPr>
          <w:rFonts w:asciiTheme="minorHAnsi" w:hAnsiTheme="minorHAnsi" w:cstheme="minorHAnsi"/>
          <w:sz w:val="20"/>
          <w:szCs w:val="20"/>
        </w:rPr>
        <w:t xml:space="preserve"> о упису у Регистар произвођача јаких алкохолних пића у складу са законом који се уређују јака алкохолна пића (само за инвестиције у набавку опреме за производњу ракије).</w:t>
      </w:r>
    </w:p>
    <w:p w:rsidR="00B41018" w:rsidRPr="00954247" w:rsidRDefault="00B41018" w:rsidP="00B4101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Theme="minorHAnsi" w:hAnsiTheme="minorHAnsi" w:cstheme="minorHAnsi"/>
          <w:sz w:val="20"/>
          <w:szCs w:val="20"/>
        </w:rPr>
      </w:pPr>
    </w:p>
    <w:p w:rsidR="00B41018" w:rsidRPr="00954247" w:rsidRDefault="00B41018" w:rsidP="00B4101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Уколико се опрема набавља из иностранства, подносилац пријаве обавезан је да достави документа преведена на српски језик, од стране овлашћеног судског тумача. Уколико је предрачун исказан у страној валути, неопходно је у обрасцу пријаве унети вредност опреме у динарској противвредности, обрачунатој по средњем курсу НБС, на дан издавања предрачуна.</w:t>
      </w:r>
    </w:p>
    <w:p w:rsidR="00B41018" w:rsidRPr="00954247" w:rsidRDefault="00B41018" w:rsidP="00B4101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Комисија задржава право да поред наведених затражи и друга документа.</w:t>
      </w:r>
    </w:p>
    <w:p w:rsidR="00B41018" w:rsidRPr="00954247" w:rsidRDefault="00B41018" w:rsidP="00B410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:rsidR="00B41018" w:rsidRPr="00954247" w:rsidRDefault="00B41018" w:rsidP="00B41018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Theme="minorHAnsi" w:eastAsia="Times New Roman" w:hAnsiTheme="minorHAnsi" w:cstheme="minorHAnsi"/>
          <w:b/>
          <w:sz w:val="20"/>
          <w:szCs w:val="20"/>
          <w:lang w:val="sr-Cyrl-RS" w:eastAsia="en-GB"/>
        </w:rPr>
      </w:pPr>
      <w:r w:rsidRPr="00954247">
        <w:rPr>
          <w:rFonts w:asciiTheme="minorHAnsi" w:eastAsia="Times New Roman" w:hAnsiTheme="minorHAnsi" w:cstheme="minorHAnsi"/>
          <w:b/>
          <w:sz w:val="20"/>
          <w:szCs w:val="20"/>
          <w:lang w:val="sr-Cyrl-RS" w:eastAsia="en-GB"/>
        </w:rPr>
        <w:t>Начин подношења пријаве</w:t>
      </w:r>
    </w:p>
    <w:p w:rsidR="00B41018" w:rsidRPr="00954247" w:rsidRDefault="00B41018" w:rsidP="00B4101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B41018" w:rsidRPr="00954247" w:rsidRDefault="00B41018" w:rsidP="00B4101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Члан 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>9</w:t>
      </w:r>
      <w:r w:rsidRPr="00954247">
        <w:rPr>
          <w:rFonts w:asciiTheme="minorHAnsi" w:hAnsiTheme="minorHAnsi" w:cstheme="minorHAnsi"/>
          <w:sz w:val="20"/>
          <w:szCs w:val="20"/>
        </w:rPr>
        <w:t>.</w:t>
      </w:r>
    </w:p>
    <w:p w:rsidR="00B41018" w:rsidRPr="00954247" w:rsidRDefault="00B41018" w:rsidP="00B41018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jc w:val="both"/>
        <w:rPr>
          <w:rFonts w:asciiTheme="minorHAnsi" w:eastAsia="Times New Roman" w:hAnsiTheme="minorHAnsi" w:cstheme="minorHAnsi"/>
          <w:b/>
          <w:sz w:val="20"/>
          <w:szCs w:val="20"/>
          <w:lang w:val="sr-Cyrl-RS" w:eastAsia="en-GB"/>
        </w:rPr>
      </w:pPr>
    </w:p>
    <w:p w:rsidR="00B41018" w:rsidRPr="00954247" w:rsidRDefault="00B41018" w:rsidP="00F623E0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954247">
        <w:rPr>
          <w:rFonts w:asciiTheme="minorHAnsi" w:hAnsiTheme="minorHAnsi" w:cstheme="minorHAnsi"/>
          <w:sz w:val="20"/>
          <w:szCs w:val="20"/>
          <w:lang w:val="sr-Cyrl-CS"/>
        </w:rPr>
        <w:t>Пријава са потребном д</w:t>
      </w:r>
      <w:r w:rsidR="00882951" w:rsidRPr="00954247">
        <w:rPr>
          <w:rFonts w:asciiTheme="minorHAnsi" w:hAnsiTheme="minorHAnsi" w:cstheme="minorHAnsi"/>
          <w:sz w:val="20"/>
          <w:szCs w:val="20"/>
          <w:lang w:val="sr-Cyrl-CS"/>
        </w:rPr>
        <w:t xml:space="preserve">окументацијом </w:t>
      </w:r>
      <w:r w:rsidR="00BA2845" w:rsidRPr="00954247">
        <w:rPr>
          <w:rFonts w:asciiTheme="minorHAnsi" w:hAnsiTheme="minorHAnsi" w:cstheme="minorHAnsi"/>
          <w:sz w:val="20"/>
          <w:szCs w:val="20"/>
          <w:lang w:val="sr-Cyrl-CS"/>
        </w:rPr>
        <w:t xml:space="preserve">врши се електронским путем преко дигиталне платформе АгроСенс АПВ. </w:t>
      </w:r>
      <w:r w:rsidRPr="00954247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</w:p>
    <w:p w:rsidR="00B41018" w:rsidRPr="00954247" w:rsidRDefault="00B41018" w:rsidP="00882951">
      <w:pPr>
        <w:widowControl w:val="0"/>
        <w:autoSpaceDE w:val="0"/>
        <w:autoSpaceDN w:val="0"/>
        <w:adjustRightInd w:val="0"/>
        <w:spacing w:after="0" w:line="240" w:lineRule="auto"/>
        <w:ind w:right="-46" w:firstLine="851"/>
        <w:jc w:val="both"/>
        <w:rPr>
          <w:rFonts w:asciiTheme="minorHAnsi" w:eastAsia="Times New Roman" w:hAnsiTheme="minorHAnsi" w:cstheme="minorHAnsi"/>
          <w:sz w:val="20"/>
          <w:szCs w:val="20"/>
          <w:lang w:val="sr-Cyrl-RS" w:eastAsia="en-GB"/>
        </w:rPr>
      </w:pPr>
      <w:r w:rsidRPr="00954247">
        <w:rPr>
          <w:rFonts w:asciiTheme="minorHAnsi" w:hAnsiTheme="minorHAnsi" w:cstheme="minorHAnsi"/>
          <w:sz w:val="20"/>
          <w:szCs w:val="20"/>
          <w:lang w:val="sr-Cyrl-CS"/>
        </w:rPr>
        <w:t>Упутство о начину подношења електронске пријаве и електронском општењу између органа и подносиоца пријаве саставни је део овог Правилника и објављен је на интернет страници органа.</w:t>
      </w:r>
    </w:p>
    <w:p w:rsidR="0079172B" w:rsidRPr="00954247" w:rsidRDefault="0079172B" w:rsidP="00597E6A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3753E4" w:rsidRPr="00954247" w:rsidRDefault="003753E4" w:rsidP="003753E4">
      <w:pPr>
        <w:keepNext/>
        <w:keepLines/>
        <w:shd w:val="clear" w:color="auto" w:fill="FFFFFF"/>
        <w:jc w:val="center"/>
        <w:outlineLvl w:val="2"/>
        <w:rPr>
          <w:rFonts w:asciiTheme="minorHAnsi" w:eastAsiaTheme="majorEastAsia" w:hAnsiTheme="minorHAnsi" w:cstheme="minorHAnsi"/>
          <w:b/>
          <w:color w:val="333333"/>
          <w:sz w:val="20"/>
          <w:szCs w:val="20"/>
        </w:rPr>
      </w:pPr>
      <w:r w:rsidRPr="00954247">
        <w:rPr>
          <w:rFonts w:asciiTheme="minorHAnsi" w:eastAsiaTheme="majorEastAsia" w:hAnsiTheme="minorHAnsi" w:cstheme="minorHAnsi"/>
          <w:b/>
          <w:color w:val="333333"/>
          <w:sz w:val="20"/>
          <w:szCs w:val="20"/>
        </w:rPr>
        <w:t>Шифра пријаве</w:t>
      </w:r>
      <w:bookmarkStart w:id="1" w:name="c0017"/>
      <w:bookmarkEnd w:id="1"/>
    </w:p>
    <w:p w:rsidR="003753E4" w:rsidRPr="00954247" w:rsidRDefault="003753E4" w:rsidP="003753E4">
      <w:pPr>
        <w:keepNext/>
        <w:keepLines/>
        <w:shd w:val="clear" w:color="auto" w:fill="FFFFFF"/>
        <w:jc w:val="center"/>
        <w:outlineLvl w:val="3"/>
        <w:rPr>
          <w:rFonts w:asciiTheme="minorHAnsi" w:eastAsiaTheme="majorEastAsia" w:hAnsiTheme="minorHAnsi" w:cstheme="minorHAnsi"/>
          <w:iCs/>
          <w:color w:val="000000"/>
          <w:sz w:val="20"/>
          <w:szCs w:val="20"/>
        </w:rPr>
      </w:pPr>
      <w:r w:rsidRPr="00954247">
        <w:rPr>
          <w:rFonts w:asciiTheme="minorHAnsi" w:eastAsiaTheme="majorEastAsia" w:hAnsiTheme="minorHAnsi" w:cstheme="minorHAnsi"/>
          <w:iCs/>
          <w:color w:val="000000"/>
          <w:sz w:val="20"/>
          <w:szCs w:val="20"/>
        </w:rPr>
        <w:t>Члан 1</w:t>
      </w:r>
      <w:r w:rsidRPr="00954247">
        <w:rPr>
          <w:rFonts w:asciiTheme="minorHAnsi" w:eastAsiaTheme="majorEastAsia" w:hAnsiTheme="minorHAnsi" w:cstheme="minorHAnsi"/>
          <w:iCs/>
          <w:color w:val="000000"/>
          <w:sz w:val="20"/>
          <w:szCs w:val="20"/>
          <w:lang w:val="sr-Cyrl-RS"/>
        </w:rPr>
        <w:t>0</w:t>
      </w:r>
    </w:p>
    <w:p w:rsidR="003753E4" w:rsidRPr="00954247" w:rsidRDefault="003753E4" w:rsidP="003753E4">
      <w:pPr>
        <w:shd w:val="clear" w:color="auto" w:fill="FFFFFF"/>
        <w:ind w:firstLine="7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9542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Приликом </w:t>
      </w:r>
      <w:r w:rsidRPr="00954247">
        <w:rPr>
          <w:rFonts w:asciiTheme="minorHAnsi" w:eastAsia="Times New Roman" w:hAnsiTheme="minorHAnsi" w:cstheme="minorHAnsi"/>
          <w:color w:val="000000"/>
          <w:sz w:val="20"/>
          <w:szCs w:val="20"/>
          <w:lang w:val="sr-Cyrl-RS"/>
        </w:rPr>
        <w:t>уноса пријаве у информациони систем за обраду пријава Покрајинског секретаријата - Агро Сенс</w:t>
      </w:r>
      <w:r w:rsidRPr="0095424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пријава добија шифру под којом подносилац пријаве учествује у даљем поступку. </w:t>
      </w:r>
    </w:p>
    <w:p w:rsidR="003753E4" w:rsidRPr="00954247" w:rsidRDefault="003753E4" w:rsidP="003753E4">
      <w:pPr>
        <w:shd w:val="clear" w:color="auto" w:fill="FFFFFF"/>
        <w:ind w:firstLine="7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954247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 xml:space="preserve">Подносилац пријаве се обавештава о додељеној шифри </w:t>
      </w:r>
      <w:r w:rsidRPr="00954247">
        <w:rPr>
          <w:rFonts w:asciiTheme="minorHAnsi" w:eastAsia="Times New Roman" w:hAnsiTheme="minorHAnsi" w:cstheme="minorHAnsi"/>
          <w:color w:val="000000"/>
          <w:sz w:val="20"/>
          <w:szCs w:val="20"/>
          <w:lang w:val="sr-Cyrl-RS"/>
        </w:rPr>
        <w:t xml:space="preserve">путем електронског сандучета. </w:t>
      </w:r>
      <w:bookmarkStart w:id="2" w:name="toc23"/>
      <w:bookmarkEnd w:id="2"/>
    </w:p>
    <w:p w:rsidR="003753E4" w:rsidRPr="00954247" w:rsidRDefault="003753E4" w:rsidP="003753E4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4247">
        <w:rPr>
          <w:rFonts w:asciiTheme="minorHAnsi" w:hAnsiTheme="minorHAnsi" w:cstheme="minorHAnsi"/>
          <w:b/>
          <w:sz w:val="20"/>
          <w:szCs w:val="20"/>
        </w:rPr>
        <w:t>Поступање с непотпуним пријавама</w:t>
      </w:r>
    </w:p>
    <w:p w:rsidR="0079172B" w:rsidRPr="00954247" w:rsidRDefault="0048660A">
      <w:pPr>
        <w:jc w:val="center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Члан </w:t>
      </w:r>
      <w:r w:rsidR="003753E4" w:rsidRPr="00954247">
        <w:rPr>
          <w:rFonts w:asciiTheme="minorHAnsi" w:hAnsiTheme="minorHAnsi" w:cstheme="minorHAnsi"/>
          <w:sz w:val="20"/>
          <w:szCs w:val="20"/>
          <w:lang w:val="sr-Cyrl-RS"/>
        </w:rPr>
        <w:t>11</w:t>
      </w:r>
      <w:r w:rsidRPr="00954247">
        <w:rPr>
          <w:rFonts w:asciiTheme="minorHAnsi" w:hAnsiTheme="minorHAnsi" w:cstheme="minorHAnsi"/>
          <w:sz w:val="20"/>
          <w:szCs w:val="20"/>
        </w:rPr>
        <w:t>.</w:t>
      </w:r>
    </w:p>
    <w:p w:rsidR="00B41018" w:rsidRPr="00954247" w:rsidRDefault="00B41018" w:rsidP="00B410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eastAsia="Times New Roman" w:hAnsiTheme="minorHAnsi" w:cstheme="minorHAnsi"/>
          <w:sz w:val="20"/>
          <w:szCs w:val="20"/>
          <w:lang w:val="sr-Cyrl-RS"/>
        </w:rPr>
        <w:t>Сви тражени подаци на приј</w:t>
      </w:r>
      <w:r w:rsidR="003753E4" w:rsidRPr="00954247">
        <w:rPr>
          <w:rFonts w:asciiTheme="minorHAnsi" w:eastAsia="Times New Roman" w:hAnsiTheme="minorHAnsi" w:cstheme="minorHAnsi"/>
          <w:sz w:val="20"/>
          <w:szCs w:val="20"/>
          <w:lang w:val="sr-Cyrl-RS"/>
        </w:rPr>
        <w:t>авном обрасцу морају бити тачно и</w:t>
      </w:r>
      <w:r w:rsidRPr="00954247">
        <w:rPr>
          <w:rFonts w:asciiTheme="minorHAnsi" w:eastAsia="Times New Roman" w:hAnsiTheme="minorHAnsi" w:cstheme="minorHAnsi"/>
          <w:sz w:val="20"/>
          <w:szCs w:val="20"/>
          <w:lang w:val="sr-Cyrl-RS"/>
        </w:rPr>
        <w:t xml:space="preserve"> јасно, 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>у супротном Комисија неће поступати по Пријави.</w:t>
      </w:r>
    </w:p>
    <w:p w:rsidR="00B41018" w:rsidRPr="00954247" w:rsidRDefault="00B41018" w:rsidP="00B41018">
      <w:pPr>
        <w:widowControl w:val="0"/>
        <w:shd w:val="clear" w:color="auto" w:fill="FFFFFF"/>
        <w:autoSpaceDE w:val="0"/>
        <w:autoSpaceDN w:val="0"/>
        <w:spacing w:before="8" w:after="0" w:line="247" w:lineRule="auto"/>
        <w:ind w:left="113" w:right="122" w:firstLine="607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Уколико се приликом подношења пријаве на конкурс не достави документација наведена под редним бројем: 1., 2.</w:t>
      </w:r>
      <w:r w:rsidR="003753E4"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, 3, </w:t>
      </w:r>
      <w:r w:rsidR="002F0F30"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и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3753E4" w:rsidRPr="00954247">
        <w:rPr>
          <w:rFonts w:asciiTheme="minorHAnsi" w:hAnsiTheme="minorHAnsi" w:cstheme="minorHAnsi"/>
          <w:sz w:val="20"/>
          <w:szCs w:val="20"/>
          <w:lang w:val="sr-Cyrl-RS"/>
        </w:rPr>
        <w:t>4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. пријава ће се сматрати неуредном и неће се разматрати. </w:t>
      </w:r>
    </w:p>
    <w:p w:rsidR="003753E4" w:rsidRPr="00954247" w:rsidRDefault="003753E4" w:rsidP="003753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eastAsia="Times New Roman" w:hAnsiTheme="minorHAnsi" w:cstheme="minorHAnsi"/>
          <w:sz w:val="20"/>
          <w:szCs w:val="20"/>
          <w:lang w:val="sr-Cyrl-RS"/>
        </w:rPr>
        <w:t xml:space="preserve">За подносиоце непотпуних пријава,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поступак, а за осталу документацију ће бити позвани </w:t>
      </w:r>
      <w:r w:rsidRPr="00954247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путем е-сандучета</w:t>
      </w:r>
      <w:r w:rsidRPr="00954247">
        <w:rPr>
          <w:rFonts w:asciiTheme="minorHAnsi" w:eastAsia="Times New Roman" w:hAnsiTheme="minorHAnsi" w:cstheme="minorHAnsi"/>
          <w:sz w:val="20"/>
          <w:szCs w:val="20"/>
          <w:lang w:val="sr-Cyrl-RS"/>
        </w:rPr>
        <w:t xml:space="preserve"> да допуне у року од осам (8) дана од дана пријема позива.</w:t>
      </w:r>
    </w:p>
    <w:p w:rsidR="003753E4" w:rsidRPr="00954247" w:rsidRDefault="003753E4" w:rsidP="003753E4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eastAsia="MS Gothic" w:hAnsiTheme="minorHAnsi" w:cstheme="minorHAnsi"/>
          <w:color w:val="000000"/>
          <w:sz w:val="20"/>
          <w:szCs w:val="20"/>
          <w:lang w:val="sr-Cyrl-CS"/>
        </w:rPr>
        <w:t xml:space="preserve">　　　　</w:t>
      </w:r>
      <w:r w:rsidRPr="00954247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>Пријаве које су допуњене биће разматране тек након достављања документације која је тражена позивом из става 4. овог члана.</w:t>
      </w:r>
    </w:p>
    <w:p w:rsidR="0079172B" w:rsidRPr="00954247" w:rsidRDefault="0079172B">
      <w:pPr>
        <w:pStyle w:val="NoSpacing1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>
      <w:pPr>
        <w:pStyle w:val="NoSpacing1"/>
        <w:tabs>
          <w:tab w:val="left" w:pos="2213"/>
        </w:tabs>
        <w:rPr>
          <w:rFonts w:asciiTheme="minorHAnsi" w:hAnsiTheme="minorHAnsi" w:cstheme="minorHAnsi"/>
          <w:b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ab/>
      </w:r>
      <w:r w:rsidRPr="00954247">
        <w:rPr>
          <w:rFonts w:asciiTheme="minorHAnsi" w:hAnsiTheme="minorHAnsi" w:cstheme="minorHAnsi"/>
          <w:b/>
          <w:sz w:val="20"/>
          <w:szCs w:val="20"/>
        </w:rPr>
        <w:t>Критеријуми за доделу бесповратних средстава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Члан </w:t>
      </w:r>
      <w:r w:rsidR="003753E4" w:rsidRPr="00954247">
        <w:rPr>
          <w:rFonts w:asciiTheme="minorHAnsi" w:hAnsiTheme="minorHAnsi" w:cstheme="minorHAnsi"/>
          <w:sz w:val="20"/>
          <w:szCs w:val="20"/>
          <w:lang w:val="sr-Cyrl-RS"/>
        </w:rPr>
        <w:t>12</w:t>
      </w:r>
      <w:r w:rsidRPr="00954247">
        <w:rPr>
          <w:rFonts w:asciiTheme="minorHAnsi" w:hAnsiTheme="minorHAnsi" w:cstheme="minorHAnsi"/>
          <w:sz w:val="20"/>
          <w:szCs w:val="20"/>
        </w:rPr>
        <w:t>.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>
      <w:pPr>
        <w:pStyle w:val="ListParagraph1"/>
        <w:ind w:left="0" w:firstLine="85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  <w:r w:rsidRPr="00954247">
        <w:rPr>
          <w:rFonts w:asciiTheme="minorHAnsi" w:eastAsia="Times New Roman" w:hAnsiTheme="minorHAnsi" w:cstheme="minorHAnsi"/>
          <w:sz w:val="20"/>
          <w:szCs w:val="20"/>
        </w:rPr>
        <w:t>Комисија даје предлог за доделу бесповратних средстава на основу поднете документације, критеријума и бодова прописаних овим чланом и то према табели: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7"/>
        <w:gridCol w:w="3467"/>
        <w:gridCol w:w="1084"/>
      </w:tblGrid>
      <w:tr w:rsidR="0079172B" w:rsidRPr="00954247">
        <w:trPr>
          <w:trHeight w:val="391"/>
          <w:jc w:val="center"/>
        </w:trPr>
        <w:tc>
          <w:tcPr>
            <w:tcW w:w="4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ja-JP"/>
              </w:rPr>
              <w:t>Критеријум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ja-JP"/>
              </w:rPr>
              <w:t>Начин бодовања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ja-JP"/>
              </w:rPr>
              <w:t>Бодови</w:t>
            </w:r>
          </w:p>
        </w:tc>
      </w:tr>
      <w:tr w:rsidR="0079172B" w:rsidRPr="00954247">
        <w:trPr>
          <w:trHeight w:val="436"/>
          <w:jc w:val="center"/>
        </w:trPr>
        <w:tc>
          <w:tcPr>
            <w:tcW w:w="84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Укупан број бодова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ja-JP"/>
              </w:rPr>
              <w:t>140</w:t>
            </w:r>
          </w:p>
        </w:tc>
      </w:tr>
      <w:tr w:rsidR="0079172B" w:rsidRPr="00954247">
        <w:trPr>
          <w:jc w:val="center"/>
        </w:trPr>
        <w:tc>
          <w:tcPr>
            <w:tcW w:w="49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8F44A3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val="sr-Cyrl-RS"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val="sr-Cyrl-RS" w:eastAsia="ja-JP"/>
              </w:rPr>
              <w:t>Квалитет пројекта: циљ, компетенције ученика које пројекат развија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8F44A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val="sr-Cyrl-RS"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val="sr-Cyrl-RS" w:eastAsia="ja-JP"/>
              </w:rPr>
              <w:t>средње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10</w:t>
            </w:r>
          </w:p>
        </w:tc>
      </w:tr>
      <w:tr w:rsidR="0079172B" w:rsidRPr="00954247">
        <w:trPr>
          <w:trHeight w:val="218"/>
          <w:jc w:val="center"/>
        </w:trPr>
        <w:tc>
          <w:tcPr>
            <w:tcW w:w="4937" w:type="dxa"/>
            <w:vMerge/>
            <w:vAlign w:val="center"/>
          </w:tcPr>
          <w:p w:rsidR="0079172B" w:rsidRPr="00954247" w:rsidRDefault="0079172B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8F44A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val="sr-Cyrl-RS"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val="sr-Cyrl-RS" w:eastAsia="ja-JP"/>
              </w:rPr>
              <w:t>високо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20</w:t>
            </w:r>
          </w:p>
        </w:tc>
      </w:tr>
      <w:tr w:rsidR="0079172B" w:rsidRPr="00954247">
        <w:trPr>
          <w:trHeight w:val="218"/>
          <w:jc w:val="center"/>
        </w:trPr>
        <w:tc>
          <w:tcPr>
            <w:tcW w:w="4937" w:type="dxa"/>
            <w:vMerge w:val="restart"/>
            <w:vAlign w:val="center"/>
          </w:tcPr>
          <w:p w:rsidR="0079172B" w:rsidRPr="00954247" w:rsidRDefault="008F44A3">
            <w:pPr>
              <w:spacing w:after="0" w:line="240" w:lineRule="auto"/>
              <w:ind w:left="37"/>
              <w:rPr>
                <w:rFonts w:asciiTheme="minorHAnsi" w:eastAsia="MS Mincho" w:hAnsiTheme="minorHAnsi" w:cstheme="minorHAnsi"/>
                <w:sz w:val="20"/>
                <w:szCs w:val="20"/>
                <w:lang w:val="sr-Cyrl-RS"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val="sr-Cyrl-RS" w:eastAsia="ja-JP"/>
              </w:rPr>
              <w:t>Број чланова задруге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8F44A3" w:rsidP="008F44A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val="sr-Cyrl-RS"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 xml:space="preserve">до </w:t>
            </w: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val="sr-Cyrl-RS" w:eastAsia="ja-JP"/>
              </w:rPr>
              <w:t>5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10</w:t>
            </w:r>
          </w:p>
        </w:tc>
      </w:tr>
      <w:tr w:rsidR="0079172B" w:rsidRPr="00954247">
        <w:trPr>
          <w:trHeight w:val="218"/>
          <w:jc w:val="center"/>
        </w:trPr>
        <w:tc>
          <w:tcPr>
            <w:tcW w:w="4937" w:type="dxa"/>
            <w:vMerge/>
            <w:vAlign w:val="center"/>
          </w:tcPr>
          <w:p w:rsidR="0079172B" w:rsidRPr="00954247" w:rsidRDefault="0079172B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8F44A3" w:rsidP="008F44A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val="sr-Cyrl-RS"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val="sr-Cyrl-RS" w:eastAsia="ja-JP"/>
              </w:rPr>
              <w:t>Од 6 до10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20</w:t>
            </w:r>
          </w:p>
        </w:tc>
      </w:tr>
      <w:tr w:rsidR="0079172B" w:rsidRPr="00954247">
        <w:trPr>
          <w:trHeight w:val="218"/>
          <w:jc w:val="center"/>
        </w:trPr>
        <w:tc>
          <w:tcPr>
            <w:tcW w:w="4937" w:type="dxa"/>
            <w:vMerge/>
            <w:vAlign w:val="center"/>
          </w:tcPr>
          <w:p w:rsidR="0079172B" w:rsidRPr="00954247" w:rsidRDefault="0079172B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8F44A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val="sr-Cyrl-RS" w:eastAsia="ja-JP"/>
              </w:rPr>
              <w:t>Од 11</w:t>
            </w:r>
            <w:r w:rsidR="0048660A"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 xml:space="preserve"> и више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30</w:t>
            </w:r>
          </w:p>
        </w:tc>
      </w:tr>
      <w:tr w:rsidR="0079172B" w:rsidRPr="00954247">
        <w:trPr>
          <w:trHeight w:val="218"/>
          <w:jc w:val="center"/>
        </w:trPr>
        <w:tc>
          <w:tcPr>
            <w:tcW w:w="4937" w:type="dxa"/>
            <w:vMerge w:val="restart"/>
            <w:vAlign w:val="center"/>
          </w:tcPr>
          <w:p w:rsidR="0079172B" w:rsidRPr="00954247" w:rsidRDefault="0048660A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Улагање у производњу: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прерада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30</w:t>
            </w:r>
          </w:p>
        </w:tc>
      </w:tr>
      <w:tr w:rsidR="0079172B" w:rsidRPr="00954247">
        <w:trPr>
          <w:jc w:val="center"/>
        </w:trPr>
        <w:tc>
          <w:tcPr>
            <w:tcW w:w="49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79172B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Воћарство, повртарство и сточарство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20</w:t>
            </w:r>
          </w:p>
        </w:tc>
      </w:tr>
      <w:tr w:rsidR="0079172B" w:rsidRPr="00954247">
        <w:trPr>
          <w:jc w:val="center"/>
        </w:trPr>
        <w:tc>
          <w:tcPr>
            <w:tcW w:w="49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7917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остало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10</w:t>
            </w:r>
          </w:p>
        </w:tc>
      </w:tr>
      <w:tr w:rsidR="0079172B" w:rsidRPr="00954247">
        <w:trPr>
          <w:jc w:val="center"/>
        </w:trPr>
        <w:tc>
          <w:tcPr>
            <w:tcW w:w="49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4247">
              <w:rPr>
                <w:rFonts w:asciiTheme="minorHAnsi" w:hAnsiTheme="minorHAnsi" w:cstheme="minorHAnsi"/>
                <w:sz w:val="20"/>
                <w:szCs w:val="20"/>
              </w:rPr>
              <w:t>Проценат сопственог учешћа</w:t>
            </w: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&lt;1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0</w:t>
            </w:r>
          </w:p>
        </w:tc>
      </w:tr>
      <w:tr w:rsidR="0079172B" w:rsidRPr="00954247">
        <w:trPr>
          <w:jc w:val="center"/>
        </w:trPr>
        <w:tc>
          <w:tcPr>
            <w:tcW w:w="49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7917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1,1-10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10</w:t>
            </w:r>
          </w:p>
        </w:tc>
      </w:tr>
      <w:tr w:rsidR="0079172B" w:rsidRPr="00954247">
        <w:trPr>
          <w:jc w:val="center"/>
        </w:trPr>
        <w:tc>
          <w:tcPr>
            <w:tcW w:w="49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7917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10,1-20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20</w:t>
            </w:r>
          </w:p>
        </w:tc>
      </w:tr>
      <w:tr w:rsidR="0079172B" w:rsidRPr="00954247">
        <w:trPr>
          <w:jc w:val="center"/>
        </w:trPr>
        <w:tc>
          <w:tcPr>
            <w:tcW w:w="49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7917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20,1-30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30</w:t>
            </w:r>
          </w:p>
        </w:tc>
      </w:tr>
      <w:tr w:rsidR="0079172B" w:rsidRPr="00954247">
        <w:trPr>
          <w:jc w:val="center"/>
        </w:trPr>
        <w:tc>
          <w:tcPr>
            <w:tcW w:w="49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7917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30,1-40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40</w:t>
            </w:r>
          </w:p>
        </w:tc>
      </w:tr>
      <w:tr w:rsidR="0079172B" w:rsidRPr="00954247">
        <w:trPr>
          <w:jc w:val="center"/>
        </w:trPr>
        <w:tc>
          <w:tcPr>
            <w:tcW w:w="49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7917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40,1-50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50</w:t>
            </w:r>
          </w:p>
        </w:tc>
      </w:tr>
      <w:tr w:rsidR="0079172B" w:rsidRPr="00954247">
        <w:trPr>
          <w:trHeight w:val="498"/>
          <w:jc w:val="center"/>
        </w:trPr>
        <w:tc>
          <w:tcPr>
            <w:tcW w:w="49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7917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&gt;50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72B" w:rsidRPr="00954247" w:rsidRDefault="0048660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  <w:r w:rsidRPr="00954247"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  <w:t>60</w:t>
            </w:r>
          </w:p>
        </w:tc>
      </w:tr>
    </w:tbl>
    <w:p w:rsidR="0079172B" w:rsidRPr="00954247" w:rsidRDefault="0079172B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У складу с критеријумима, који су дефинисани Правилником, формира се бодовна листа на основу које се додељују бесповратна средства до утрошка средстава опредељених Конкурсом. </w:t>
      </w:r>
    </w:p>
    <w:p w:rsidR="00597E6A" w:rsidRPr="00954247" w:rsidRDefault="00597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9172B" w:rsidRPr="00954247" w:rsidRDefault="00486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4247">
        <w:rPr>
          <w:rFonts w:asciiTheme="minorHAnsi" w:hAnsiTheme="minorHAnsi" w:cstheme="minorHAnsi"/>
          <w:b/>
          <w:sz w:val="20"/>
          <w:szCs w:val="20"/>
        </w:rPr>
        <w:t>Одлучивање о додели средстава</w:t>
      </w:r>
    </w:p>
    <w:p w:rsidR="0079172B" w:rsidRPr="00954247" w:rsidRDefault="0079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Члан </w:t>
      </w:r>
      <w:r w:rsidR="003753E4" w:rsidRPr="00954247">
        <w:rPr>
          <w:rFonts w:asciiTheme="minorHAnsi" w:hAnsiTheme="minorHAnsi" w:cstheme="minorHAnsi"/>
          <w:sz w:val="20"/>
          <w:szCs w:val="20"/>
          <w:lang w:val="sr-Cyrl-RS"/>
        </w:rPr>
        <w:t>13</w:t>
      </w:r>
      <w:r w:rsidRPr="00954247">
        <w:rPr>
          <w:rFonts w:asciiTheme="minorHAnsi" w:hAnsiTheme="minorHAnsi" w:cstheme="minorHAnsi"/>
          <w:sz w:val="20"/>
          <w:szCs w:val="20"/>
        </w:rPr>
        <w:t>.</w:t>
      </w:r>
    </w:p>
    <w:p w:rsidR="0079172B" w:rsidRPr="00954247" w:rsidRDefault="0079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B41018" w:rsidRPr="00954247" w:rsidRDefault="00B41018" w:rsidP="00B4101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 xml:space="preserve">Комисија за разматрање пријава (у даљем тексту: Комисија), коју је именовао покрајински секретар, разматра поднете пријаве и доноси записник с предлогом одлуке о додели средстава. </w:t>
      </w:r>
    </w:p>
    <w:p w:rsidR="00B41018" w:rsidRPr="00954247" w:rsidRDefault="00B41018" w:rsidP="00B4101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 xml:space="preserve">Комисија утврђује листу подносилаца пријава који испуњавају услове на основу достављене </w:t>
      </w: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lastRenderedPageBreak/>
        <w:t xml:space="preserve">документације, </w:t>
      </w: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у складу с критеријумима дефинисаним</w:t>
      </w: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 xml:space="preserve"> у Конкурсу и Правилнику</w:t>
      </w: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 и формира бодовну листу на основу које се додељују бесповратна средства, а све до утрошка средстава опредељених Конкурсом.</w:t>
      </w: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 xml:space="preserve"> </w:t>
      </w:r>
    </w:p>
    <w:p w:rsidR="00B41018" w:rsidRPr="00954247" w:rsidRDefault="00B41018" w:rsidP="00B4101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Истовремено са записником Комисија доноси и предлог одлуке о додели средстава.</w:t>
      </w:r>
    </w:p>
    <w:p w:rsidR="00B41018" w:rsidRPr="00954247" w:rsidRDefault="00B41018" w:rsidP="00B4101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>Предлогом одлуке о додели средстава утврђују се појединачни износи средстава по подносиоцу пријаве ком су одобрена средства и начин бодовања, а подносиоцима пријава којима средства нису одобрена наводе се разлози одбијања или одбацивања.</w:t>
      </w:r>
    </w:p>
    <w:p w:rsidR="00B41018" w:rsidRPr="00954247" w:rsidRDefault="00B41018" w:rsidP="00B4101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 xml:space="preserve">Одлуку о додели средстава доноси покрајински секретар на основу предлога Комисије за спровођење Конкурса. </w:t>
      </w:r>
    </w:p>
    <w:p w:rsidR="00B41018" w:rsidRPr="00954247" w:rsidRDefault="00B41018" w:rsidP="00B4101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Latn-RS"/>
        </w:rPr>
      </w:pP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  <w:t xml:space="preserve">Одлука се објављује на званичној интернет страници Покрајинског секретаријата: </w:t>
      </w:r>
      <w:hyperlink r:id="rId7" w:history="1">
        <w:r w:rsidRPr="00954247">
          <w:rPr>
            <w:rFonts w:asciiTheme="minorHAnsi" w:eastAsia="Times New Roman" w:hAnsiTheme="minorHAnsi" w:cstheme="minorHAnsi"/>
            <w:noProof/>
            <w:color w:val="0563C1"/>
            <w:sz w:val="20"/>
            <w:szCs w:val="20"/>
            <w:u w:val="single"/>
            <w:lang w:val="sr-Latn-RS"/>
          </w:rPr>
          <w:t>www.psp.vojvodina.gov.rs</w:t>
        </w:r>
      </w:hyperlink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Latn-RS"/>
        </w:rPr>
        <w:t>.</w:t>
      </w:r>
    </w:p>
    <w:p w:rsidR="00B41018" w:rsidRPr="00954247" w:rsidRDefault="00B41018" w:rsidP="00B4101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.</w:t>
      </w:r>
    </w:p>
    <w:p w:rsidR="00B41018" w:rsidRPr="00954247" w:rsidRDefault="00B41018" w:rsidP="00B41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4247">
        <w:rPr>
          <w:rFonts w:asciiTheme="minorHAnsi" w:hAnsiTheme="minorHAnsi" w:cstheme="minorHAnsi"/>
          <w:b/>
          <w:sz w:val="20"/>
          <w:szCs w:val="20"/>
        </w:rPr>
        <w:t>Појединачна решења</w:t>
      </w:r>
    </w:p>
    <w:p w:rsidR="00B41018" w:rsidRPr="00954247" w:rsidRDefault="00B41018" w:rsidP="00B41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B41018" w:rsidRPr="00954247" w:rsidRDefault="003753E4" w:rsidP="00B41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Члан 14</w:t>
      </w:r>
      <w:r w:rsidR="00B41018" w:rsidRPr="00954247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B41018" w:rsidRPr="00954247" w:rsidRDefault="00B41018" w:rsidP="00B41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B41018" w:rsidRPr="00954247" w:rsidRDefault="00B41018" w:rsidP="00B4101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На основу одлуке о додели средстава, коју је донео покрајински секретар, комисија за спровођење конкурса сачињава, а покрајински секретар доноси решење са образложењем и поуком о правном средству за подносиоце пријава којима су пријаве одбијене или одбачене. </w:t>
      </w:r>
    </w:p>
    <w:p w:rsidR="003753E4" w:rsidRPr="00954247" w:rsidRDefault="003753E4" w:rsidP="003753E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Решење се уручује путем е-сандучета. </w:t>
      </w:r>
    </w:p>
    <w:p w:rsidR="003753E4" w:rsidRPr="00954247" w:rsidRDefault="003753E4" w:rsidP="00B41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753E4" w:rsidRPr="00954247" w:rsidRDefault="003753E4" w:rsidP="00B41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018" w:rsidRPr="00954247" w:rsidRDefault="00B41018" w:rsidP="00B41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4247">
        <w:rPr>
          <w:rFonts w:asciiTheme="minorHAnsi" w:hAnsiTheme="minorHAnsi" w:cstheme="minorHAnsi"/>
          <w:b/>
          <w:sz w:val="20"/>
          <w:szCs w:val="20"/>
        </w:rPr>
        <w:t>Право жалбе</w:t>
      </w:r>
    </w:p>
    <w:p w:rsidR="00B41018" w:rsidRPr="00954247" w:rsidRDefault="00B41018" w:rsidP="00B41018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B41018" w:rsidRPr="00954247" w:rsidRDefault="00B41018" w:rsidP="00B41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Члан </w:t>
      </w:r>
      <w:r w:rsidR="003753E4" w:rsidRPr="00954247">
        <w:rPr>
          <w:rFonts w:asciiTheme="minorHAnsi" w:hAnsiTheme="minorHAnsi" w:cstheme="minorHAnsi"/>
          <w:sz w:val="20"/>
          <w:szCs w:val="20"/>
          <w:lang w:val="sr-Cyrl-RS"/>
        </w:rPr>
        <w:t>15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F623E0" w:rsidRPr="00954247" w:rsidRDefault="00F623E0" w:rsidP="00B41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B41018" w:rsidRPr="00954247" w:rsidRDefault="00B41018" w:rsidP="00B4101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Незадовољни подносилац пријаве има право жалбе на појединачно решење, у складу са законом.</w:t>
      </w:r>
    </w:p>
    <w:p w:rsidR="00B41018" w:rsidRPr="00954247" w:rsidRDefault="00B41018" w:rsidP="00B4101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Жалба се улаже Покрајинској влади, путем Покрајинског секретаријата, у року од 15 дана од дана достављања појединачног решења. </w:t>
      </w:r>
    </w:p>
    <w:p w:rsidR="00B41018" w:rsidRPr="00954247" w:rsidRDefault="00B41018" w:rsidP="00B4101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>О жалби се одлучује у поступку прописаном Законом о општем управном поступку.</w:t>
      </w:r>
    </w:p>
    <w:p w:rsidR="003753E4" w:rsidRPr="00954247" w:rsidRDefault="003753E4" w:rsidP="003753E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Решење којим је одлучено и жалби жалиоцу  се уручује путем е-сандучета. </w:t>
      </w:r>
    </w:p>
    <w:p w:rsidR="003753E4" w:rsidRPr="00954247" w:rsidRDefault="003753E4" w:rsidP="00B4101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</w:p>
    <w:p w:rsidR="00B41018" w:rsidRPr="00954247" w:rsidRDefault="00B41018" w:rsidP="00B41018">
      <w:pPr>
        <w:widowControl w:val="0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noProof/>
          <w:color w:val="538135"/>
          <w:sz w:val="20"/>
          <w:szCs w:val="20"/>
          <w:lang w:val="sr-Latn-BA"/>
        </w:rPr>
      </w:pPr>
    </w:p>
    <w:p w:rsidR="00B41018" w:rsidRPr="00954247" w:rsidRDefault="00B41018" w:rsidP="00B41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954247">
        <w:rPr>
          <w:rFonts w:asciiTheme="minorHAnsi" w:hAnsiTheme="minorHAnsi" w:cstheme="minorHAnsi"/>
          <w:b/>
          <w:sz w:val="20"/>
          <w:szCs w:val="20"/>
        </w:rPr>
        <w:t>Измена  одлуке</w:t>
      </w:r>
      <w:proofErr w:type="gramEnd"/>
    </w:p>
    <w:p w:rsidR="00B41018" w:rsidRPr="00954247" w:rsidRDefault="00B41018" w:rsidP="00B41018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</w:p>
    <w:p w:rsidR="00B41018" w:rsidRPr="00954247" w:rsidRDefault="003753E4" w:rsidP="00B41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Члан 16</w:t>
      </w:r>
      <w:r w:rsidR="00B41018" w:rsidRPr="00954247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B41018" w:rsidRPr="00954247" w:rsidRDefault="00B41018" w:rsidP="00B41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B41018" w:rsidRPr="00954247" w:rsidRDefault="00B41018" w:rsidP="00B4101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</w:pPr>
      <w:r w:rsidRPr="00954247">
        <w:rPr>
          <w:rFonts w:asciiTheme="minorHAnsi" w:eastAsia="Times New Roman" w:hAnsiTheme="minorHAnsi" w:cstheme="minorHAnsi"/>
          <w:noProof/>
          <w:sz w:val="20"/>
          <w:szCs w:val="20"/>
          <w:lang w:val="sr-Cyrl-CS"/>
        </w:rPr>
        <w:t xml:space="preserve">Комисија ће предложити измену и допуну Одлуке о расподели средстава  на основу усвојених жалби или  уколико подносици пријава одустану од релизације инвестиције, раскида или анексирања закључених уговора, а уколико процени да постоји могућност реализације уговора током буџетске године и утврдиће подносиоце пријаве  којима се одобравају нераспоређена средства према редоследу бодовне листе. </w:t>
      </w:r>
    </w:p>
    <w:p w:rsidR="00F84A29" w:rsidRPr="00954247" w:rsidRDefault="00F84A2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4247">
        <w:rPr>
          <w:rFonts w:asciiTheme="minorHAnsi" w:hAnsiTheme="minorHAnsi" w:cstheme="minorHAnsi"/>
          <w:b/>
          <w:bCs/>
          <w:sz w:val="20"/>
          <w:szCs w:val="20"/>
        </w:rPr>
        <w:t>Уговор о додели средстава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Члан 1</w:t>
      </w:r>
      <w:r w:rsidR="003753E4" w:rsidRPr="00954247">
        <w:rPr>
          <w:rFonts w:asciiTheme="minorHAnsi" w:hAnsiTheme="minorHAnsi" w:cstheme="minorHAnsi"/>
          <w:sz w:val="20"/>
          <w:szCs w:val="20"/>
          <w:lang w:val="sr-Cyrl-RS"/>
        </w:rPr>
        <w:t>7</w:t>
      </w:r>
      <w:r w:rsidRPr="00954247">
        <w:rPr>
          <w:rFonts w:asciiTheme="minorHAnsi" w:hAnsiTheme="minorHAnsi" w:cstheme="minorHAnsi"/>
          <w:sz w:val="20"/>
          <w:szCs w:val="20"/>
        </w:rPr>
        <w:t>.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9172B" w:rsidRPr="00954247" w:rsidRDefault="0048660A">
      <w:pPr>
        <w:pStyle w:val="NoSpacing1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Након доношења одлуке о додели бесповратних средстава, покрајински секретар у име Покрајинског секретаријата закључује уговор о додели средстава с корисником, којим се регулишу права и обавезе уговорних страна.</w:t>
      </w:r>
    </w:p>
    <w:p w:rsidR="0079172B" w:rsidRPr="00954247" w:rsidRDefault="0048660A" w:rsidP="003753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Корисници средстава су дужни да примењују одредбе Закона о јавним набавкама</w:t>
      </w:r>
      <w:r w:rsidR="003753E4" w:rsidRPr="00954247">
        <w:rPr>
          <w:rFonts w:asciiTheme="minorHAnsi" w:hAnsiTheme="minorHAnsi" w:cstheme="minorHAnsi"/>
          <w:sz w:val="20"/>
          <w:szCs w:val="20"/>
        </w:rPr>
        <w:t xml:space="preserve"> („Службени гласник РС”, бр. 191/</w:t>
      </w:r>
      <w:r w:rsidR="003753E4" w:rsidRPr="00954247">
        <w:rPr>
          <w:rFonts w:asciiTheme="minorHAnsi" w:hAnsiTheme="minorHAnsi" w:cstheme="minorHAnsi"/>
          <w:sz w:val="20"/>
          <w:szCs w:val="20"/>
          <w:lang w:val="sr-Cyrl-RS"/>
        </w:rPr>
        <w:t>20</w:t>
      </w:r>
      <w:r w:rsidR="003753E4" w:rsidRPr="00954247">
        <w:rPr>
          <w:rFonts w:asciiTheme="minorHAnsi" w:hAnsiTheme="minorHAnsi" w:cstheme="minorHAnsi"/>
          <w:sz w:val="20"/>
          <w:szCs w:val="20"/>
        </w:rPr>
        <w:t>19 и 92/2023</w:t>
      </w:r>
      <w:r w:rsidRPr="00954247">
        <w:rPr>
          <w:rFonts w:asciiTheme="minorHAnsi" w:hAnsiTheme="minorHAnsi" w:cstheme="minorHAnsi"/>
          <w:sz w:val="20"/>
          <w:szCs w:val="20"/>
        </w:rPr>
        <w:t>).</w:t>
      </w:r>
    </w:p>
    <w:p w:rsidR="0079172B" w:rsidRPr="00954247" w:rsidRDefault="00F772EC" w:rsidP="00F772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954247">
        <w:rPr>
          <w:rFonts w:asciiTheme="minorHAnsi" w:hAnsiTheme="minorHAnsi" w:cstheme="minorHAnsi"/>
          <w:sz w:val="20"/>
          <w:szCs w:val="20"/>
          <w:lang w:val="sr-Cyrl-CS"/>
        </w:rPr>
        <w:t xml:space="preserve">Рок за реализацију инвестиције је </w:t>
      </w:r>
      <w:r w:rsidR="003B2070" w:rsidRPr="00954247">
        <w:rPr>
          <w:rFonts w:asciiTheme="minorHAnsi" w:hAnsiTheme="minorHAnsi" w:cstheme="minorHAnsi"/>
          <w:b/>
          <w:sz w:val="20"/>
          <w:szCs w:val="20"/>
          <w:lang w:val="sr-Cyrl-CS"/>
        </w:rPr>
        <w:t>01</w:t>
      </w:r>
      <w:r w:rsidRPr="00954247">
        <w:rPr>
          <w:rFonts w:asciiTheme="minorHAnsi" w:hAnsiTheme="minorHAnsi" w:cstheme="minorHAnsi"/>
          <w:b/>
          <w:sz w:val="20"/>
          <w:szCs w:val="20"/>
          <w:lang w:val="sr-Cyrl-CS"/>
        </w:rPr>
        <w:t>. септембар 202</w:t>
      </w:r>
      <w:r w:rsidR="00897569" w:rsidRPr="00954247">
        <w:rPr>
          <w:rFonts w:asciiTheme="minorHAnsi" w:hAnsiTheme="minorHAnsi" w:cstheme="minorHAnsi"/>
          <w:b/>
          <w:sz w:val="20"/>
          <w:szCs w:val="20"/>
          <w:lang w:val="sr-Cyrl-RS"/>
        </w:rPr>
        <w:t>5</w:t>
      </w:r>
      <w:r w:rsidRPr="00954247">
        <w:rPr>
          <w:rFonts w:asciiTheme="minorHAnsi" w:hAnsiTheme="minorHAnsi" w:cstheme="minorHAnsi"/>
          <w:b/>
          <w:sz w:val="20"/>
          <w:szCs w:val="20"/>
          <w:lang w:val="sr-Cyrl-CS"/>
        </w:rPr>
        <w:t>. године</w:t>
      </w:r>
    </w:p>
    <w:p w:rsidR="00F772EC" w:rsidRPr="00954247" w:rsidRDefault="00F772EC" w:rsidP="00F772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4247">
        <w:rPr>
          <w:rFonts w:asciiTheme="minorHAnsi" w:hAnsiTheme="minorHAnsi" w:cstheme="minorHAnsi"/>
          <w:b/>
          <w:bCs/>
          <w:sz w:val="20"/>
          <w:szCs w:val="20"/>
        </w:rPr>
        <w:t>Исплата бесповратних средстава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Члан 1</w:t>
      </w:r>
      <w:r w:rsidR="003753E4" w:rsidRPr="00954247">
        <w:rPr>
          <w:rFonts w:asciiTheme="minorHAnsi" w:hAnsiTheme="minorHAnsi" w:cstheme="minorHAnsi"/>
          <w:sz w:val="20"/>
          <w:szCs w:val="20"/>
          <w:lang w:val="sr-Cyrl-RS"/>
        </w:rPr>
        <w:t>8</w:t>
      </w:r>
      <w:r w:rsidRPr="00954247">
        <w:rPr>
          <w:rFonts w:asciiTheme="minorHAnsi" w:hAnsiTheme="minorHAnsi" w:cstheme="minorHAnsi"/>
          <w:sz w:val="20"/>
          <w:szCs w:val="20"/>
        </w:rPr>
        <w:t>.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597E6A" w:rsidRPr="00954247" w:rsidRDefault="0048660A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Бесповратна средства исплаћују се након што корисник средстава</w:t>
      </w:r>
      <w:r w:rsidR="002C71BB"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954247">
        <w:rPr>
          <w:rFonts w:asciiTheme="minorHAnsi" w:hAnsiTheme="minorHAnsi" w:cstheme="minorHAnsi"/>
          <w:sz w:val="20"/>
          <w:szCs w:val="20"/>
        </w:rPr>
        <w:t>достави</w:t>
      </w:r>
      <w:r w:rsidR="00597E6A" w:rsidRPr="00954247">
        <w:rPr>
          <w:rFonts w:asciiTheme="minorHAnsi" w:hAnsiTheme="minorHAnsi" w:cstheme="minorHAnsi"/>
          <w:sz w:val="20"/>
          <w:szCs w:val="20"/>
          <w:lang w:val="sr-Cyrl-RS"/>
        </w:rPr>
        <w:t>:</w:t>
      </w:r>
      <w:r w:rsidRPr="0095424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97E6A" w:rsidRPr="00954247" w:rsidRDefault="00597E6A" w:rsidP="00597E6A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захтев за исплату;</w:t>
      </w:r>
    </w:p>
    <w:p w:rsidR="00597E6A" w:rsidRPr="00954247" w:rsidRDefault="00597E6A" w:rsidP="00597E6A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фотокопију </w:t>
      </w:r>
      <w:r w:rsidR="00A20F77" w:rsidRPr="00954247">
        <w:rPr>
          <w:rFonts w:asciiTheme="minorHAnsi" w:hAnsiTheme="minorHAnsi" w:cstheme="minorHAnsi"/>
          <w:sz w:val="20"/>
          <w:szCs w:val="20"/>
          <w:lang w:val="sr-Cyrl-RS"/>
        </w:rPr>
        <w:t>извештаја</w:t>
      </w:r>
      <w:r w:rsidR="0048660A" w:rsidRPr="00954247">
        <w:rPr>
          <w:rFonts w:asciiTheme="minorHAnsi" w:hAnsiTheme="minorHAnsi" w:cstheme="minorHAnsi"/>
          <w:sz w:val="20"/>
          <w:szCs w:val="20"/>
        </w:rPr>
        <w:t xml:space="preserve"> о избору најповољније понуде након спр</w:t>
      </w:r>
      <w:r w:rsidRPr="00954247">
        <w:rPr>
          <w:rFonts w:asciiTheme="minorHAnsi" w:hAnsiTheme="minorHAnsi" w:cstheme="minorHAnsi"/>
          <w:sz w:val="20"/>
          <w:szCs w:val="20"/>
        </w:rPr>
        <w:t>оведеног поступка јавне набавке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>;</w:t>
      </w:r>
      <w:r w:rsidR="0048660A" w:rsidRPr="0095424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97E6A" w:rsidRPr="00954247" w:rsidRDefault="00A20F77" w:rsidP="005150AF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lastRenderedPageBreak/>
        <w:t>фотокопију обавештења о додели уговора са фотокопијом уговора</w:t>
      </w:r>
      <w:r w:rsidR="0048660A" w:rsidRPr="0095424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F44A3" w:rsidRPr="00954247" w:rsidRDefault="008F44A3" w:rsidP="008F44A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Пренос одобрених средстава врши се у складу са прописима којима се уређује пренос средстава и отварање рачуна корисника јавних средстава.</w:t>
      </w:r>
    </w:p>
    <w:p w:rsidR="00A20F77" w:rsidRPr="00954247" w:rsidRDefault="00A20F77" w:rsidP="00A20F7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97E6A" w:rsidRPr="00954247" w:rsidRDefault="00597E6A" w:rsidP="00597E6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Члан 1</w:t>
      </w:r>
      <w:r w:rsidR="003753E4" w:rsidRPr="00954247">
        <w:rPr>
          <w:rFonts w:asciiTheme="minorHAnsi" w:hAnsiTheme="minorHAnsi" w:cstheme="minorHAnsi"/>
          <w:sz w:val="20"/>
          <w:szCs w:val="20"/>
          <w:lang w:val="sr-Cyrl-RS"/>
        </w:rPr>
        <w:t>9</w:t>
      </w:r>
      <w:r w:rsidRPr="00954247">
        <w:rPr>
          <w:rFonts w:asciiTheme="minorHAnsi" w:hAnsiTheme="minorHAnsi" w:cstheme="minorHAnsi"/>
          <w:sz w:val="20"/>
          <w:szCs w:val="20"/>
        </w:rPr>
        <w:t>.</w:t>
      </w:r>
    </w:p>
    <w:p w:rsidR="00597E6A" w:rsidRPr="00954247" w:rsidRDefault="00597E6A" w:rsidP="00597E6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72EC" w:rsidRPr="00954247" w:rsidRDefault="0048660A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</w:rPr>
        <w:t>Корисник средстава обавезује се да на крају инвестиције достави</w:t>
      </w:r>
      <w:r w:rsidR="00F772EC" w:rsidRPr="00954247">
        <w:rPr>
          <w:rFonts w:asciiTheme="minorHAnsi" w:hAnsiTheme="minorHAnsi" w:cstheme="minorHAnsi"/>
          <w:sz w:val="20"/>
          <w:szCs w:val="20"/>
          <w:lang w:val="sr-Cyrl-RS"/>
        </w:rPr>
        <w:t>:</w:t>
      </w:r>
    </w:p>
    <w:p w:rsidR="00F772EC" w:rsidRPr="00954247" w:rsidRDefault="00B021F1" w:rsidP="00F772EC">
      <w:pPr>
        <w:widowControl w:val="0"/>
        <w:numPr>
          <w:ilvl w:val="0"/>
          <w:numId w:val="7"/>
        </w:numPr>
        <w:tabs>
          <w:tab w:val="left" w:pos="1208"/>
          <w:tab w:val="left" w:pos="1209"/>
        </w:tabs>
        <w:autoSpaceDE w:val="0"/>
        <w:autoSpaceDN w:val="0"/>
        <w:spacing w:before="45" w:after="0" w:line="240" w:lineRule="auto"/>
        <w:ind w:left="1276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F772EC" w:rsidRPr="00954247">
        <w:rPr>
          <w:rFonts w:asciiTheme="minorHAnsi" w:hAnsiTheme="minorHAnsi" w:cstheme="minorHAnsi"/>
          <w:sz w:val="20"/>
          <w:szCs w:val="20"/>
          <w:lang w:val="sr-Cyrl-RS"/>
        </w:rPr>
        <w:t>извештај о наменском утрошку средстава;</w:t>
      </w:r>
    </w:p>
    <w:p w:rsidR="00F772EC" w:rsidRPr="00954247" w:rsidRDefault="00FA06E2" w:rsidP="00F772EC">
      <w:pPr>
        <w:numPr>
          <w:ilvl w:val="0"/>
          <w:numId w:val="7"/>
        </w:numPr>
        <w:spacing w:after="0" w:line="240" w:lineRule="auto"/>
        <w:ind w:left="1276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</w:rPr>
        <w:t>оригинал фактуру</w:t>
      </w:r>
      <w:r w:rsidR="00F772EC" w:rsidRPr="00954247">
        <w:rPr>
          <w:rFonts w:asciiTheme="minorHAnsi" w:hAnsiTheme="minorHAnsi" w:cstheme="minorHAnsi"/>
          <w:sz w:val="20"/>
          <w:szCs w:val="20"/>
        </w:rPr>
        <w:t>, односно копиј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>у</w:t>
      </w:r>
      <w:r w:rsidR="00F772EC" w:rsidRPr="00954247">
        <w:rPr>
          <w:rFonts w:asciiTheme="minorHAnsi" w:hAnsiTheme="minorHAnsi" w:cstheme="minorHAnsi"/>
          <w:sz w:val="20"/>
          <w:szCs w:val="20"/>
        </w:rPr>
        <w:t xml:space="preserve"> електронске фактуре, у складу са законом којим се уређује електронско фактурисање</w:t>
      </w:r>
      <w:r w:rsidR="00F772EC" w:rsidRPr="00954247">
        <w:rPr>
          <w:rFonts w:asciiTheme="minorHAnsi" w:hAnsiTheme="minorHAnsi" w:cstheme="minorHAnsi"/>
          <w:sz w:val="20"/>
          <w:szCs w:val="20"/>
          <w:lang w:val="sr-Cyrl-RS"/>
        </w:rPr>
        <w:t>;</w:t>
      </w:r>
    </w:p>
    <w:p w:rsidR="00F772EC" w:rsidRPr="00954247" w:rsidRDefault="00F772EC" w:rsidP="00F772EC">
      <w:pPr>
        <w:widowControl w:val="0"/>
        <w:numPr>
          <w:ilvl w:val="0"/>
          <w:numId w:val="7"/>
        </w:numPr>
        <w:tabs>
          <w:tab w:val="left" w:pos="847"/>
        </w:tabs>
        <w:autoSpaceDE w:val="0"/>
        <w:autoSpaceDN w:val="0"/>
        <w:adjustRightInd w:val="0"/>
        <w:spacing w:before="29" w:after="0" w:line="244" w:lineRule="auto"/>
        <w:ind w:left="127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доказ о извршеном плаћању предметне инвестиције и то извод 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>Трезора;</w:t>
      </w:r>
    </w:p>
    <w:p w:rsidR="00F772EC" w:rsidRPr="00954247" w:rsidRDefault="00F772EC" w:rsidP="00F772EC">
      <w:pPr>
        <w:widowControl w:val="0"/>
        <w:numPr>
          <w:ilvl w:val="0"/>
          <w:numId w:val="7"/>
        </w:numPr>
        <w:tabs>
          <w:tab w:val="left" w:pos="847"/>
        </w:tabs>
        <w:autoSpaceDE w:val="0"/>
        <w:autoSpaceDN w:val="0"/>
        <w:spacing w:before="37" w:after="0" w:line="240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потписан</w:t>
      </w:r>
      <w:r w:rsidR="00FA06E2" w:rsidRPr="00954247">
        <w:rPr>
          <w:rFonts w:asciiTheme="minorHAnsi" w:hAnsiTheme="minorHAnsi" w:cstheme="minorHAnsi"/>
          <w:sz w:val="20"/>
          <w:szCs w:val="20"/>
          <w:lang w:val="sr-Cyrl-RS"/>
        </w:rPr>
        <w:t>у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954247">
        <w:rPr>
          <w:rFonts w:asciiTheme="minorHAnsi" w:hAnsiTheme="minorHAnsi" w:cstheme="minorHAnsi"/>
          <w:sz w:val="20"/>
          <w:szCs w:val="20"/>
        </w:rPr>
        <w:t>отпремниц</w:t>
      </w:r>
      <w:r w:rsidR="00FA06E2" w:rsidRPr="00954247">
        <w:rPr>
          <w:rFonts w:asciiTheme="minorHAnsi" w:hAnsiTheme="minorHAnsi" w:cstheme="minorHAnsi"/>
          <w:sz w:val="20"/>
          <w:szCs w:val="20"/>
          <w:lang w:val="sr-Cyrl-RS"/>
        </w:rPr>
        <w:t>у</w:t>
      </w:r>
      <w:r w:rsidRPr="00954247">
        <w:rPr>
          <w:rFonts w:asciiTheme="minorHAnsi" w:hAnsiTheme="minorHAnsi" w:cstheme="minorHAnsi"/>
          <w:sz w:val="20"/>
          <w:szCs w:val="20"/>
        </w:rPr>
        <w:t xml:space="preserve"> за набавку предметне</w:t>
      </w:r>
      <w:r w:rsidRPr="0095424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54247">
        <w:rPr>
          <w:rFonts w:asciiTheme="minorHAnsi" w:hAnsiTheme="minorHAnsi" w:cstheme="minorHAnsi"/>
          <w:sz w:val="20"/>
          <w:szCs w:val="20"/>
        </w:rPr>
        <w:t>инвестиције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или фотокопиј</w:t>
      </w:r>
      <w:r w:rsidR="00FA06E2" w:rsidRPr="00954247">
        <w:rPr>
          <w:rFonts w:asciiTheme="minorHAnsi" w:hAnsiTheme="minorHAnsi" w:cstheme="minorHAnsi"/>
          <w:sz w:val="20"/>
          <w:szCs w:val="20"/>
          <w:lang w:val="sr-Cyrl-RS"/>
        </w:rPr>
        <w:t>у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потписане отпремнице која је учитана у систем електронских фактура као прилог електронске фактуре</w:t>
      </w:r>
      <w:r w:rsidRPr="00954247">
        <w:rPr>
          <w:rFonts w:asciiTheme="minorHAnsi" w:hAnsiTheme="minorHAnsi" w:cstheme="minorHAnsi"/>
          <w:sz w:val="20"/>
          <w:szCs w:val="20"/>
        </w:rPr>
        <w:t>;</w:t>
      </w:r>
    </w:p>
    <w:p w:rsidR="00BA4596" w:rsidRPr="00954247" w:rsidRDefault="00FA06E2" w:rsidP="00BA45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9" w:after="0" w:line="240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954247">
        <w:rPr>
          <w:rFonts w:asciiTheme="minorHAnsi" w:hAnsiTheme="minorHAnsi" w:cstheme="minorHAnsi"/>
          <w:sz w:val="20"/>
          <w:szCs w:val="20"/>
        </w:rPr>
        <w:t>фотокопију</w:t>
      </w:r>
      <w:proofErr w:type="gramEnd"/>
      <w:r w:rsidR="00F772EC" w:rsidRPr="00954247">
        <w:rPr>
          <w:rFonts w:asciiTheme="minorHAnsi" w:hAnsiTheme="minorHAnsi" w:cstheme="minorHAnsi"/>
          <w:sz w:val="20"/>
          <w:szCs w:val="20"/>
        </w:rPr>
        <w:t xml:space="preserve"> гарантног листа за опрему</w:t>
      </w:r>
      <w:r w:rsidR="00F772EC" w:rsidRPr="00954247">
        <w:rPr>
          <w:rFonts w:asciiTheme="minorHAnsi" w:hAnsiTheme="minorHAnsi" w:cstheme="minorHAnsi"/>
          <w:sz w:val="20"/>
          <w:szCs w:val="20"/>
          <w:lang w:val="sr-Cyrl-RS"/>
        </w:rPr>
        <w:t>, машину или механизацију</w:t>
      </w:r>
      <w:r w:rsidR="00F772EC" w:rsidRPr="00954247">
        <w:rPr>
          <w:rFonts w:asciiTheme="minorHAnsi" w:hAnsiTheme="minorHAnsi" w:cstheme="minorHAnsi"/>
          <w:sz w:val="20"/>
          <w:szCs w:val="20"/>
        </w:rPr>
        <w:t xml:space="preserve"> за коју </w:t>
      </w:r>
      <w:r w:rsidR="00F772EC" w:rsidRPr="00954247">
        <w:rPr>
          <w:rFonts w:asciiTheme="minorHAnsi" w:hAnsiTheme="minorHAnsi" w:cstheme="minorHAnsi"/>
          <w:sz w:val="20"/>
          <w:szCs w:val="20"/>
          <w:lang w:val="sr-Cyrl-RS"/>
        </w:rPr>
        <w:t>је у складу са посебним прописима утврђена обавеза издавања гарантног листа, односно фотокопиј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>у</w:t>
      </w:r>
      <w:r w:rsidR="00F772EC"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 изјаве добављача да предметна</w:t>
      </w:r>
      <w:r w:rsidR="00F772EC" w:rsidRPr="00954247">
        <w:rPr>
          <w:rFonts w:asciiTheme="minorHAnsi" w:hAnsiTheme="minorHAnsi" w:cstheme="minorHAnsi"/>
          <w:sz w:val="20"/>
          <w:szCs w:val="20"/>
        </w:rPr>
        <w:t xml:space="preserve"> опрем</w:t>
      </w:r>
      <w:r w:rsidR="00F772EC" w:rsidRPr="00954247">
        <w:rPr>
          <w:rFonts w:asciiTheme="minorHAnsi" w:hAnsiTheme="minorHAnsi" w:cstheme="minorHAnsi"/>
          <w:sz w:val="20"/>
          <w:szCs w:val="20"/>
          <w:lang w:val="sr-Cyrl-RS"/>
        </w:rPr>
        <w:t>а, машина или механизација не подлеже обавези издавања гарантног листа.</w:t>
      </w:r>
    </w:p>
    <w:p w:rsidR="00BA4596" w:rsidRPr="00954247" w:rsidRDefault="00BA4596" w:rsidP="00BA45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9" w:after="0" w:line="240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окончана ситуација (уколико је предмет инвестиције било извођење радова);</w:t>
      </w:r>
    </w:p>
    <w:p w:rsidR="00BA4596" w:rsidRPr="00954247" w:rsidRDefault="00BA4596" w:rsidP="00BA4596">
      <w:pPr>
        <w:widowControl w:val="0"/>
        <w:autoSpaceDE w:val="0"/>
        <w:autoSpaceDN w:val="0"/>
        <w:adjustRightInd w:val="0"/>
        <w:spacing w:before="29" w:after="0" w:line="240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</w:p>
    <w:p w:rsidR="00F772EC" w:rsidRPr="00954247" w:rsidRDefault="00F772EC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:rsidR="003753E4" w:rsidRPr="00954247" w:rsidRDefault="0048660A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 Покрајински секретаријат задржава право да од подносиоца захтева затражи додатну документацију.</w:t>
      </w:r>
    </w:p>
    <w:p w:rsidR="007035C5" w:rsidRPr="00954247" w:rsidRDefault="007035C5" w:rsidP="007035C5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Покрајински секретаријат може да 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 xml:space="preserve">затражи </w:t>
      </w:r>
      <w:r w:rsidRPr="00954247">
        <w:rPr>
          <w:rFonts w:asciiTheme="minorHAnsi" w:hAnsiTheme="minorHAnsi" w:cstheme="minorHAnsi"/>
          <w:sz w:val="20"/>
          <w:szCs w:val="20"/>
        </w:rPr>
        <w:t xml:space="preserve">од </w:t>
      </w:r>
      <w:r w:rsidRPr="00954247">
        <w:rPr>
          <w:rFonts w:asciiTheme="minorHAnsi" w:hAnsiTheme="minorHAnsi" w:cstheme="minorHAnsi"/>
          <w:sz w:val="20"/>
          <w:szCs w:val="20"/>
          <w:lang w:val="sr-Cyrl-RS"/>
        </w:rPr>
        <w:t>надлежне</w:t>
      </w:r>
      <w:r w:rsidRPr="00954247">
        <w:rPr>
          <w:rFonts w:asciiTheme="minorHAnsi" w:hAnsiTheme="minorHAnsi" w:cstheme="minorHAnsi"/>
          <w:sz w:val="20"/>
          <w:szCs w:val="20"/>
        </w:rPr>
        <w:t xml:space="preserve"> инспекције да се изврши контрола реализације предмета уговора, а посебно у случају рачуна и предрачуна који су издати од добављача опреме који нису у систему ПДВ-а и рачуна који су значајно изнад тржишне вредности.</w:t>
      </w:r>
    </w:p>
    <w:p w:rsidR="0079172B" w:rsidRPr="00954247" w:rsidRDefault="0048660A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У моменту исплате средстава рачун корисника средстава не сме бити у блокади.</w:t>
      </w:r>
    </w:p>
    <w:p w:rsidR="0079172B" w:rsidRPr="00954247" w:rsidRDefault="0048660A">
      <w:pPr>
        <w:widowControl w:val="0"/>
        <w:ind w:firstLine="85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 xml:space="preserve">Покрајински Секретаријат путем </w:t>
      </w:r>
      <w:r w:rsidR="003753E4" w:rsidRPr="00954247">
        <w:rPr>
          <w:rFonts w:asciiTheme="minorHAnsi" w:hAnsiTheme="minorHAnsi" w:cstheme="minorHAnsi"/>
          <w:sz w:val="20"/>
          <w:szCs w:val="20"/>
        </w:rPr>
        <w:t xml:space="preserve">Пољопривредне стручне и саветодавне службе </w:t>
      </w:r>
      <w:r w:rsidR="00F623E0" w:rsidRPr="00954247">
        <w:rPr>
          <w:rFonts w:asciiTheme="minorHAnsi" w:hAnsiTheme="minorHAnsi" w:cstheme="minorHAnsi"/>
          <w:sz w:val="20"/>
          <w:szCs w:val="20"/>
        </w:rPr>
        <w:t>изврши</w:t>
      </w:r>
      <w:r w:rsidRPr="00954247">
        <w:rPr>
          <w:rFonts w:asciiTheme="minorHAnsi" w:hAnsiTheme="minorHAnsi" w:cstheme="minorHAnsi"/>
          <w:sz w:val="20"/>
          <w:szCs w:val="20"/>
        </w:rPr>
        <w:t xml:space="preserve"> увид у чињенично стање на терену.</w:t>
      </w:r>
    </w:p>
    <w:p w:rsidR="0079172B" w:rsidRPr="00954247" w:rsidRDefault="0048660A">
      <w:pPr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Бесповратна средства ће се исплаћивати у складу с приливом средстава у буџет АП Војводине.</w:t>
      </w:r>
    </w:p>
    <w:p w:rsidR="0079172B" w:rsidRPr="00954247" w:rsidRDefault="0048660A">
      <w:pPr>
        <w:spacing w:after="0" w:line="240" w:lineRule="auto"/>
        <w:ind w:right="-46"/>
        <w:contextualSpacing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54247">
        <w:rPr>
          <w:rFonts w:asciiTheme="minorHAnsi" w:eastAsia="Times New Roman" w:hAnsiTheme="minorHAnsi" w:cstheme="minorHAnsi"/>
          <w:b/>
          <w:sz w:val="20"/>
          <w:szCs w:val="20"/>
        </w:rPr>
        <w:t>Обавезе корисника средстава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79172B" w:rsidRPr="00954247" w:rsidRDefault="003753E4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954247">
        <w:rPr>
          <w:rFonts w:asciiTheme="minorHAnsi" w:eastAsia="Times New Roman" w:hAnsiTheme="minorHAnsi" w:cstheme="minorHAnsi"/>
          <w:sz w:val="20"/>
          <w:szCs w:val="20"/>
        </w:rPr>
        <w:t>Члан 20</w:t>
      </w:r>
      <w:r w:rsidR="0048660A" w:rsidRPr="00954247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79172B" w:rsidRPr="00954247" w:rsidRDefault="0079172B">
      <w:pPr>
        <w:autoSpaceDE w:val="0"/>
        <w:autoSpaceDN w:val="0"/>
        <w:adjustRightInd w:val="0"/>
        <w:spacing w:after="0" w:line="240" w:lineRule="auto"/>
        <w:ind w:firstLine="567"/>
        <w:rPr>
          <w:rFonts w:asciiTheme="minorHAnsi" w:hAnsiTheme="minorHAnsi" w:cstheme="minorHAnsi"/>
          <w:color w:val="000000"/>
          <w:sz w:val="20"/>
          <w:szCs w:val="20"/>
        </w:rPr>
      </w:pPr>
    </w:p>
    <w:p w:rsidR="0079172B" w:rsidRPr="00954247" w:rsidRDefault="0048660A">
      <w:pPr>
        <w:autoSpaceDE w:val="0"/>
        <w:autoSpaceDN w:val="0"/>
        <w:adjustRightInd w:val="0"/>
        <w:spacing w:after="0" w:line="240" w:lineRule="auto"/>
        <w:ind w:firstLine="851"/>
        <w:rPr>
          <w:rFonts w:asciiTheme="minorHAnsi" w:hAnsiTheme="minorHAnsi" w:cstheme="minorHAnsi"/>
          <w:color w:val="000000"/>
          <w:sz w:val="20"/>
          <w:szCs w:val="20"/>
        </w:rPr>
      </w:pPr>
      <w:r w:rsidRPr="00954247">
        <w:rPr>
          <w:rFonts w:asciiTheme="minorHAnsi" w:hAnsiTheme="minorHAnsi" w:cstheme="minorHAnsi"/>
          <w:color w:val="000000"/>
          <w:sz w:val="20"/>
          <w:szCs w:val="20"/>
        </w:rPr>
        <w:t xml:space="preserve">Корисник бесповратних средстава по Конкурсу дужан је да: </w:t>
      </w:r>
    </w:p>
    <w:p w:rsidR="0079172B" w:rsidRPr="00954247" w:rsidRDefault="0048660A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4247">
        <w:rPr>
          <w:rFonts w:asciiTheme="minorHAnsi" w:eastAsia="Times New Roman" w:hAnsiTheme="minorHAnsi" w:cstheme="minorHAnsi"/>
          <w:sz w:val="20"/>
          <w:szCs w:val="20"/>
        </w:rPr>
        <w:t xml:space="preserve">покретну ствар, односно непокретност која је предмет инвестиције за коју је остварио подстицаје, користи у складу с предвиђеном наменом; </w:t>
      </w:r>
    </w:p>
    <w:p w:rsidR="0079172B" w:rsidRPr="00954247" w:rsidRDefault="0048660A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4247">
        <w:rPr>
          <w:rFonts w:asciiTheme="minorHAnsi" w:eastAsia="Times New Roman" w:hAnsiTheme="minorHAnsi" w:cstheme="minorHAnsi"/>
          <w:sz w:val="20"/>
          <w:szCs w:val="20"/>
        </w:rPr>
        <w:t xml:space="preserve">покретну ствар, односно непокретност која је предмет инвестиције за коју је остварио подстицаје, не отуђи и/или даје другом лицу на употребу најмање пет година од дана исплате подстицаја; </w:t>
      </w:r>
    </w:p>
    <w:p w:rsidR="0079172B" w:rsidRPr="00954247" w:rsidRDefault="0048660A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954247">
        <w:rPr>
          <w:rFonts w:asciiTheme="minorHAnsi" w:eastAsia="Times New Roman" w:hAnsiTheme="minorHAnsi" w:cstheme="minorHAnsi"/>
          <w:sz w:val="20"/>
          <w:szCs w:val="20"/>
        </w:rPr>
        <w:t>сву</w:t>
      </w:r>
      <w:proofErr w:type="gramEnd"/>
      <w:r w:rsidRPr="00954247">
        <w:rPr>
          <w:rFonts w:asciiTheme="minorHAnsi" w:eastAsia="Times New Roman" w:hAnsiTheme="minorHAnsi" w:cstheme="minorHAnsi"/>
          <w:sz w:val="20"/>
          <w:szCs w:val="20"/>
        </w:rPr>
        <w:t xml:space="preserve"> документацију која је у вези са инвестицијом чува најмање пет година од дана исплате подстицаја.</w:t>
      </w:r>
    </w:p>
    <w:p w:rsidR="00F772EC" w:rsidRPr="00954247" w:rsidRDefault="00F772EC" w:rsidP="00F772EC">
      <w:pPr>
        <w:widowControl w:val="0"/>
        <w:autoSpaceDE w:val="0"/>
        <w:autoSpaceDN w:val="0"/>
        <w:spacing w:before="1" w:after="0" w:line="247" w:lineRule="auto"/>
        <w:ind w:right="110" w:firstLine="851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954247">
        <w:rPr>
          <w:rFonts w:asciiTheme="minorHAnsi" w:hAnsiTheme="minorHAnsi" w:cstheme="minorHAnsi"/>
          <w:sz w:val="20"/>
          <w:szCs w:val="20"/>
          <w:lang w:val="sr-Cyrl-RS"/>
        </w:rPr>
        <w:t>Корисник средстава по Конкурсу за ког се утврди да није поступао у складу са одредбама Конкурса и уговора, корисник који је Покрајинском секретаријату онемогућио да обави контролу односно корисник који је достављао нетачне податке, дужан је да врати примљени износ бесповратних средстава с припадајућом законском затезном каматом која се обрачунава од дана исплате бесповратних средстава до дана враћања средстава.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54247">
        <w:rPr>
          <w:rFonts w:asciiTheme="minorHAnsi" w:eastAsia="Times New Roman" w:hAnsiTheme="minorHAnsi" w:cstheme="minorHAnsi"/>
          <w:b/>
          <w:sz w:val="20"/>
          <w:szCs w:val="20"/>
        </w:rPr>
        <w:t>Праћење извршавања уговора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954247">
        <w:rPr>
          <w:rFonts w:asciiTheme="minorHAnsi" w:eastAsia="Times New Roman" w:hAnsiTheme="minorHAnsi" w:cstheme="minorHAnsi"/>
          <w:sz w:val="20"/>
          <w:szCs w:val="20"/>
        </w:rPr>
        <w:t xml:space="preserve">Члан </w:t>
      </w:r>
      <w:r w:rsidR="003753E4" w:rsidRPr="00954247">
        <w:rPr>
          <w:rFonts w:asciiTheme="minorHAnsi" w:eastAsia="Times New Roman" w:hAnsiTheme="minorHAnsi" w:cstheme="minorHAnsi"/>
          <w:sz w:val="20"/>
          <w:szCs w:val="20"/>
          <w:lang w:val="sr-Cyrl-RS"/>
        </w:rPr>
        <w:t>21</w:t>
      </w:r>
      <w:r w:rsidRPr="00954247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F772EC" w:rsidRPr="00954247" w:rsidRDefault="00F772EC" w:rsidP="00F772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Административну контролу, односно испуњеност обавеза из уговора прати и контролише ресорни сектор Покрајинског секретаријата.</w:t>
      </w:r>
    </w:p>
    <w:p w:rsidR="00F772EC" w:rsidRPr="00954247" w:rsidRDefault="00F772EC" w:rsidP="00F772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54247">
        <w:rPr>
          <w:rFonts w:asciiTheme="minorHAnsi" w:hAnsiTheme="minorHAnsi" w:cstheme="minorHAnsi"/>
          <w:sz w:val="20"/>
          <w:szCs w:val="20"/>
        </w:rPr>
        <w:t>Пров</w:t>
      </w:r>
      <w:r w:rsidR="003753E4" w:rsidRPr="00954247">
        <w:rPr>
          <w:rFonts w:asciiTheme="minorHAnsi" w:hAnsiTheme="minorHAnsi" w:cstheme="minorHAnsi"/>
          <w:sz w:val="20"/>
          <w:szCs w:val="20"/>
        </w:rPr>
        <w:t xml:space="preserve">ера стања на терену обавља се </w:t>
      </w:r>
      <w:r w:rsidRPr="00954247">
        <w:rPr>
          <w:rFonts w:asciiTheme="minorHAnsi" w:hAnsiTheme="minorHAnsi" w:cstheme="minorHAnsi"/>
          <w:sz w:val="20"/>
          <w:szCs w:val="20"/>
        </w:rPr>
        <w:t>у току пет (5) година након преноса средстава, путем извештаја Пољопривредне стручне и саветодавне служби АП Војводине са терена или теренском контролом (ванредни мониторинг).</w:t>
      </w:r>
    </w:p>
    <w:p w:rsidR="003753E4" w:rsidRPr="00954247" w:rsidRDefault="003753E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54247">
        <w:rPr>
          <w:rFonts w:asciiTheme="minorHAnsi" w:eastAsia="Times New Roman" w:hAnsiTheme="minorHAnsi" w:cstheme="minorHAnsi"/>
          <w:b/>
          <w:sz w:val="20"/>
          <w:szCs w:val="20"/>
        </w:rPr>
        <w:t>Завршне одредбе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79172B" w:rsidRPr="00954247" w:rsidRDefault="0048660A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954247">
        <w:rPr>
          <w:rFonts w:asciiTheme="minorHAnsi" w:eastAsia="Times New Roman" w:hAnsiTheme="minorHAnsi" w:cstheme="minorHAnsi"/>
          <w:sz w:val="20"/>
          <w:szCs w:val="20"/>
        </w:rPr>
        <w:t xml:space="preserve">Члан </w:t>
      </w:r>
      <w:r w:rsidR="00F772EC" w:rsidRPr="00954247">
        <w:rPr>
          <w:rFonts w:asciiTheme="minorHAnsi" w:eastAsia="Times New Roman" w:hAnsiTheme="minorHAnsi" w:cstheme="minorHAnsi"/>
          <w:sz w:val="20"/>
          <w:szCs w:val="20"/>
          <w:lang w:val="sr-Cyrl-RS"/>
        </w:rPr>
        <w:t>2</w:t>
      </w:r>
      <w:r w:rsidR="003753E4" w:rsidRPr="00954247">
        <w:rPr>
          <w:rFonts w:asciiTheme="minorHAnsi" w:eastAsia="Times New Roman" w:hAnsiTheme="minorHAnsi" w:cstheme="minorHAnsi"/>
          <w:sz w:val="20"/>
          <w:szCs w:val="20"/>
          <w:lang w:val="sr-Cyrl-RS"/>
        </w:rPr>
        <w:t>2</w:t>
      </w:r>
      <w:r w:rsidRPr="00954247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79172B" w:rsidRPr="00954247" w:rsidRDefault="0079172B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79172B" w:rsidRPr="00954247" w:rsidRDefault="0048660A">
      <w:pPr>
        <w:spacing w:after="0" w:line="240" w:lineRule="auto"/>
        <w:ind w:firstLine="993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4247">
        <w:rPr>
          <w:rFonts w:asciiTheme="minorHAnsi" w:eastAsia="Times New Roman" w:hAnsiTheme="minorHAnsi" w:cstheme="minorHAnsi"/>
          <w:sz w:val="20"/>
          <w:szCs w:val="20"/>
        </w:rPr>
        <w:t>Правилник ступа на снагу даном објављивања у „Службеном листу Аутономне покрајине Војводине“.</w:t>
      </w:r>
      <w:r w:rsidRPr="00954247">
        <w:rPr>
          <w:rFonts w:asciiTheme="minorHAnsi" w:eastAsia="Times New Roman" w:hAnsiTheme="minorHAnsi" w:cstheme="minorHAnsi"/>
          <w:sz w:val="20"/>
          <w:szCs w:val="20"/>
        </w:rPr>
        <w:cr/>
      </w:r>
    </w:p>
    <w:p w:rsidR="0079172B" w:rsidRPr="00954247" w:rsidRDefault="0079172B">
      <w:pPr>
        <w:tabs>
          <w:tab w:val="left" w:pos="7667"/>
          <w:tab w:val="left" w:pos="8415"/>
        </w:tabs>
        <w:spacing w:after="0" w:line="240" w:lineRule="auto"/>
        <w:ind w:right="38" w:firstLine="5103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79172B" w:rsidRPr="00954247" w:rsidRDefault="0048660A">
      <w:pPr>
        <w:tabs>
          <w:tab w:val="left" w:pos="7667"/>
          <w:tab w:val="left" w:pos="8415"/>
        </w:tabs>
        <w:spacing w:after="0" w:line="240" w:lineRule="auto"/>
        <w:ind w:right="38" w:firstLine="5103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54247">
        <w:rPr>
          <w:rFonts w:asciiTheme="minorHAnsi" w:eastAsia="Times New Roman" w:hAnsiTheme="minorHAnsi" w:cstheme="minorHAnsi"/>
          <w:b/>
          <w:sz w:val="20"/>
          <w:szCs w:val="20"/>
        </w:rPr>
        <w:t>Покрајински секретар</w:t>
      </w:r>
    </w:p>
    <w:p w:rsidR="0079172B" w:rsidRPr="00954247" w:rsidRDefault="0079172B">
      <w:pPr>
        <w:tabs>
          <w:tab w:val="left" w:pos="7667"/>
          <w:tab w:val="left" w:pos="8415"/>
        </w:tabs>
        <w:spacing w:after="0" w:line="240" w:lineRule="auto"/>
        <w:ind w:right="38" w:firstLine="5103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79172B" w:rsidRPr="00954247" w:rsidRDefault="0048660A">
      <w:pPr>
        <w:tabs>
          <w:tab w:val="left" w:pos="7667"/>
          <w:tab w:val="left" w:pos="8415"/>
        </w:tabs>
        <w:spacing w:after="0" w:line="240" w:lineRule="auto"/>
        <w:ind w:right="38" w:firstLine="5103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954247">
        <w:rPr>
          <w:rFonts w:asciiTheme="minorHAnsi" w:eastAsia="Times New Roman" w:hAnsiTheme="minorHAnsi" w:cstheme="minorHAnsi"/>
          <w:b/>
          <w:sz w:val="20"/>
          <w:szCs w:val="20"/>
        </w:rPr>
        <w:t>Владимир Галић</w:t>
      </w:r>
    </w:p>
    <w:p w:rsidR="0060544D" w:rsidRDefault="0060544D">
      <w:pPr>
        <w:tabs>
          <w:tab w:val="left" w:pos="7667"/>
          <w:tab w:val="left" w:pos="8415"/>
        </w:tabs>
        <w:spacing w:after="0" w:line="240" w:lineRule="auto"/>
        <w:ind w:right="38" w:firstLine="5103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584DFB" w:rsidRPr="00954247" w:rsidRDefault="00584DFB">
      <w:pPr>
        <w:tabs>
          <w:tab w:val="left" w:pos="7667"/>
          <w:tab w:val="left" w:pos="8415"/>
        </w:tabs>
        <w:spacing w:after="0" w:line="240" w:lineRule="auto"/>
        <w:ind w:right="38" w:firstLine="5103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60544D" w:rsidRPr="00954247" w:rsidRDefault="0060544D">
      <w:pPr>
        <w:tabs>
          <w:tab w:val="left" w:pos="7667"/>
          <w:tab w:val="left" w:pos="8415"/>
        </w:tabs>
        <w:spacing w:after="0" w:line="240" w:lineRule="auto"/>
        <w:ind w:right="38" w:firstLine="5103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60544D" w:rsidRPr="00954247" w:rsidRDefault="0060544D" w:rsidP="00584DFB">
      <w:pPr>
        <w:spacing w:after="0" w:line="240" w:lineRule="auto"/>
        <w:ind w:left="720"/>
        <w:contextualSpacing/>
        <w:jc w:val="right"/>
        <w:rPr>
          <w:rFonts w:asciiTheme="minorHAnsi" w:eastAsia="Times New Roman" w:hAnsiTheme="minorHAnsi" w:cstheme="minorHAnsi"/>
          <w:bCs/>
          <w:sz w:val="20"/>
          <w:szCs w:val="20"/>
          <w:lang w:val="sr-Cyrl-RS"/>
        </w:rPr>
      </w:pPr>
      <w:r w:rsidRPr="00954247">
        <w:rPr>
          <w:rFonts w:asciiTheme="minorHAnsi" w:eastAsia="Times New Roman" w:hAnsiTheme="minorHAnsi" w:cstheme="minorHAnsi"/>
          <w:bCs/>
          <w:sz w:val="20"/>
          <w:szCs w:val="20"/>
          <w:lang w:val="sr-Cyrl-RS"/>
        </w:rPr>
        <w:t xml:space="preserve">   </w:t>
      </w:r>
      <w:r w:rsidR="00913313" w:rsidRPr="00954247">
        <w:rPr>
          <w:rFonts w:asciiTheme="minorHAnsi" w:eastAsia="Times New Roman" w:hAnsiTheme="minorHAnsi" w:cstheme="minorHAnsi"/>
          <w:bCs/>
          <w:sz w:val="20"/>
          <w:szCs w:val="20"/>
          <w:lang w:val="sr-Cyrl-RS"/>
        </w:rPr>
        <w:t xml:space="preserve">    </w:t>
      </w:r>
    </w:p>
    <w:p w:rsidR="0060544D" w:rsidRPr="00954247" w:rsidRDefault="0060544D" w:rsidP="0060544D">
      <w:pPr>
        <w:tabs>
          <w:tab w:val="left" w:pos="7667"/>
          <w:tab w:val="left" w:pos="8415"/>
        </w:tabs>
        <w:spacing w:after="0" w:line="240" w:lineRule="auto"/>
        <w:ind w:right="38" w:firstLine="5103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79172B" w:rsidRPr="00954247" w:rsidRDefault="0079172B">
      <w:pPr>
        <w:tabs>
          <w:tab w:val="left" w:pos="7667"/>
          <w:tab w:val="left" w:pos="8415"/>
        </w:tabs>
        <w:spacing w:after="0" w:line="240" w:lineRule="auto"/>
        <w:ind w:right="38" w:firstLine="5103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79172B" w:rsidRPr="00954247" w:rsidRDefault="0079172B">
      <w:pPr>
        <w:tabs>
          <w:tab w:val="left" w:pos="7667"/>
          <w:tab w:val="left" w:pos="8415"/>
        </w:tabs>
        <w:spacing w:after="0" w:line="240" w:lineRule="auto"/>
        <w:ind w:right="38" w:firstLine="5103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sectPr w:rsidR="0079172B" w:rsidRPr="00954247">
      <w:pgSz w:w="11906" w:h="16838"/>
      <w:pgMar w:top="993" w:right="1274" w:bottom="1418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78EC"/>
    <w:multiLevelType w:val="multilevel"/>
    <w:tmpl w:val="075278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20088"/>
    <w:multiLevelType w:val="hybridMultilevel"/>
    <w:tmpl w:val="B5482A22"/>
    <w:lvl w:ilvl="0" w:tplc="94DAF760">
      <w:start w:val="1"/>
      <w:numFmt w:val="decimal"/>
      <w:lvlText w:val="%1."/>
      <w:lvlJc w:val="left"/>
      <w:pPr>
        <w:ind w:left="2286" w:hanging="360"/>
      </w:pPr>
      <w:rPr>
        <w:rFonts w:ascii="Calibri" w:eastAsia="Calibri" w:hAnsi="Calibri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FD43FC"/>
    <w:multiLevelType w:val="multilevel"/>
    <w:tmpl w:val="0DFD4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29A7A03"/>
    <w:multiLevelType w:val="multilevel"/>
    <w:tmpl w:val="329A7A03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8855982"/>
    <w:multiLevelType w:val="hybridMultilevel"/>
    <w:tmpl w:val="47C498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9B2D7C"/>
    <w:multiLevelType w:val="hybridMultilevel"/>
    <w:tmpl w:val="B2A020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225C7"/>
    <w:multiLevelType w:val="multilevel"/>
    <w:tmpl w:val="4D4225C7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80D9E"/>
    <w:multiLevelType w:val="hybridMultilevel"/>
    <w:tmpl w:val="BE8EF23C"/>
    <w:lvl w:ilvl="0" w:tplc="718EB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2D48BB"/>
    <w:multiLevelType w:val="hybridMultilevel"/>
    <w:tmpl w:val="DB6E9120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9">
    <w:nsid w:val="7D230224"/>
    <w:multiLevelType w:val="multilevel"/>
    <w:tmpl w:val="7D230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720"/>
  <w:hyphenationZone w:val="425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2B"/>
    <w:rsid w:val="00020BD5"/>
    <w:rsid w:val="0009691A"/>
    <w:rsid w:val="000B4434"/>
    <w:rsid w:val="000F56A5"/>
    <w:rsid w:val="00155A9A"/>
    <w:rsid w:val="00164B9F"/>
    <w:rsid w:val="00166CF3"/>
    <w:rsid w:val="001F22C5"/>
    <w:rsid w:val="00294A38"/>
    <w:rsid w:val="002C71BB"/>
    <w:rsid w:val="002F0F30"/>
    <w:rsid w:val="003753E4"/>
    <w:rsid w:val="003B2070"/>
    <w:rsid w:val="003E114C"/>
    <w:rsid w:val="003E4744"/>
    <w:rsid w:val="0042047F"/>
    <w:rsid w:val="00424C23"/>
    <w:rsid w:val="0048660A"/>
    <w:rsid w:val="00526183"/>
    <w:rsid w:val="00534D3B"/>
    <w:rsid w:val="0056167E"/>
    <w:rsid w:val="00584DFB"/>
    <w:rsid w:val="00585EED"/>
    <w:rsid w:val="00597E6A"/>
    <w:rsid w:val="005A6A0F"/>
    <w:rsid w:val="005C2788"/>
    <w:rsid w:val="0060544D"/>
    <w:rsid w:val="006555EC"/>
    <w:rsid w:val="006F7217"/>
    <w:rsid w:val="007035C5"/>
    <w:rsid w:val="0073065E"/>
    <w:rsid w:val="00747FC8"/>
    <w:rsid w:val="0079172B"/>
    <w:rsid w:val="00882951"/>
    <w:rsid w:val="00897569"/>
    <w:rsid w:val="008A288A"/>
    <w:rsid w:val="008B58C5"/>
    <w:rsid w:val="008F44A3"/>
    <w:rsid w:val="00913313"/>
    <w:rsid w:val="00954247"/>
    <w:rsid w:val="009963C5"/>
    <w:rsid w:val="009E1886"/>
    <w:rsid w:val="009E6F35"/>
    <w:rsid w:val="00A06B71"/>
    <w:rsid w:val="00A20F77"/>
    <w:rsid w:val="00A955CE"/>
    <w:rsid w:val="00AA0327"/>
    <w:rsid w:val="00B021F1"/>
    <w:rsid w:val="00B41018"/>
    <w:rsid w:val="00B56A9B"/>
    <w:rsid w:val="00BA2845"/>
    <w:rsid w:val="00BA4596"/>
    <w:rsid w:val="00BB16A5"/>
    <w:rsid w:val="00BE28D4"/>
    <w:rsid w:val="00C73586"/>
    <w:rsid w:val="00D4656D"/>
    <w:rsid w:val="00D71B60"/>
    <w:rsid w:val="00DE011E"/>
    <w:rsid w:val="00EC4A46"/>
    <w:rsid w:val="00EF3432"/>
    <w:rsid w:val="00F623E0"/>
    <w:rsid w:val="00F772EC"/>
    <w:rsid w:val="00F84A29"/>
    <w:rsid w:val="00FA06E2"/>
    <w:rsid w:val="00FA2CC9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14E60F6A-B468-4EE7-8444-13AA4174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Paragraf">
    <w:name w:val="Paragraf"/>
    <w:basedOn w:val="Normal"/>
    <w:uiPriority w:val="99"/>
    <w:pPr>
      <w:spacing w:before="60" w:after="0" w:line="240" w:lineRule="auto"/>
      <w:ind w:firstLine="851"/>
      <w:jc w:val="both"/>
    </w:pPr>
    <w:rPr>
      <w:rFonts w:ascii="Verdana" w:eastAsia="Times New Roman" w:hAnsi="Verdana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eastAsia="Calibri" w:hAnsi="Calibri" w:cs="Calibri"/>
      <w:sz w:val="20"/>
      <w:szCs w:val="20"/>
      <w:lang w:val="en-US"/>
    </w:rPr>
  </w:style>
  <w:style w:type="paragraph" w:styleId="NoSpacing">
    <w:name w:val="No Spacing"/>
    <w:uiPriority w:val="1"/>
    <w:qFormat/>
    <w:rsid w:val="002F0F30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84A29"/>
    <w:pPr>
      <w:ind w:left="720"/>
      <w:contextualSpacing/>
    </w:pPr>
  </w:style>
  <w:style w:type="table" w:styleId="TableGrid">
    <w:name w:val="Table Grid"/>
    <w:basedOn w:val="TableNormal"/>
    <w:uiPriority w:val="99"/>
    <w:rsid w:val="00584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p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чл. 16, 24. и 33. Покрајинске скупштинске одлуке о покрајинској управи („Службени лист АПВ“, бр. 37/14 и 54/14 - др.одлука, 37/15, 29/17, 24/19, 66/20 и 38/21), чл. 11. и 23. став 4. Покрајинске скупштинске одлуке о буџету</vt:lpstr>
    </vt:vector>
  </TitlesOfParts>
  <Company/>
  <LinksUpToDate>false</LinksUpToDate>
  <CharactersWithSpaces>15420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чл. 16, 24. и 33. Покрајинске скупштинске одлуке о покрајинској управи („Службени лист АПВ“, бр. 37/14 и 54/14 - др.одлука, 37/15, 29/17, 24/19, 66/20 и 38/21), чл. 11. и 23. став 4. Покрајинске скупштинске одлуке о буџету</dc:title>
  <dc:creator>Boban Orelj</dc:creator>
  <cp:lastModifiedBy>BOBAN MILOSAVLJEVIC</cp:lastModifiedBy>
  <cp:revision>2</cp:revision>
  <cp:lastPrinted>2024-02-23T13:09:00Z</cp:lastPrinted>
  <dcterms:created xsi:type="dcterms:W3CDTF">2025-02-20T23:06:00Z</dcterms:created>
  <dcterms:modified xsi:type="dcterms:W3CDTF">2025-02-20T23:06:00Z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