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374EF">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E374EF">
              <w:rPr>
                <w:rFonts w:ascii="Arial" w:hAnsi="Arial" w:cs="Arial"/>
                <w:b/>
                <w:lang w:val="sr-Cyrl-RS"/>
              </w:rPr>
              <w:t xml:space="preserve">сарадник за материјално финансијске послове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E374EF">
              <w:rPr>
                <w:rFonts w:ascii="Arial" w:eastAsia="Times New Roman" w:hAnsi="Arial" w:cs="Arial"/>
                <w:b/>
                <w:lang w:val="sr-Cyrl-RS"/>
              </w:rPr>
              <w:t>сарадник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21AB"/>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2024-06-06T10:57:00Z</dcterms:created>
  <dcterms:modified xsi:type="dcterms:W3CDTF">2024-06-06T10:57:00Z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