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AEE" w:rsidRPr="00FB1AEE" w:rsidRDefault="00FB1AEE" w:rsidP="00FB1AEE">
      <w:pPr>
        <w:widowControl w:val="0"/>
        <w:autoSpaceDE w:val="0"/>
        <w:autoSpaceDN w:val="0"/>
        <w:spacing w:before="48" w:line="247" w:lineRule="auto"/>
        <w:ind w:left="113" w:right="109"/>
        <w:jc w:val="both"/>
        <w:rPr>
          <w:rFonts w:asciiTheme="minorHAnsi" w:eastAsia="Calibri" w:hAnsiTheme="minorHAnsi" w:cstheme="minorHAnsi"/>
        </w:rPr>
      </w:pPr>
      <w:bookmarkStart w:id="0" w:name="_GoBack"/>
      <w:bookmarkEnd w:id="0"/>
      <w:r w:rsidRPr="00FB1AEE">
        <w:rPr>
          <w:rFonts w:asciiTheme="minorHAnsi" w:eastAsia="Calibri" w:hAnsiTheme="minorHAnsi" w:cstheme="minorHAnsi"/>
        </w:rPr>
        <w:t>На основу чл. 16, 24. и 33. Покрајинске скупштинске одлуке о покрајинској управи („Службени лист АПВ“,</w:t>
      </w:r>
      <w:r w:rsidRPr="00FB1AEE">
        <w:rPr>
          <w:rFonts w:asciiTheme="minorHAnsi" w:eastAsia="Calibri" w:hAnsiTheme="minorHAnsi" w:cstheme="minorHAnsi"/>
          <w:spacing w:val="-4"/>
        </w:rPr>
        <w:t xml:space="preserve"> </w:t>
      </w:r>
      <w:r w:rsidRPr="00FB1AEE">
        <w:rPr>
          <w:rFonts w:asciiTheme="minorHAnsi" w:eastAsia="Calibri" w:hAnsiTheme="minorHAnsi" w:cstheme="minorHAnsi"/>
        </w:rPr>
        <w:t>бр.</w:t>
      </w:r>
      <w:r w:rsidRPr="00FB1AEE">
        <w:rPr>
          <w:rFonts w:asciiTheme="minorHAnsi" w:eastAsia="Calibri" w:hAnsiTheme="minorHAnsi" w:cstheme="minorHAnsi"/>
          <w:spacing w:val="-4"/>
        </w:rPr>
        <w:t xml:space="preserve"> </w:t>
      </w:r>
      <w:r w:rsidRPr="00FB1AEE">
        <w:rPr>
          <w:rFonts w:asciiTheme="minorHAnsi" w:eastAsia="Calibri" w:hAnsiTheme="minorHAnsi" w:cstheme="minorHAnsi"/>
        </w:rPr>
        <w:t>37/14</w:t>
      </w:r>
      <w:r w:rsidRPr="00FB1AEE">
        <w:rPr>
          <w:rFonts w:asciiTheme="minorHAnsi" w:eastAsia="Calibri" w:hAnsiTheme="minorHAnsi" w:cstheme="minorHAnsi"/>
          <w:spacing w:val="-5"/>
        </w:rPr>
        <w:t xml:space="preserve"> </w:t>
      </w:r>
      <w:r w:rsidRPr="00FB1AEE">
        <w:rPr>
          <w:rFonts w:asciiTheme="minorHAnsi" w:eastAsia="Calibri" w:hAnsiTheme="minorHAnsi" w:cstheme="minorHAnsi"/>
        </w:rPr>
        <w:t>и</w:t>
      </w:r>
      <w:r w:rsidRPr="00FB1AEE">
        <w:rPr>
          <w:rFonts w:asciiTheme="minorHAnsi" w:eastAsia="Calibri" w:hAnsiTheme="minorHAnsi" w:cstheme="minorHAnsi"/>
          <w:spacing w:val="-4"/>
        </w:rPr>
        <w:t xml:space="preserve"> </w:t>
      </w:r>
      <w:r w:rsidRPr="00FB1AEE">
        <w:rPr>
          <w:rFonts w:asciiTheme="minorHAnsi" w:eastAsia="Calibri" w:hAnsiTheme="minorHAnsi" w:cstheme="minorHAnsi"/>
        </w:rPr>
        <w:t>54/14</w:t>
      </w:r>
      <w:r w:rsidRPr="00FB1AEE">
        <w:rPr>
          <w:rFonts w:asciiTheme="minorHAnsi" w:eastAsia="Calibri" w:hAnsiTheme="minorHAnsi" w:cstheme="minorHAnsi"/>
          <w:spacing w:val="-4"/>
        </w:rPr>
        <w:t xml:space="preserve"> </w:t>
      </w:r>
      <w:r w:rsidRPr="00FB1AEE">
        <w:rPr>
          <w:rFonts w:asciiTheme="minorHAnsi" w:eastAsia="Calibri" w:hAnsiTheme="minorHAnsi" w:cstheme="minorHAnsi"/>
        </w:rPr>
        <w:t>-</w:t>
      </w:r>
      <w:r w:rsidRPr="00FB1AEE">
        <w:rPr>
          <w:rFonts w:asciiTheme="minorHAnsi" w:eastAsia="Calibri" w:hAnsiTheme="minorHAnsi" w:cstheme="minorHAnsi"/>
          <w:spacing w:val="-5"/>
        </w:rPr>
        <w:t xml:space="preserve"> </w:t>
      </w:r>
      <w:r w:rsidRPr="00FB1AEE">
        <w:rPr>
          <w:rFonts w:asciiTheme="minorHAnsi" w:eastAsia="Calibri" w:hAnsiTheme="minorHAnsi" w:cstheme="minorHAnsi"/>
        </w:rPr>
        <w:t>др.одлука,</w:t>
      </w:r>
      <w:r w:rsidRPr="00FB1AEE">
        <w:rPr>
          <w:rFonts w:asciiTheme="minorHAnsi" w:eastAsia="Calibri" w:hAnsiTheme="minorHAnsi" w:cstheme="minorHAnsi"/>
          <w:spacing w:val="-3"/>
        </w:rPr>
        <w:t xml:space="preserve"> </w:t>
      </w:r>
      <w:r w:rsidRPr="00FB1AEE">
        <w:rPr>
          <w:rFonts w:asciiTheme="minorHAnsi" w:eastAsia="Calibri" w:hAnsiTheme="minorHAnsi" w:cstheme="minorHAnsi"/>
        </w:rPr>
        <w:t>37/15,</w:t>
      </w:r>
      <w:r w:rsidRPr="00FB1AEE">
        <w:rPr>
          <w:rFonts w:asciiTheme="minorHAnsi" w:eastAsia="Calibri" w:hAnsiTheme="minorHAnsi" w:cstheme="minorHAnsi"/>
          <w:spacing w:val="-2"/>
        </w:rPr>
        <w:t xml:space="preserve"> </w:t>
      </w:r>
      <w:r w:rsidRPr="00FB1AEE">
        <w:rPr>
          <w:rFonts w:asciiTheme="minorHAnsi" w:eastAsia="Calibri" w:hAnsiTheme="minorHAnsi" w:cstheme="minorHAnsi"/>
        </w:rPr>
        <w:t>29/17</w:t>
      </w:r>
      <w:r w:rsidRPr="00FB1AEE">
        <w:rPr>
          <w:rFonts w:asciiTheme="minorHAnsi" w:eastAsia="Calibri" w:hAnsiTheme="minorHAnsi" w:cstheme="minorHAnsi"/>
          <w:spacing w:val="-5"/>
        </w:rPr>
        <w:t xml:space="preserve">, </w:t>
      </w:r>
      <w:r w:rsidRPr="00FB1AEE">
        <w:rPr>
          <w:rFonts w:asciiTheme="minorHAnsi" w:eastAsia="Calibri" w:hAnsiTheme="minorHAnsi" w:cstheme="minorHAnsi"/>
        </w:rPr>
        <w:t>24/19</w:t>
      </w:r>
      <w:r w:rsidRPr="00FB1AEE">
        <w:rPr>
          <w:rFonts w:asciiTheme="minorHAnsi" w:eastAsia="Calibri" w:hAnsiTheme="minorHAnsi" w:cstheme="minorHAnsi"/>
          <w:lang w:val="sr-Cyrl-RS"/>
        </w:rPr>
        <w:t>,  66/20 и 38/21</w:t>
      </w:r>
      <w:r w:rsidRPr="00FB1AEE">
        <w:rPr>
          <w:rFonts w:asciiTheme="minorHAnsi" w:eastAsia="Calibri" w:hAnsiTheme="minorHAnsi" w:cstheme="minorHAnsi"/>
        </w:rPr>
        <w:t>),</w:t>
      </w:r>
      <w:r w:rsidRPr="00FB1AEE">
        <w:rPr>
          <w:rFonts w:asciiTheme="minorHAnsi" w:eastAsia="Calibri" w:hAnsiTheme="minorHAnsi" w:cstheme="minorHAnsi"/>
          <w:spacing w:val="-4"/>
        </w:rPr>
        <w:t xml:space="preserve"> </w:t>
      </w:r>
      <w:r w:rsidRPr="00FB1AEE">
        <w:rPr>
          <w:rFonts w:asciiTheme="minorHAnsi" w:eastAsia="Calibri" w:hAnsiTheme="minorHAnsi" w:cstheme="minorHAnsi"/>
        </w:rPr>
        <w:t>чл.</w:t>
      </w:r>
      <w:r w:rsidRPr="00FB1AEE">
        <w:rPr>
          <w:rFonts w:asciiTheme="minorHAnsi" w:eastAsia="Calibri" w:hAnsiTheme="minorHAnsi" w:cstheme="minorHAnsi"/>
          <w:spacing w:val="-4"/>
        </w:rPr>
        <w:t xml:space="preserve"> </w:t>
      </w:r>
      <w:r w:rsidRPr="00FB1AEE">
        <w:rPr>
          <w:rFonts w:asciiTheme="minorHAnsi" w:eastAsia="Calibri" w:hAnsiTheme="minorHAnsi" w:cstheme="minorHAnsi"/>
        </w:rPr>
        <w:t>11.</w:t>
      </w:r>
      <w:r w:rsidRPr="00FB1AEE">
        <w:rPr>
          <w:rFonts w:asciiTheme="minorHAnsi" w:eastAsia="Calibri" w:hAnsiTheme="minorHAnsi" w:cstheme="minorHAnsi"/>
          <w:spacing w:val="-5"/>
        </w:rPr>
        <w:t xml:space="preserve"> </w:t>
      </w:r>
      <w:r w:rsidRPr="00FB1AEE">
        <w:rPr>
          <w:rFonts w:asciiTheme="minorHAnsi" w:eastAsia="Calibri" w:hAnsiTheme="minorHAnsi" w:cstheme="minorHAnsi"/>
        </w:rPr>
        <w:t>и</w:t>
      </w:r>
      <w:r w:rsidRPr="00FB1AEE">
        <w:rPr>
          <w:rFonts w:asciiTheme="minorHAnsi" w:eastAsia="Calibri" w:hAnsiTheme="minorHAnsi" w:cstheme="minorHAnsi"/>
          <w:spacing w:val="-4"/>
        </w:rPr>
        <w:t xml:space="preserve"> </w:t>
      </w:r>
      <w:r w:rsidRPr="00FB1AEE">
        <w:rPr>
          <w:rFonts w:asciiTheme="minorHAnsi" w:eastAsia="Calibri" w:hAnsiTheme="minorHAnsi" w:cstheme="minorHAnsi"/>
        </w:rPr>
        <w:t>23.</w:t>
      </w:r>
      <w:r w:rsidRPr="00FB1AEE">
        <w:rPr>
          <w:rFonts w:asciiTheme="minorHAnsi" w:eastAsia="Calibri" w:hAnsiTheme="minorHAnsi" w:cstheme="minorHAnsi"/>
          <w:lang w:val="sr-Cyrl-RS"/>
        </w:rPr>
        <w:t xml:space="preserve"> став 4.</w:t>
      </w:r>
      <w:r w:rsidRPr="00FB1AEE">
        <w:rPr>
          <w:rFonts w:asciiTheme="minorHAnsi" w:eastAsia="Calibri" w:hAnsiTheme="minorHAnsi" w:cstheme="minorHAnsi"/>
          <w:spacing w:val="-4"/>
        </w:rPr>
        <w:t xml:space="preserve"> </w:t>
      </w:r>
      <w:r w:rsidRPr="00FB1AEE">
        <w:rPr>
          <w:rFonts w:asciiTheme="minorHAnsi" w:eastAsia="Calibri" w:hAnsiTheme="minorHAnsi" w:cstheme="minorHAnsi"/>
        </w:rPr>
        <w:t>Покрајинске</w:t>
      </w:r>
      <w:r w:rsidRPr="00FB1AEE">
        <w:rPr>
          <w:rFonts w:asciiTheme="minorHAnsi" w:eastAsia="Calibri" w:hAnsiTheme="minorHAnsi" w:cstheme="minorHAnsi"/>
          <w:spacing w:val="-5"/>
        </w:rPr>
        <w:t xml:space="preserve"> </w:t>
      </w:r>
      <w:r w:rsidRPr="00FB1AEE">
        <w:rPr>
          <w:rFonts w:asciiTheme="minorHAnsi" w:eastAsia="Calibri" w:hAnsiTheme="minorHAnsi" w:cstheme="minorHAnsi"/>
        </w:rPr>
        <w:t>скупштинске</w:t>
      </w:r>
      <w:r w:rsidRPr="00FB1AEE">
        <w:rPr>
          <w:rFonts w:asciiTheme="minorHAnsi" w:eastAsia="Calibri" w:hAnsiTheme="minorHAnsi" w:cstheme="minorHAnsi"/>
          <w:spacing w:val="-5"/>
        </w:rPr>
        <w:t xml:space="preserve"> </w:t>
      </w:r>
      <w:r w:rsidRPr="00FB1AEE">
        <w:rPr>
          <w:rFonts w:asciiTheme="minorHAnsi" w:eastAsia="Calibri" w:hAnsiTheme="minorHAnsi" w:cstheme="minorHAnsi"/>
        </w:rPr>
        <w:t>одлуке о</w:t>
      </w:r>
      <w:r w:rsidRPr="00FB1AEE">
        <w:rPr>
          <w:rFonts w:asciiTheme="minorHAnsi" w:eastAsia="Calibri" w:hAnsiTheme="minorHAnsi" w:cstheme="minorHAnsi"/>
          <w:spacing w:val="-7"/>
        </w:rPr>
        <w:t xml:space="preserve"> </w:t>
      </w:r>
      <w:r w:rsidRPr="00FB1AEE">
        <w:rPr>
          <w:rFonts w:asciiTheme="minorHAnsi" w:eastAsia="Calibri" w:hAnsiTheme="minorHAnsi" w:cstheme="minorHAnsi"/>
        </w:rPr>
        <w:t>буџету</w:t>
      </w:r>
      <w:r w:rsidRPr="00FB1AEE">
        <w:rPr>
          <w:rFonts w:asciiTheme="minorHAnsi" w:eastAsia="Calibri" w:hAnsiTheme="minorHAnsi" w:cstheme="minorHAnsi"/>
          <w:spacing w:val="-7"/>
        </w:rPr>
        <w:t xml:space="preserve"> </w:t>
      </w:r>
      <w:r w:rsidRPr="00FB1AEE">
        <w:rPr>
          <w:rFonts w:asciiTheme="minorHAnsi" w:eastAsia="Calibri" w:hAnsiTheme="minorHAnsi" w:cstheme="minorHAnsi"/>
        </w:rPr>
        <w:t>АП</w:t>
      </w:r>
      <w:r w:rsidRPr="00FB1AEE">
        <w:rPr>
          <w:rFonts w:asciiTheme="minorHAnsi" w:eastAsia="Calibri" w:hAnsiTheme="minorHAnsi" w:cstheme="minorHAnsi"/>
          <w:spacing w:val="-6"/>
        </w:rPr>
        <w:t xml:space="preserve"> </w:t>
      </w:r>
      <w:r w:rsidRPr="00FB1AEE">
        <w:rPr>
          <w:rFonts w:asciiTheme="minorHAnsi" w:eastAsia="Calibri" w:hAnsiTheme="minorHAnsi" w:cstheme="minorHAnsi"/>
        </w:rPr>
        <w:t>Војводине</w:t>
      </w:r>
      <w:r w:rsidRPr="00FB1AEE">
        <w:rPr>
          <w:rFonts w:asciiTheme="minorHAnsi" w:eastAsia="Calibri" w:hAnsiTheme="minorHAnsi" w:cstheme="minorHAnsi"/>
          <w:spacing w:val="-7"/>
        </w:rPr>
        <w:t xml:space="preserve"> </w:t>
      </w:r>
      <w:r w:rsidRPr="00FB1AEE">
        <w:rPr>
          <w:rFonts w:asciiTheme="minorHAnsi" w:eastAsia="Calibri" w:hAnsiTheme="minorHAnsi" w:cstheme="minorHAnsi"/>
        </w:rPr>
        <w:t>за</w:t>
      </w:r>
      <w:r w:rsidRPr="00FB1AEE">
        <w:rPr>
          <w:rFonts w:asciiTheme="minorHAnsi" w:eastAsia="Calibri" w:hAnsiTheme="minorHAnsi" w:cstheme="minorHAnsi"/>
          <w:spacing w:val="-4"/>
        </w:rPr>
        <w:t xml:space="preserve"> </w:t>
      </w:r>
      <w:r w:rsidRPr="00FB1AEE">
        <w:rPr>
          <w:rFonts w:asciiTheme="minorHAnsi" w:eastAsia="Calibri" w:hAnsiTheme="minorHAnsi" w:cstheme="minorHAnsi"/>
        </w:rPr>
        <w:t>2023.</w:t>
      </w:r>
      <w:r w:rsidRPr="00FB1AEE">
        <w:rPr>
          <w:rFonts w:asciiTheme="minorHAnsi" w:eastAsia="Calibri" w:hAnsiTheme="minorHAnsi" w:cstheme="minorHAnsi"/>
          <w:spacing w:val="-7"/>
        </w:rPr>
        <w:t xml:space="preserve"> </w:t>
      </w:r>
      <w:r w:rsidRPr="00FB1AEE">
        <w:rPr>
          <w:rFonts w:asciiTheme="minorHAnsi" w:eastAsia="Calibri" w:hAnsiTheme="minorHAnsi" w:cstheme="minorHAnsi"/>
        </w:rPr>
        <w:t>годину</w:t>
      </w:r>
      <w:r w:rsidRPr="00FB1AEE">
        <w:rPr>
          <w:rFonts w:asciiTheme="minorHAnsi" w:eastAsia="Calibri" w:hAnsiTheme="minorHAnsi" w:cstheme="minorHAnsi"/>
          <w:spacing w:val="-6"/>
        </w:rPr>
        <w:t xml:space="preserve"> </w:t>
      </w:r>
      <w:r w:rsidRPr="00FB1AEE">
        <w:rPr>
          <w:rFonts w:asciiTheme="minorHAnsi" w:eastAsia="Calibri" w:hAnsiTheme="minorHAnsi" w:cstheme="minorHAnsi"/>
        </w:rPr>
        <w:t>(„Службени</w:t>
      </w:r>
      <w:r w:rsidRPr="00FB1AEE">
        <w:rPr>
          <w:rFonts w:asciiTheme="minorHAnsi" w:eastAsia="Calibri" w:hAnsiTheme="minorHAnsi" w:cstheme="minorHAnsi"/>
          <w:spacing w:val="-4"/>
        </w:rPr>
        <w:t xml:space="preserve"> </w:t>
      </w:r>
      <w:r w:rsidRPr="00FB1AEE">
        <w:rPr>
          <w:rFonts w:asciiTheme="minorHAnsi" w:eastAsia="Calibri" w:hAnsiTheme="minorHAnsi" w:cstheme="minorHAnsi"/>
        </w:rPr>
        <w:t>лист</w:t>
      </w:r>
      <w:r w:rsidRPr="00FB1AEE">
        <w:rPr>
          <w:rFonts w:asciiTheme="minorHAnsi" w:eastAsia="Calibri" w:hAnsiTheme="minorHAnsi" w:cstheme="minorHAnsi"/>
          <w:spacing w:val="-4"/>
        </w:rPr>
        <w:t xml:space="preserve"> </w:t>
      </w:r>
      <w:r w:rsidRPr="00FB1AEE">
        <w:rPr>
          <w:rFonts w:asciiTheme="minorHAnsi" w:eastAsia="Calibri" w:hAnsiTheme="minorHAnsi" w:cstheme="minorHAnsi"/>
        </w:rPr>
        <w:t>АПВ“,</w:t>
      </w:r>
      <w:r w:rsidRPr="00FB1AEE">
        <w:rPr>
          <w:rFonts w:asciiTheme="minorHAnsi" w:eastAsia="Calibri" w:hAnsiTheme="minorHAnsi" w:cstheme="minorHAnsi"/>
          <w:spacing w:val="-6"/>
        </w:rPr>
        <w:t xml:space="preserve"> </w:t>
      </w:r>
      <w:r w:rsidRPr="00FB1AEE">
        <w:rPr>
          <w:rFonts w:asciiTheme="minorHAnsi" w:eastAsia="Calibri" w:hAnsiTheme="minorHAnsi" w:cstheme="minorHAnsi"/>
        </w:rPr>
        <w:t>брoj</w:t>
      </w:r>
      <w:r w:rsidRPr="00FB1AEE">
        <w:rPr>
          <w:rFonts w:asciiTheme="minorHAnsi" w:eastAsia="Calibri" w:hAnsiTheme="minorHAnsi" w:cstheme="minorHAnsi"/>
          <w:spacing w:val="-1"/>
        </w:rPr>
        <w:t xml:space="preserve"> </w:t>
      </w:r>
      <w:r w:rsidRPr="00FB1AEE">
        <w:rPr>
          <w:rFonts w:asciiTheme="minorHAnsi" w:eastAsia="Calibri" w:hAnsiTheme="minorHAnsi" w:cstheme="minorHAnsi"/>
          <w:spacing w:val="-1"/>
          <w:lang w:val="sr-Cyrl-RS"/>
        </w:rPr>
        <w:t>54</w:t>
      </w:r>
      <w:r w:rsidRPr="00FB1AEE">
        <w:rPr>
          <w:rFonts w:asciiTheme="minorHAnsi" w:eastAsia="Calibri" w:hAnsiTheme="minorHAnsi" w:cstheme="minorHAnsi"/>
        </w:rPr>
        <w:t>/2</w:t>
      </w:r>
      <w:r w:rsidRPr="00FB1AEE">
        <w:rPr>
          <w:rFonts w:asciiTheme="minorHAnsi" w:eastAsia="Calibri" w:hAnsiTheme="minorHAnsi" w:cstheme="minorHAnsi"/>
          <w:lang w:val="sr-Cyrl-RS"/>
        </w:rPr>
        <w:t xml:space="preserve">2, 27/23-ребаланс и 35/23-ребаланс </w:t>
      </w:r>
      <w:r w:rsidRPr="00FB1AEE">
        <w:rPr>
          <w:rFonts w:asciiTheme="minorHAnsi" w:eastAsia="Calibri" w:hAnsiTheme="minorHAnsi" w:cstheme="minorHAnsi"/>
        </w:rPr>
        <w:t>),</w:t>
      </w:r>
      <w:r w:rsidRPr="00FB1AEE">
        <w:rPr>
          <w:rFonts w:asciiTheme="minorHAnsi" w:eastAsia="Calibri" w:hAnsiTheme="minorHAnsi" w:cstheme="minorHAnsi"/>
          <w:spacing w:val="-7"/>
        </w:rPr>
        <w:t xml:space="preserve"> </w:t>
      </w:r>
      <w:r w:rsidRPr="00FB1AEE">
        <w:rPr>
          <w:rFonts w:asciiTheme="minorHAnsi" w:eastAsia="Calibri" w:hAnsiTheme="minorHAnsi" w:cstheme="minorHAnsi"/>
        </w:rPr>
        <w:t>у</w:t>
      </w:r>
      <w:r w:rsidRPr="00FB1AEE">
        <w:rPr>
          <w:rFonts w:asciiTheme="minorHAnsi" w:eastAsia="Calibri" w:hAnsiTheme="minorHAnsi" w:cstheme="minorHAnsi"/>
          <w:spacing w:val="-6"/>
        </w:rPr>
        <w:t xml:space="preserve"> </w:t>
      </w:r>
      <w:r w:rsidRPr="00FB1AEE">
        <w:rPr>
          <w:rFonts w:asciiTheme="minorHAnsi" w:eastAsia="Calibri" w:hAnsiTheme="minorHAnsi" w:cstheme="minorHAnsi"/>
        </w:rPr>
        <w:t>вези</w:t>
      </w:r>
      <w:r w:rsidRPr="00FB1AEE">
        <w:rPr>
          <w:rFonts w:asciiTheme="minorHAnsi" w:eastAsia="Calibri" w:hAnsiTheme="minorHAnsi" w:cstheme="minorHAnsi"/>
          <w:spacing w:val="-4"/>
        </w:rPr>
        <w:t xml:space="preserve"> </w:t>
      </w:r>
      <w:r w:rsidRPr="00FB1AEE">
        <w:rPr>
          <w:rFonts w:asciiTheme="minorHAnsi" w:eastAsia="Calibri" w:hAnsiTheme="minorHAnsi" w:cstheme="minorHAnsi"/>
        </w:rPr>
        <w:t>са</w:t>
      </w:r>
      <w:r w:rsidRPr="00FB1AEE">
        <w:rPr>
          <w:rFonts w:asciiTheme="minorHAnsi" w:eastAsia="Calibri" w:hAnsiTheme="minorHAnsi" w:cstheme="minorHAnsi"/>
          <w:spacing w:val="-6"/>
        </w:rPr>
        <w:t xml:space="preserve"> </w:t>
      </w:r>
      <w:r w:rsidRPr="00FB1AEE">
        <w:rPr>
          <w:rFonts w:asciiTheme="minorHAnsi" w:hAnsiTheme="minorHAnsi" w:cstheme="minorHAnsi"/>
          <w:lang w:val="sr-Cyrl-CS"/>
        </w:rPr>
        <w:t>члан</w:t>
      </w:r>
      <w:r>
        <w:rPr>
          <w:rFonts w:asciiTheme="minorHAnsi" w:hAnsiTheme="minorHAnsi" w:cstheme="minorHAnsi"/>
          <w:lang w:val="sr-Cyrl-CS"/>
        </w:rPr>
        <w:t>ом</w:t>
      </w:r>
      <w:r w:rsidRPr="00FB1AEE">
        <w:rPr>
          <w:rFonts w:asciiTheme="minorHAnsi" w:hAnsiTheme="minorHAnsi" w:cstheme="minorHAnsi"/>
          <w:lang w:val="sr-Cyrl-CS"/>
        </w:rPr>
        <w:t xml:space="preserve"> 4. став 3</w:t>
      </w:r>
      <w:r w:rsidR="00CB6908">
        <w:rPr>
          <w:rFonts w:asciiTheme="minorHAnsi" w:hAnsiTheme="minorHAnsi" w:cstheme="minorHAnsi"/>
        </w:rPr>
        <w:t>.</w:t>
      </w:r>
      <w:r w:rsidRPr="00FB1AEE">
        <w:rPr>
          <w:rFonts w:asciiTheme="minorHAnsi" w:hAnsiTheme="minorHAnsi" w:cstheme="minorHAnsi"/>
          <w:lang w:val="sr-Cyrl-CS"/>
        </w:rPr>
        <w:t xml:space="preserve"> Закона о обављању саветодавних и стручних послова у области пољопривреде („Службени гласник РС“, број</w:t>
      </w:r>
      <w:r w:rsidRPr="00FB1AEE">
        <w:rPr>
          <w:rFonts w:asciiTheme="minorHAnsi" w:hAnsiTheme="minorHAnsi" w:cstheme="minorHAnsi"/>
          <w:lang w:val="sr-Latn-RS"/>
        </w:rPr>
        <w:t xml:space="preserve">: </w:t>
      </w:r>
      <w:r w:rsidRPr="00FB1AEE">
        <w:rPr>
          <w:rFonts w:asciiTheme="minorHAnsi" w:hAnsiTheme="minorHAnsi" w:cstheme="minorHAnsi"/>
          <w:lang w:val="sr-Cyrl-CS"/>
        </w:rPr>
        <w:t>30/10)</w:t>
      </w:r>
      <w:r>
        <w:rPr>
          <w:rFonts w:asciiTheme="minorHAnsi" w:hAnsiTheme="minorHAnsi" w:cstheme="minorHAnsi"/>
          <w:bCs/>
          <w:lang w:val="sr-Cyrl-RS"/>
        </w:rPr>
        <w:t xml:space="preserve">; </w:t>
      </w:r>
      <w:r w:rsidRPr="00FB1AEE">
        <w:rPr>
          <w:rFonts w:ascii="Calibri" w:hAnsi="Calibri" w:cs="Calibri"/>
          <w:lang w:val="sr-Cyrl-RS"/>
        </w:rPr>
        <w:t>Програмом подршке пољопривредним стручним и саветодавним службама у обављању саветодавних и прогнозно извештајних послова у заштити биља у АП Војводини за 2023. годину</w:t>
      </w:r>
      <w:r w:rsidRPr="00FB1AEE">
        <w:rPr>
          <w:rFonts w:ascii="Calibri" w:hAnsi="Calibri" w:cs="Calibri"/>
          <w:lang w:val="sr-Cyrl-CS"/>
        </w:rPr>
        <w:t xml:space="preserve">“ </w:t>
      </w:r>
      <w:r w:rsidRPr="00CB0A2E">
        <w:rPr>
          <w:rFonts w:ascii="Calibri" w:hAnsi="Calibri" w:cs="Calibri"/>
          <w:bCs/>
          <w:noProof/>
          <w:lang w:val="sr-Cyrl-CS"/>
        </w:rPr>
        <w:t>(„Службени лист АПВ”</w:t>
      </w:r>
      <w:r w:rsidRPr="00CB0A2E">
        <w:rPr>
          <w:rFonts w:ascii="Calibri" w:hAnsi="Calibri" w:cs="Calibri"/>
          <w:bCs/>
          <w:lang w:val="sr-Cyrl-CS"/>
        </w:rPr>
        <w:t xml:space="preserve"> бр</w:t>
      </w:r>
      <w:r w:rsidRPr="00FB1AEE">
        <w:rPr>
          <w:rFonts w:ascii="Calibri" w:hAnsi="Calibri" w:cs="Calibri"/>
          <w:bCs/>
          <w:lang w:val="sr-Cyrl-RS"/>
        </w:rPr>
        <w:t>ој 54/</w:t>
      </w:r>
      <w:r w:rsidRPr="00CB0A2E">
        <w:rPr>
          <w:rFonts w:ascii="Calibri" w:hAnsi="Calibri" w:cs="Calibri"/>
          <w:bCs/>
          <w:lang w:val="sr-Cyrl-CS"/>
        </w:rPr>
        <w:t>20</w:t>
      </w:r>
      <w:r w:rsidRPr="00FB1AEE">
        <w:rPr>
          <w:rFonts w:ascii="Calibri" w:hAnsi="Calibri" w:cs="Calibri"/>
          <w:bCs/>
          <w:lang w:val="sr-Cyrl-RS"/>
        </w:rPr>
        <w:t xml:space="preserve">22 и 35/2023) </w:t>
      </w:r>
      <w:r w:rsidRPr="00FB1AEE">
        <w:rPr>
          <w:rFonts w:ascii="Calibri" w:hAnsi="Calibri" w:cs="Calibri"/>
          <w:lang w:val="sr-Cyrl-CS"/>
        </w:rPr>
        <w:t xml:space="preserve">и </w:t>
      </w:r>
      <w:r w:rsidRPr="00FB1AEE">
        <w:rPr>
          <w:rFonts w:ascii="Calibri" w:hAnsi="Calibri" w:cs="Calibri"/>
          <w:lang w:val="sr-Cyrl-RS"/>
        </w:rPr>
        <w:t xml:space="preserve">у вези са </w:t>
      </w:r>
      <w:r w:rsidRPr="00FB1AEE">
        <w:rPr>
          <w:rFonts w:ascii="Calibri" w:hAnsi="Calibri" w:cs="Calibri"/>
          <w:lang w:val="sr-Cyrl-CS"/>
        </w:rPr>
        <w:t>тачк</w:t>
      </w:r>
      <w:r w:rsidRPr="00FB1AEE">
        <w:rPr>
          <w:rFonts w:ascii="Calibri" w:hAnsi="Calibri" w:cs="Calibri"/>
          <w:lang w:val="sr-Cyrl-RS"/>
        </w:rPr>
        <w:t>ом</w:t>
      </w:r>
      <w:r w:rsidRPr="00FB1AEE">
        <w:rPr>
          <w:rFonts w:ascii="Calibri" w:hAnsi="Calibri" w:cs="Calibri"/>
          <w:lang w:val="sr-Cyrl-CS"/>
        </w:rPr>
        <w:t xml:space="preserve"> </w:t>
      </w:r>
      <w:r w:rsidRPr="00FB1AEE">
        <w:rPr>
          <w:rFonts w:ascii="Calibri" w:hAnsi="Calibri" w:cs="Calibri"/>
          <w:lang w:val="sr-Latn-RS"/>
        </w:rPr>
        <w:t>II</w:t>
      </w:r>
      <w:r w:rsidRPr="00FB1AEE">
        <w:rPr>
          <w:rFonts w:ascii="Calibri" w:hAnsi="Calibri" w:cs="Calibri"/>
          <w:lang w:val="sr-Cyrl-RS"/>
        </w:rPr>
        <w:t xml:space="preserve"> подтачке 2</w:t>
      </w:r>
      <w:r w:rsidRPr="000769B8">
        <w:rPr>
          <w:rFonts w:cstheme="minorHAnsi"/>
          <w:lang w:val="sr-Cyrl-RS"/>
        </w:rPr>
        <w:t>.</w:t>
      </w:r>
      <w:r>
        <w:rPr>
          <w:rFonts w:cstheme="minorHAnsi"/>
          <w:lang w:val="sr-Cyrl-RS"/>
        </w:rPr>
        <w:t xml:space="preserve">7. </w:t>
      </w:r>
      <w:r w:rsidRPr="00E8790B">
        <w:rPr>
          <w:rFonts w:asciiTheme="minorHAnsi" w:hAnsiTheme="minorHAnsi" w:cstheme="minorHAnsi"/>
          <w:lang w:val="sr-Cyrl-RS"/>
        </w:rPr>
        <w:t>мере 306.</w:t>
      </w:r>
      <w:r>
        <w:rPr>
          <w:rFonts w:cstheme="minorHAnsi"/>
          <w:lang w:val="sr-Cyrl-RS"/>
        </w:rPr>
        <w:t xml:space="preserve"> </w:t>
      </w:r>
      <w:r w:rsidR="008C0732" w:rsidRPr="008C0732">
        <w:rPr>
          <w:rFonts w:asciiTheme="minorHAnsi" w:hAnsiTheme="minorHAnsi" w:cstheme="minorHAnsi"/>
          <w:lang w:val="sr-Cyrl-RS"/>
        </w:rPr>
        <w:t>Подршка пружању савета и информација пољопривредним произвођачима , удружењима , задругама и другим правним лицима у пољопривреди</w:t>
      </w:r>
      <w:r w:rsidR="008C0732">
        <w:rPr>
          <w:rFonts w:asciiTheme="minorHAnsi" w:hAnsiTheme="minorHAnsi" w:cstheme="minorHAnsi"/>
          <w:lang w:val="sr-Cyrl-RS"/>
        </w:rPr>
        <w:t xml:space="preserve">; </w:t>
      </w:r>
      <w:r w:rsidRPr="00CB0A2E">
        <w:rPr>
          <w:rFonts w:asciiTheme="minorHAnsi" w:eastAsia="Calibri" w:hAnsiTheme="minorHAnsi" w:cstheme="minorHAnsi"/>
          <w:lang w:val="sr-Cyrl-RS"/>
        </w:rPr>
        <w:t>Покрајинск</w:t>
      </w:r>
      <w:r w:rsidRPr="008C0732">
        <w:rPr>
          <w:rFonts w:asciiTheme="minorHAnsi" w:eastAsia="Calibri" w:hAnsiTheme="minorHAnsi" w:cstheme="minorHAnsi"/>
          <w:lang w:val="sr-Cyrl-RS"/>
        </w:rPr>
        <w:t>е</w:t>
      </w:r>
      <w:r w:rsidRPr="00CB0A2E">
        <w:rPr>
          <w:rFonts w:asciiTheme="minorHAnsi" w:eastAsia="Calibri" w:hAnsiTheme="minorHAnsi" w:cstheme="minorHAnsi"/>
          <w:lang w:val="sr-Cyrl-RS"/>
        </w:rPr>
        <w:t xml:space="preserve"> скупштинск</w:t>
      </w:r>
      <w:r>
        <w:rPr>
          <w:rFonts w:asciiTheme="minorHAnsi" w:eastAsia="Calibri" w:hAnsiTheme="minorHAnsi" w:cstheme="minorHAnsi"/>
          <w:lang w:val="sr-Cyrl-RS"/>
        </w:rPr>
        <w:t>е</w:t>
      </w:r>
      <w:r w:rsidRPr="00CB0A2E">
        <w:rPr>
          <w:rFonts w:asciiTheme="minorHAnsi" w:eastAsia="Calibri" w:hAnsiTheme="minorHAnsi" w:cstheme="minorHAnsi"/>
          <w:lang w:val="sr-Cyrl-RS"/>
        </w:rPr>
        <w:t xml:space="preserve"> одлук</w:t>
      </w:r>
      <w:r>
        <w:rPr>
          <w:rFonts w:asciiTheme="minorHAnsi" w:eastAsia="Calibri" w:hAnsiTheme="minorHAnsi" w:cstheme="minorHAnsi"/>
          <w:lang w:val="sr-Cyrl-RS"/>
        </w:rPr>
        <w:t>е</w:t>
      </w:r>
      <w:r w:rsidRPr="00CB0A2E">
        <w:rPr>
          <w:rFonts w:asciiTheme="minorHAnsi" w:eastAsia="Calibri" w:hAnsiTheme="minorHAnsi" w:cstheme="minorHAnsi"/>
          <w:lang w:val="sr-Cyrl-RS"/>
        </w:rPr>
        <w:t xml:space="preserve"> о програму подршке за спровођење пољопривредне политике за </w:t>
      </w:r>
      <w:r w:rsidRPr="00FB1AEE">
        <w:rPr>
          <w:rFonts w:asciiTheme="minorHAnsi" w:eastAsia="Calibri" w:hAnsiTheme="minorHAnsi" w:cstheme="minorHAnsi"/>
          <w:lang w:val="sr-Cyrl-RS"/>
        </w:rPr>
        <w:t>развој</w:t>
      </w:r>
      <w:r w:rsidRPr="00CB0A2E">
        <w:rPr>
          <w:rFonts w:asciiTheme="minorHAnsi" w:eastAsia="Calibri" w:hAnsiTheme="minorHAnsi" w:cstheme="minorHAnsi"/>
          <w:lang w:val="sr-Cyrl-RS"/>
        </w:rPr>
        <w:t xml:space="preserve"> </w:t>
      </w:r>
      <w:r w:rsidRPr="00FB1AEE">
        <w:rPr>
          <w:rFonts w:asciiTheme="minorHAnsi" w:eastAsia="Calibri" w:hAnsiTheme="minorHAnsi" w:cstheme="minorHAnsi"/>
          <w:lang w:val="sr-Cyrl-RS"/>
        </w:rPr>
        <w:t>села и политике руралног развоја</w:t>
      </w:r>
      <w:r w:rsidRPr="00CB0A2E">
        <w:rPr>
          <w:rFonts w:asciiTheme="minorHAnsi" w:eastAsia="Calibri" w:hAnsiTheme="minorHAnsi" w:cstheme="minorHAnsi"/>
          <w:lang w:val="sr-Cyrl-RS"/>
        </w:rPr>
        <w:t xml:space="preserve"> </w:t>
      </w:r>
      <w:r w:rsidRPr="00FB1AEE">
        <w:rPr>
          <w:rFonts w:asciiTheme="minorHAnsi" w:eastAsia="Calibri" w:hAnsiTheme="minorHAnsi" w:cstheme="minorHAnsi"/>
          <w:lang w:val="sr-Cyrl-RS"/>
        </w:rPr>
        <w:t>за</w:t>
      </w:r>
      <w:r w:rsidRPr="00CB0A2E">
        <w:rPr>
          <w:rFonts w:asciiTheme="minorHAnsi" w:eastAsia="Calibri" w:hAnsiTheme="minorHAnsi" w:cstheme="minorHAnsi"/>
          <w:lang w:val="sr-Cyrl-RS"/>
        </w:rPr>
        <w:t xml:space="preserve"> териториј</w:t>
      </w:r>
      <w:r w:rsidRPr="00FB1AEE">
        <w:rPr>
          <w:rFonts w:asciiTheme="minorHAnsi" w:eastAsia="Calibri" w:hAnsiTheme="minorHAnsi" w:cstheme="minorHAnsi"/>
          <w:lang w:val="sr-Cyrl-RS"/>
        </w:rPr>
        <w:t>у</w:t>
      </w:r>
      <w:r w:rsidRPr="00CB0A2E">
        <w:rPr>
          <w:rFonts w:asciiTheme="minorHAnsi" w:eastAsia="Calibri" w:hAnsiTheme="minorHAnsi" w:cstheme="minorHAnsi"/>
          <w:lang w:val="sr-Cyrl-RS"/>
        </w:rPr>
        <w:t xml:space="preserve"> Аутономне покрајине Војводине у 202</w:t>
      </w:r>
      <w:r w:rsidRPr="00FB1AEE">
        <w:rPr>
          <w:rFonts w:asciiTheme="minorHAnsi" w:eastAsia="Calibri" w:hAnsiTheme="minorHAnsi" w:cstheme="minorHAnsi"/>
          <w:lang w:val="sr-Cyrl-RS"/>
        </w:rPr>
        <w:t>3</w:t>
      </w:r>
      <w:r w:rsidRPr="00CB0A2E">
        <w:rPr>
          <w:rFonts w:asciiTheme="minorHAnsi" w:eastAsia="Calibri" w:hAnsiTheme="minorHAnsi" w:cstheme="minorHAnsi"/>
          <w:lang w:val="sr-Cyrl-RS"/>
        </w:rPr>
        <w:t xml:space="preserve">. години („Службени лист АПВ“, број </w:t>
      </w:r>
      <w:r w:rsidRPr="00FB1AEE">
        <w:rPr>
          <w:rFonts w:asciiTheme="minorHAnsi" w:eastAsia="Calibri" w:hAnsiTheme="minorHAnsi" w:cstheme="minorHAnsi"/>
          <w:lang w:val="sr-Cyrl-RS"/>
        </w:rPr>
        <w:t>54</w:t>
      </w:r>
      <w:r w:rsidRPr="00CB0A2E">
        <w:rPr>
          <w:rFonts w:asciiTheme="minorHAnsi" w:eastAsia="Calibri" w:hAnsiTheme="minorHAnsi" w:cstheme="minorHAnsi"/>
          <w:lang w:val="sr-Cyrl-RS"/>
        </w:rPr>
        <w:t>/2</w:t>
      </w:r>
      <w:r w:rsidRPr="00FB1AEE">
        <w:rPr>
          <w:rFonts w:asciiTheme="minorHAnsi" w:eastAsia="Calibri" w:hAnsiTheme="minorHAnsi" w:cstheme="minorHAnsi"/>
          <w:lang w:val="sr-Cyrl-RS"/>
        </w:rPr>
        <w:t>2</w:t>
      </w:r>
      <w:r w:rsidR="00CB6908" w:rsidRPr="00CB0A2E">
        <w:rPr>
          <w:rFonts w:asciiTheme="minorHAnsi" w:eastAsia="Calibri" w:hAnsiTheme="minorHAnsi" w:cstheme="minorHAnsi"/>
          <w:lang w:val="sr-Cyrl-RS"/>
        </w:rPr>
        <w:t xml:space="preserve"> </w:t>
      </w:r>
      <w:r w:rsidR="00CB6908">
        <w:rPr>
          <w:rFonts w:asciiTheme="minorHAnsi" w:eastAsia="Calibri" w:hAnsiTheme="minorHAnsi" w:cstheme="minorHAnsi"/>
          <w:lang w:val="sr-Cyrl-RS"/>
        </w:rPr>
        <w:t>и 35/23</w:t>
      </w:r>
      <w:r w:rsidRPr="00CB0A2E">
        <w:rPr>
          <w:rFonts w:asciiTheme="minorHAnsi" w:eastAsia="Calibri" w:hAnsiTheme="minorHAnsi" w:cstheme="minorHAnsi"/>
          <w:lang w:val="sr-Cyrl-RS"/>
        </w:rPr>
        <w:t>)</w:t>
      </w:r>
      <w:r>
        <w:rPr>
          <w:rFonts w:asciiTheme="minorHAnsi" w:eastAsia="Calibri" w:hAnsiTheme="minorHAnsi" w:cstheme="minorHAnsi"/>
          <w:lang w:val="sr-Cyrl-RS"/>
        </w:rPr>
        <w:t xml:space="preserve">; </w:t>
      </w:r>
      <w:r w:rsidRPr="00CB0A2E">
        <w:rPr>
          <w:rFonts w:asciiTheme="minorHAnsi" w:eastAsia="Calibri" w:hAnsiTheme="minorHAnsi" w:cstheme="minorHAnsi"/>
          <w:lang w:val="sr-Cyrl-RS"/>
        </w:rPr>
        <w:t xml:space="preserve"> и </w:t>
      </w:r>
      <w:r w:rsidRPr="00FB1AEE">
        <w:rPr>
          <w:rFonts w:asciiTheme="minorHAnsi" w:eastAsia="Calibri" w:hAnsiTheme="minorHAnsi" w:cstheme="minorHAnsi"/>
          <w:lang w:val="sr-Cyrl-RS"/>
        </w:rPr>
        <w:t xml:space="preserve">члана 16. </w:t>
      </w:r>
      <w:r w:rsidRPr="00CB0A2E">
        <w:rPr>
          <w:rFonts w:asciiTheme="minorHAnsi" w:eastAsia="Calibri" w:hAnsiTheme="minorHAnsi" w:cstheme="minorHAnsi"/>
          <w:lang w:val="sr-Cyrl-RS"/>
        </w:rPr>
        <w:t xml:space="preserve"> </w:t>
      </w:r>
      <w:r w:rsidRPr="00FB1AEE">
        <w:rPr>
          <w:rFonts w:asciiTheme="minorHAnsi" w:eastAsia="Calibri" w:hAnsiTheme="minorHAnsi" w:cstheme="minorHAnsi"/>
          <w:lang w:val="sr-Cyrl-RS"/>
        </w:rPr>
        <w:t>Правилника</w:t>
      </w:r>
      <w:r w:rsidRPr="00FB1AEE">
        <w:rPr>
          <w:rFonts w:asciiTheme="minorHAnsi" w:eastAsia="Calibri" w:hAnsiTheme="minorHAnsi" w:cstheme="minorHAnsi"/>
        </w:rPr>
        <w:t xml:space="preserve"> о </w:t>
      </w:r>
      <w:r w:rsidRPr="00FB1AEE">
        <w:rPr>
          <w:rFonts w:asciiTheme="minorHAnsi" w:eastAsia="Calibri" w:hAnsiTheme="minorHAnsi" w:cstheme="minorHAnsi"/>
          <w:lang w:val="sr-Cyrl-RS"/>
        </w:rPr>
        <w:t>спровођењу</w:t>
      </w:r>
      <w:r w:rsidRPr="00FB1AEE">
        <w:rPr>
          <w:rFonts w:asciiTheme="minorHAnsi" w:eastAsia="Calibri" w:hAnsiTheme="minorHAnsi" w:cstheme="minorHAnsi"/>
        </w:rPr>
        <w:t xml:space="preserve"> конкурса</w:t>
      </w:r>
      <w:r w:rsidRPr="00FB1AEE">
        <w:rPr>
          <w:rFonts w:asciiTheme="minorHAnsi" w:eastAsia="Calibri" w:hAnsiTheme="minorHAnsi" w:cstheme="minorHAnsi"/>
          <w:lang w:val="sr-Cyrl-RS"/>
        </w:rPr>
        <w:t xml:space="preserve"> које </w:t>
      </w:r>
      <w:r w:rsidRPr="00FB1AEE">
        <w:rPr>
          <w:rFonts w:asciiTheme="minorHAnsi" w:eastAsia="Calibri" w:hAnsiTheme="minorHAnsi" w:cstheme="minorHAnsi"/>
        </w:rPr>
        <w:t>распис</w:t>
      </w:r>
      <w:r w:rsidRPr="00FB1AEE">
        <w:rPr>
          <w:rFonts w:asciiTheme="minorHAnsi" w:eastAsia="Calibri" w:hAnsiTheme="minorHAnsi" w:cstheme="minorHAnsi"/>
          <w:lang w:val="sr-Cyrl-RS"/>
        </w:rPr>
        <w:t>ује</w:t>
      </w:r>
      <w:r w:rsidRPr="00FB1AEE">
        <w:rPr>
          <w:rFonts w:asciiTheme="minorHAnsi" w:eastAsia="Calibri" w:hAnsiTheme="minorHAnsi" w:cstheme="minorHAnsi"/>
        </w:rPr>
        <w:t xml:space="preserve"> Покрајинск</w:t>
      </w:r>
      <w:r w:rsidRPr="00FB1AEE">
        <w:rPr>
          <w:rFonts w:asciiTheme="minorHAnsi" w:eastAsia="Calibri" w:hAnsiTheme="minorHAnsi" w:cstheme="minorHAnsi"/>
          <w:lang w:val="sr-Cyrl-RS"/>
        </w:rPr>
        <w:t>и</w:t>
      </w:r>
      <w:r w:rsidRPr="00FB1AEE">
        <w:rPr>
          <w:rFonts w:asciiTheme="minorHAnsi" w:eastAsia="Calibri" w:hAnsiTheme="minorHAnsi" w:cstheme="minorHAnsi"/>
        </w:rPr>
        <w:t xml:space="preserve"> секретаријат за пољопривреду, водопривреду и шумарство</w:t>
      </w:r>
      <w:r w:rsidRPr="00FB1AEE">
        <w:rPr>
          <w:rFonts w:asciiTheme="minorHAnsi" w:eastAsia="Calibri" w:hAnsiTheme="minorHAnsi" w:cstheme="minorHAnsi"/>
          <w:lang w:val="sr-Cyrl-RS"/>
        </w:rPr>
        <w:t xml:space="preserve"> („Службени лист АПВ“ бр. 8/23) </w:t>
      </w:r>
      <w:r w:rsidRPr="00FB1AEE">
        <w:rPr>
          <w:rFonts w:asciiTheme="minorHAnsi" w:eastAsia="Calibri" w:hAnsiTheme="minorHAnsi" w:cstheme="minorHAnsi"/>
        </w:rPr>
        <w:t>, покрајински секретар за пољопривреду, водопривреду и шумарство (у даљем тексту: покрајински секретар)</w:t>
      </w:r>
      <w:r w:rsidRPr="00FB1AEE">
        <w:rPr>
          <w:rFonts w:asciiTheme="minorHAnsi" w:eastAsia="Calibri" w:hAnsiTheme="minorHAnsi" w:cstheme="minorHAnsi"/>
          <w:spacing w:val="-7"/>
        </w:rPr>
        <w:t xml:space="preserve"> </w:t>
      </w:r>
      <w:r w:rsidRPr="00FB1AEE">
        <w:rPr>
          <w:rFonts w:asciiTheme="minorHAnsi" w:eastAsia="Calibri" w:hAnsiTheme="minorHAnsi" w:cstheme="minorHAnsi"/>
        </w:rPr>
        <w:t>доноси</w:t>
      </w:r>
    </w:p>
    <w:p w:rsidR="00FB1AEE" w:rsidRPr="00FB1AEE" w:rsidRDefault="00FB1AEE" w:rsidP="00FB1AEE">
      <w:pPr>
        <w:pStyle w:val="BodyText"/>
        <w:ind w:left="0"/>
        <w:rPr>
          <w:rFonts w:asciiTheme="minorHAnsi" w:hAnsiTheme="minorHAnsi" w:cstheme="minorHAnsi"/>
          <w:sz w:val="22"/>
          <w:szCs w:val="22"/>
          <w:lang w:val="ru-RU"/>
        </w:rPr>
      </w:pPr>
    </w:p>
    <w:p w:rsidR="00751E4D" w:rsidRDefault="00FB1AEE">
      <w:pPr>
        <w:rPr>
          <w:lang w:val="sr-Cyrl-RS"/>
        </w:rPr>
      </w:pPr>
      <w:r>
        <w:rPr>
          <w:lang w:val="sr-Cyrl-RS"/>
        </w:rPr>
        <w:t xml:space="preserve">                                       </w:t>
      </w:r>
    </w:p>
    <w:p w:rsidR="00FB1AEE" w:rsidRDefault="00FB1AEE" w:rsidP="00FB1AEE">
      <w:pPr>
        <w:jc w:val="center"/>
        <w:rPr>
          <w:rFonts w:asciiTheme="minorHAnsi" w:hAnsiTheme="minorHAnsi" w:cstheme="minorHAnsi"/>
          <w:b/>
          <w:lang w:val="sr-Cyrl-RS"/>
        </w:rPr>
      </w:pPr>
      <w:r w:rsidRPr="00FB1AEE">
        <w:rPr>
          <w:rFonts w:asciiTheme="minorHAnsi" w:hAnsiTheme="minorHAnsi" w:cstheme="minorHAnsi"/>
          <w:b/>
          <w:lang w:val="sr-Cyrl-RS"/>
        </w:rPr>
        <w:t>ПРАВИЛНИК</w:t>
      </w:r>
    </w:p>
    <w:p w:rsidR="004554B0" w:rsidRPr="004554B0" w:rsidRDefault="004554B0" w:rsidP="004554B0">
      <w:pPr>
        <w:autoSpaceDE w:val="0"/>
        <w:autoSpaceDN w:val="0"/>
        <w:adjustRightInd w:val="0"/>
        <w:jc w:val="center"/>
        <w:rPr>
          <w:rFonts w:asciiTheme="minorHAnsi" w:eastAsiaTheme="minorHAnsi" w:hAnsiTheme="minorHAnsi" w:cstheme="minorHAnsi"/>
          <w:b/>
          <w:bCs/>
          <w:lang w:val="sr-Cyrl-RS"/>
        </w:rPr>
      </w:pPr>
      <w:r w:rsidRPr="004554B0">
        <w:rPr>
          <w:rFonts w:asciiTheme="minorHAnsi" w:eastAsiaTheme="minorHAnsi" w:hAnsiTheme="minorHAnsi" w:cstheme="minorHAnsi"/>
          <w:b/>
          <w:bCs/>
          <w:lang w:val="sr-Cyrl-RS"/>
        </w:rPr>
        <w:t xml:space="preserve">ЗА  НАБАКУ ОПРЕМЕ </w:t>
      </w:r>
      <w:r w:rsidRPr="004554B0">
        <w:rPr>
          <w:rFonts w:asciiTheme="minorHAnsi" w:eastAsiaTheme="minorHAnsi" w:hAnsiTheme="minorHAnsi" w:cstheme="minorHAnsi"/>
          <w:b/>
          <w:bCs/>
          <w:lang w:val="sr-Latn-RS"/>
        </w:rPr>
        <w:t>,</w:t>
      </w:r>
      <w:r w:rsidRPr="004554B0">
        <w:rPr>
          <w:rFonts w:asciiTheme="minorHAnsi" w:eastAsiaTheme="minorHAnsi" w:hAnsiTheme="minorHAnsi" w:cstheme="minorHAnsi"/>
          <w:b/>
          <w:bCs/>
          <w:lang w:val="sr-Cyrl-RS"/>
        </w:rPr>
        <w:t xml:space="preserve"> МАШИНА И </w:t>
      </w:r>
      <w:r w:rsidRPr="004554B0">
        <w:rPr>
          <w:rFonts w:asciiTheme="minorHAnsi" w:eastAsiaTheme="minorHAnsi" w:hAnsiTheme="minorHAnsi" w:cstheme="minorHAnsi"/>
          <w:b/>
          <w:bCs/>
          <w:lang w:val="sr-Latn-RS"/>
        </w:rPr>
        <w:t>ОДРЖАВА</w:t>
      </w:r>
      <w:r w:rsidRPr="004554B0">
        <w:rPr>
          <w:rFonts w:asciiTheme="minorHAnsi" w:eastAsiaTheme="minorHAnsi" w:hAnsiTheme="minorHAnsi" w:cstheme="minorHAnsi"/>
          <w:b/>
          <w:bCs/>
          <w:lang w:val="sr-Cyrl-RS"/>
        </w:rPr>
        <w:t>Њ</w:t>
      </w:r>
      <w:r w:rsidRPr="004554B0">
        <w:rPr>
          <w:rFonts w:asciiTheme="minorHAnsi" w:eastAsiaTheme="minorHAnsi" w:hAnsiTheme="minorHAnsi" w:cstheme="minorHAnsi"/>
          <w:b/>
          <w:bCs/>
          <w:lang w:val="sr-Latn-RS"/>
        </w:rPr>
        <w:t>Е ОБЈЕКАТА</w:t>
      </w:r>
    </w:p>
    <w:p w:rsidR="004554B0" w:rsidRPr="004554B0" w:rsidRDefault="004554B0" w:rsidP="004554B0">
      <w:pPr>
        <w:spacing w:after="160" w:line="259" w:lineRule="auto"/>
        <w:jc w:val="center"/>
        <w:rPr>
          <w:rFonts w:asciiTheme="minorHAnsi" w:eastAsiaTheme="minorHAnsi" w:hAnsiTheme="minorHAnsi" w:cstheme="minorBidi"/>
          <w:lang w:val="en-GB"/>
        </w:rPr>
      </w:pPr>
      <w:r w:rsidRPr="004554B0">
        <w:rPr>
          <w:rFonts w:asciiTheme="minorHAnsi" w:eastAsiaTheme="minorHAnsi" w:hAnsiTheme="minorHAnsi" w:cstheme="minorHAnsi"/>
          <w:b/>
          <w:bCs/>
          <w:lang w:val="sr-Cyrl-RS"/>
        </w:rPr>
        <w:t>КОЈИ СЕ КОРИСТЕ З</w:t>
      </w:r>
      <w:r w:rsidRPr="004554B0">
        <w:rPr>
          <w:rFonts w:asciiTheme="minorHAnsi" w:eastAsiaTheme="minorHAnsi" w:hAnsiTheme="minorHAnsi" w:cstheme="minorHAnsi"/>
          <w:b/>
          <w:bCs/>
          <w:lang w:val="sr-Latn-RS"/>
        </w:rPr>
        <w:t>A</w:t>
      </w:r>
      <w:r w:rsidRPr="004554B0">
        <w:rPr>
          <w:rFonts w:asciiTheme="minorHAnsi" w:eastAsiaTheme="minorHAnsi" w:hAnsiTheme="minorHAnsi" w:cstheme="minorHAnsi"/>
          <w:b/>
          <w:bCs/>
          <w:lang w:val="sr-Cyrl-RS"/>
        </w:rPr>
        <w:t xml:space="preserve"> ОБАВЉАЊЕ САВЕТОДАВНИХ ПОСЛОВА У 2023.ГОДИНИ</w:t>
      </w:r>
    </w:p>
    <w:p w:rsidR="00FB1AEE" w:rsidRPr="00FB1AEE" w:rsidRDefault="00FB1AEE" w:rsidP="00FB1AEE">
      <w:pPr>
        <w:autoSpaceDE w:val="0"/>
        <w:autoSpaceDN w:val="0"/>
        <w:adjustRightInd w:val="0"/>
        <w:jc w:val="center"/>
        <w:rPr>
          <w:rFonts w:asciiTheme="minorHAnsi" w:hAnsiTheme="minorHAnsi" w:cstheme="minorHAnsi"/>
          <w:b/>
          <w:bCs/>
          <w:lang w:val="sr-Cyrl-RS"/>
        </w:rPr>
      </w:pPr>
    </w:p>
    <w:p w:rsidR="00B97268" w:rsidRPr="00B97268" w:rsidRDefault="00B97268" w:rsidP="00B97268">
      <w:pPr>
        <w:jc w:val="center"/>
        <w:rPr>
          <w:rFonts w:asciiTheme="minorHAnsi" w:hAnsiTheme="minorHAnsi"/>
          <w:b/>
          <w:lang w:val="ru-RU"/>
        </w:rPr>
      </w:pPr>
      <w:r w:rsidRPr="00B97268">
        <w:rPr>
          <w:rFonts w:asciiTheme="minorHAnsi" w:hAnsiTheme="minorHAnsi"/>
          <w:b/>
          <w:lang w:val="ru-RU"/>
        </w:rPr>
        <w:t>Члан 1.</w:t>
      </w:r>
    </w:p>
    <w:p w:rsidR="00B97268" w:rsidRPr="00B97268" w:rsidRDefault="00B97268" w:rsidP="00B97268">
      <w:pPr>
        <w:jc w:val="center"/>
        <w:rPr>
          <w:rFonts w:asciiTheme="minorHAnsi" w:hAnsiTheme="minorHAnsi"/>
          <w:b/>
          <w:lang w:val="ru-RU"/>
        </w:rPr>
      </w:pPr>
    </w:p>
    <w:p w:rsidR="008C0732" w:rsidRDefault="00B97268" w:rsidP="00B97268">
      <w:pPr>
        <w:autoSpaceDE w:val="0"/>
        <w:autoSpaceDN w:val="0"/>
        <w:adjustRightInd w:val="0"/>
        <w:jc w:val="both"/>
        <w:rPr>
          <w:rFonts w:asciiTheme="minorHAnsi" w:hAnsiTheme="minorHAnsi"/>
          <w:lang w:val="sr-Cyrl-RS"/>
        </w:rPr>
      </w:pPr>
      <w:r w:rsidRPr="00B97268">
        <w:rPr>
          <w:rFonts w:asciiTheme="minorHAnsi" w:hAnsiTheme="minorHAnsi"/>
          <w:lang w:val="sr-Cyrl-RS"/>
        </w:rPr>
        <w:t>П</w:t>
      </w:r>
      <w:r w:rsidR="009B4E31">
        <w:rPr>
          <w:rFonts w:asciiTheme="minorHAnsi" w:hAnsiTheme="minorHAnsi"/>
          <w:lang w:val="sr-Cyrl-RS"/>
        </w:rPr>
        <w:t>равилником  о  додели средстава</w:t>
      </w:r>
      <w:r w:rsidR="009B4E31">
        <w:rPr>
          <w:rFonts w:asciiTheme="minorHAnsi" w:hAnsiTheme="minorHAnsi" w:cstheme="minorHAnsi"/>
          <w:bCs/>
          <w:lang w:val="sr-Cyrl-RS"/>
        </w:rPr>
        <w:t xml:space="preserve"> </w:t>
      </w:r>
      <w:r w:rsidRPr="00B97268">
        <w:rPr>
          <w:rFonts w:asciiTheme="minorHAnsi" w:hAnsiTheme="minorHAnsi" w:cstheme="minorHAnsi"/>
          <w:bCs/>
          <w:lang w:val="sr-Cyrl-RS"/>
        </w:rPr>
        <w:t xml:space="preserve">за набаку опреме , машина и </w:t>
      </w:r>
      <w:r w:rsidR="009B4E31">
        <w:rPr>
          <w:rFonts w:asciiTheme="minorHAnsi" w:hAnsiTheme="minorHAnsi" w:cstheme="minorHAnsi"/>
          <w:bCs/>
          <w:lang w:val="sr-Cyrl-RS"/>
        </w:rPr>
        <w:t>одржавање објеката</w:t>
      </w:r>
      <w:r w:rsidRPr="00B97268">
        <w:rPr>
          <w:rFonts w:asciiTheme="minorHAnsi" w:hAnsiTheme="minorHAnsi" w:cstheme="minorHAnsi"/>
          <w:bCs/>
          <w:lang w:val="sr-Cyrl-RS"/>
        </w:rPr>
        <w:t xml:space="preserve"> који се користе у саветодавном раду у циљу </w:t>
      </w:r>
      <w:r w:rsidRPr="00B97268">
        <w:rPr>
          <w:rFonts w:asciiTheme="minorHAnsi" w:hAnsiTheme="minorHAnsi" w:cstheme="minorHAnsi"/>
          <w:bCs/>
        </w:rPr>
        <w:t xml:space="preserve"> </w:t>
      </w:r>
      <w:r w:rsidRPr="00B97268">
        <w:rPr>
          <w:rFonts w:asciiTheme="minorHAnsi" w:hAnsiTheme="minorHAnsi" w:cstheme="minorHAnsi"/>
          <w:bCs/>
          <w:lang w:val="sr-Cyrl-RS"/>
        </w:rPr>
        <w:t>јачања капацитета правних лица са подручја АП Војводине која учествују у обављању саветодавних послова</w:t>
      </w:r>
      <w:r>
        <w:rPr>
          <w:rFonts w:asciiTheme="minorHAnsi" w:hAnsiTheme="minorHAnsi" w:cstheme="minorHAnsi"/>
          <w:bCs/>
          <w:lang w:val="sr-Cyrl-RS"/>
        </w:rPr>
        <w:t xml:space="preserve"> </w:t>
      </w:r>
      <w:r w:rsidRPr="00B97268">
        <w:rPr>
          <w:rFonts w:asciiTheme="minorHAnsi" w:hAnsiTheme="minorHAnsi" w:cstheme="minorHAnsi"/>
          <w:bCs/>
          <w:lang w:val="sr-Cyrl-RS"/>
        </w:rPr>
        <w:t>у 2023.години</w:t>
      </w:r>
      <w:r w:rsidRPr="00B97268">
        <w:rPr>
          <w:rFonts w:asciiTheme="minorHAnsi" w:hAnsiTheme="minorHAnsi"/>
          <w:lang w:val="sr-Cyrl-RS"/>
        </w:rPr>
        <w:t xml:space="preserve"> (у даљем тексту: Правилник) прописује се висина и начин доделе средстава, намена средстава,</w:t>
      </w:r>
      <w:r>
        <w:rPr>
          <w:rFonts w:asciiTheme="minorHAnsi" w:hAnsiTheme="minorHAnsi"/>
          <w:lang w:val="sr-Cyrl-RS"/>
        </w:rPr>
        <w:t xml:space="preserve"> поступак додељивања средстава </w:t>
      </w:r>
      <w:r w:rsidRPr="00B97268">
        <w:rPr>
          <w:rFonts w:asciiTheme="minorHAnsi" w:hAnsiTheme="minorHAnsi"/>
          <w:lang w:val="sr-Cyrl-RS"/>
        </w:rPr>
        <w:t xml:space="preserve">и друга питања значајна за </w:t>
      </w:r>
      <w:r w:rsidR="008C0732">
        <w:rPr>
          <w:rFonts w:asciiTheme="minorHAnsi" w:hAnsiTheme="minorHAnsi"/>
          <w:lang w:val="sr-Cyrl-RS"/>
        </w:rPr>
        <w:t xml:space="preserve">доделу средстава. </w:t>
      </w:r>
    </w:p>
    <w:p w:rsidR="00B97268" w:rsidRDefault="006761D2" w:rsidP="00B97268">
      <w:pPr>
        <w:autoSpaceDE w:val="0"/>
        <w:autoSpaceDN w:val="0"/>
        <w:adjustRightInd w:val="0"/>
        <w:jc w:val="both"/>
        <w:rPr>
          <w:rFonts w:asciiTheme="minorHAnsi" w:eastAsia="Calibri" w:hAnsiTheme="minorHAnsi" w:cstheme="minorHAnsi"/>
          <w:lang w:val="sr-Cyrl-RS"/>
        </w:rPr>
      </w:pPr>
      <w:r>
        <w:rPr>
          <w:rFonts w:asciiTheme="minorHAnsi" w:hAnsiTheme="minorHAnsi"/>
          <w:lang w:val="sr-Cyrl-RS"/>
        </w:rPr>
        <w:t>П</w:t>
      </w:r>
      <w:r w:rsidR="008C0732">
        <w:rPr>
          <w:rFonts w:asciiTheme="minorHAnsi" w:hAnsiTheme="minorHAnsi"/>
          <w:lang w:val="sr-Cyrl-RS"/>
        </w:rPr>
        <w:t>у</w:t>
      </w:r>
      <w:r>
        <w:rPr>
          <w:rFonts w:asciiTheme="minorHAnsi" w:hAnsiTheme="minorHAnsi"/>
          <w:lang w:val="sr-Cyrl-RS"/>
        </w:rPr>
        <w:t>т</w:t>
      </w:r>
      <w:r w:rsidR="008C0732">
        <w:rPr>
          <w:rFonts w:asciiTheme="minorHAnsi" w:hAnsiTheme="minorHAnsi"/>
          <w:lang w:val="sr-Cyrl-RS"/>
        </w:rPr>
        <w:t xml:space="preserve">ем </w:t>
      </w:r>
      <w:r w:rsidR="008C0732">
        <w:rPr>
          <w:rFonts w:asciiTheme="minorHAnsi" w:hAnsiTheme="minorHAnsi" w:cstheme="minorHAnsi"/>
          <w:lang w:val="sr-Cyrl-RS"/>
        </w:rPr>
        <w:t>Ј</w:t>
      </w:r>
      <w:r w:rsidR="008C0732" w:rsidRPr="00B97268">
        <w:rPr>
          <w:rFonts w:asciiTheme="minorHAnsi" w:hAnsiTheme="minorHAnsi" w:cstheme="minorHAnsi"/>
          <w:bCs/>
          <w:lang w:val="sr-Cyrl-RS"/>
        </w:rPr>
        <w:t xml:space="preserve">авног  позива   за набаку опреме , машина и </w:t>
      </w:r>
      <w:r w:rsidR="004554B0">
        <w:rPr>
          <w:rFonts w:asciiTheme="minorHAnsi" w:hAnsiTheme="minorHAnsi" w:cstheme="minorHAnsi"/>
          <w:bCs/>
          <w:lang w:val="sr-Cyrl-RS"/>
        </w:rPr>
        <w:t>одржавање објеката, а</w:t>
      </w:r>
      <w:r w:rsidR="009B4E31">
        <w:rPr>
          <w:rFonts w:asciiTheme="minorHAnsi" w:hAnsiTheme="minorHAnsi" w:cstheme="minorHAnsi"/>
          <w:bCs/>
          <w:lang w:val="sr-Cyrl-RS"/>
        </w:rPr>
        <w:t xml:space="preserve"> који се користе </w:t>
      </w:r>
      <w:r w:rsidR="008C0732" w:rsidRPr="00B97268">
        <w:rPr>
          <w:rFonts w:asciiTheme="minorHAnsi" w:hAnsiTheme="minorHAnsi" w:cstheme="minorHAnsi"/>
          <w:bCs/>
          <w:lang w:val="sr-Cyrl-RS"/>
        </w:rPr>
        <w:t>у обављању саветодавних послова</w:t>
      </w:r>
      <w:r w:rsidR="008C0732">
        <w:rPr>
          <w:rFonts w:asciiTheme="minorHAnsi" w:hAnsiTheme="minorHAnsi" w:cstheme="minorHAnsi"/>
          <w:bCs/>
          <w:lang w:val="sr-Cyrl-RS"/>
        </w:rPr>
        <w:t xml:space="preserve"> </w:t>
      </w:r>
      <w:r w:rsidR="008C0732" w:rsidRPr="00B97268">
        <w:rPr>
          <w:rFonts w:asciiTheme="minorHAnsi" w:hAnsiTheme="minorHAnsi" w:cstheme="minorHAnsi"/>
          <w:bCs/>
          <w:lang w:val="sr-Cyrl-RS"/>
        </w:rPr>
        <w:t>у 2023.години</w:t>
      </w:r>
      <w:r w:rsidR="008C0732" w:rsidRPr="00B97268">
        <w:rPr>
          <w:rFonts w:asciiTheme="minorHAnsi" w:hAnsiTheme="minorHAnsi"/>
          <w:lang w:val="sr-Cyrl-RS"/>
        </w:rPr>
        <w:t xml:space="preserve"> (у даљем тексту:</w:t>
      </w:r>
      <w:r w:rsidR="009B4E31">
        <w:rPr>
          <w:rFonts w:asciiTheme="minorHAnsi" w:hAnsiTheme="minorHAnsi"/>
          <w:lang w:val="sr-Cyrl-RS"/>
        </w:rPr>
        <w:t xml:space="preserve"> Јавни позив ) набавиће се</w:t>
      </w:r>
      <w:r>
        <w:rPr>
          <w:rFonts w:asciiTheme="minorHAnsi" w:hAnsiTheme="minorHAnsi"/>
          <w:lang w:val="sr-Cyrl-RS"/>
        </w:rPr>
        <w:t xml:space="preserve"> о</w:t>
      </w:r>
      <w:r w:rsidR="009B4E31">
        <w:rPr>
          <w:rFonts w:asciiTheme="minorHAnsi" w:hAnsiTheme="minorHAnsi"/>
          <w:lang w:val="sr-Cyrl-RS"/>
        </w:rPr>
        <w:t>према, машине, као</w:t>
      </w:r>
      <w:r w:rsidR="004554B0">
        <w:rPr>
          <w:rFonts w:asciiTheme="minorHAnsi" w:hAnsiTheme="minorHAnsi"/>
          <w:lang w:val="sr-Cyrl-RS"/>
        </w:rPr>
        <w:t xml:space="preserve"> и </w:t>
      </w:r>
      <w:r w:rsidR="009B4E31">
        <w:rPr>
          <w:rFonts w:asciiTheme="minorHAnsi" w:hAnsiTheme="minorHAnsi"/>
          <w:lang w:val="sr-Cyrl-RS"/>
        </w:rPr>
        <w:t>подршка у одржавању</w:t>
      </w:r>
      <w:r w:rsidR="004554B0">
        <w:rPr>
          <w:rFonts w:asciiTheme="minorHAnsi" w:hAnsiTheme="minorHAnsi"/>
          <w:lang w:val="sr-Cyrl-RS"/>
        </w:rPr>
        <w:t xml:space="preserve"> објек</w:t>
      </w:r>
      <w:r w:rsidR="009B4E31">
        <w:rPr>
          <w:rFonts w:asciiTheme="minorHAnsi" w:hAnsiTheme="minorHAnsi"/>
          <w:lang w:val="sr-Cyrl-RS"/>
        </w:rPr>
        <w:t>а</w:t>
      </w:r>
      <w:r w:rsidR="004554B0">
        <w:rPr>
          <w:rFonts w:asciiTheme="minorHAnsi" w:hAnsiTheme="minorHAnsi"/>
          <w:lang w:val="sr-Cyrl-RS"/>
        </w:rPr>
        <w:t>та</w:t>
      </w:r>
      <w:r w:rsidR="00B97268">
        <w:rPr>
          <w:rFonts w:asciiTheme="minorHAnsi" w:hAnsiTheme="minorHAnsi"/>
          <w:lang w:val="sr-Cyrl-RS"/>
        </w:rPr>
        <w:t xml:space="preserve"> </w:t>
      </w:r>
      <w:r>
        <w:rPr>
          <w:rFonts w:asciiTheme="minorHAnsi" w:hAnsiTheme="minorHAnsi"/>
          <w:lang w:val="sr-Cyrl-RS"/>
        </w:rPr>
        <w:t>у складу са</w:t>
      </w:r>
      <w:r w:rsidR="00B97268" w:rsidRPr="00B97268">
        <w:rPr>
          <w:rFonts w:asciiTheme="minorHAnsi" w:hAnsiTheme="minorHAnsi"/>
          <w:lang w:val="sr-Cyrl-RS"/>
        </w:rPr>
        <w:t xml:space="preserve"> </w:t>
      </w:r>
      <w:r w:rsidR="00B97268" w:rsidRPr="00FB1AEE">
        <w:rPr>
          <w:rFonts w:ascii="Calibri" w:hAnsi="Calibri" w:cs="Calibri"/>
          <w:lang w:val="sr-Cyrl-RS"/>
        </w:rPr>
        <w:t>Програмом подршке пољопривредним стручним и саветодавним службама у обављању саветодавних и прогнозно извештајних послова у заштити биља у АП Војводини за 2023. годину</w:t>
      </w:r>
      <w:r w:rsidR="00B97268" w:rsidRPr="00FB1AEE">
        <w:rPr>
          <w:rFonts w:ascii="Calibri" w:hAnsi="Calibri" w:cs="Calibri"/>
          <w:lang w:val="sr-Cyrl-CS"/>
        </w:rPr>
        <w:t>“</w:t>
      </w:r>
      <w:r w:rsidRPr="00CB0A2E">
        <w:rPr>
          <w:rFonts w:ascii="Calibri" w:hAnsi="Calibri" w:cs="Calibri"/>
          <w:bCs/>
          <w:noProof/>
          <w:lang w:val="sr-Cyrl-RS"/>
        </w:rPr>
        <w:t xml:space="preserve"> („Службени лист АПВ”</w:t>
      </w:r>
      <w:r w:rsidRPr="00CB0A2E">
        <w:rPr>
          <w:rFonts w:ascii="Calibri" w:hAnsi="Calibri" w:cs="Calibri"/>
          <w:bCs/>
          <w:lang w:val="sr-Cyrl-RS"/>
        </w:rPr>
        <w:t xml:space="preserve"> бр</w:t>
      </w:r>
      <w:r w:rsidRPr="00FB1AEE">
        <w:rPr>
          <w:rFonts w:ascii="Calibri" w:hAnsi="Calibri" w:cs="Calibri"/>
          <w:bCs/>
          <w:lang w:val="sr-Cyrl-RS"/>
        </w:rPr>
        <w:t>ој 54/</w:t>
      </w:r>
      <w:r w:rsidRPr="00CB0A2E">
        <w:rPr>
          <w:rFonts w:ascii="Calibri" w:hAnsi="Calibri" w:cs="Calibri"/>
          <w:bCs/>
          <w:lang w:val="sr-Cyrl-RS"/>
        </w:rPr>
        <w:t>20</w:t>
      </w:r>
      <w:r w:rsidRPr="00FB1AEE">
        <w:rPr>
          <w:rFonts w:ascii="Calibri" w:hAnsi="Calibri" w:cs="Calibri"/>
          <w:bCs/>
          <w:lang w:val="sr-Cyrl-RS"/>
        </w:rPr>
        <w:t>22 и 35/2023)</w:t>
      </w:r>
      <w:r>
        <w:rPr>
          <w:rFonts w:ascii="Calibri" w:hAnsi="Calibri" w:cs="Calibri"/>
          <w:lang w:val="sr-Cyrl-CS"/>
        </w:rPr>
        <w:t xml:space="preserve">, </w:t>
      </w:r>
      <w:r w:rsidR="009C145C">
        <w:rPr>
          <w:rFonts w:ascii="Calibri" w:hAnsi="Calibri" w:cs="Calibri"/>
          <w:lang w:val="sr-Cyrl-CS"/>
        </w:rPr>
        <w:t>(</w:t>
      </w:r>
      <w:r>
        <w:rPr>
          <w:rFonts w:ascii="Calibri" w:hAnsi="Calibri" w:cs="Calibri"/>
          <w:lang w:val="sr-Cyrl-CS"/>
        </w:rPr>
        <w:t xml:space="preserve">део који се односи на саветодавне послове </w:t>
      </w:r>
      <w:r w:rsidR="009C145C">
        <w:rPr>
          <w:rFonts w:ascii="Calibri" w:hAnsi="Calibri" w:cs="Calibri"/>
          <w:lang w:val="sr-Cyrl-CS"/>
        </w:rPr>
        <w:t xml:space="preserve">) </w:t>
      </w:r>
      <w:r w:rsidR="00B97268" w:rsidRPr="00FB1AEE">
        <w:rPr>
          <w:rFonts w:ascii="Calibri" w:hAnsi="Calibri" w:cs="Calibri"/>
          <w:lang w:val="sr-Cyrl-CS"/>
        </w:rPr>
        <w:t xml:space="preserve">и </w:t>
      </w:r>
      <w:r w:rsidR="00B97268" w:rsidRPr="00FB1AEE">
        <w:rPr>
          <w:rFonts w:ascii="Calibri" w:hAnsi="Calibri" w:cs="Calibri"/>
          <w:lang w:val="sr-Cyrl-RS"/>
        </w:rPr>
        <w:t xml:space="preserve">у </w:t>
      </w:r>
      <w:r>
        <w:rPr>
          <w:rFonts w:ascii="Calibri" w:hAnsi="Calibri" w:cs="Calibri"/>
          <w:lang w:val="sr-Cyrl-RS"/>
        </w:rPr>
        <w:t xml:space="preserve">складу са </w:t>
      </w:r>
      <w:r w:rsidR="00B97268" w:rsidRPr="00FB1AEE">
        <w:rPr>
          <w:rFonts w:ascii="Calibri" w:hAnsi="Calibri" w:cs="Calibri"/>
          <w:lang w:val="sr-Cyrl-CS"/>
        </w:rPr>
        <w:t xml:space="preserve"> </w:t>
      </w:r>
      <w:r w:rsidR="00B97268" w:rsidRPr="00CB0A2E">
        <w:rPr>
          <w:rFonts w:asciiTheme="minorHAnsi" w:eastAsia="Calibri" w:hAnsiTheme="minorHAnsi" w:cstheme="minorHAnsi"/>
          <w:lang w:val="sr-Cyrl-RS"/>
        </w:rPr>
        <w:t>Покрајинск</w:t>
      </w:r>
      <w:r>
        <w:rPr>
          <w:rFonts w:asciiTheme="minorHAnsi" w:eastAsia="Calibri" w:hAnsiTheme="minorHAnsi" w:cstheme="minorHAnsi"/>
          <w:lang w:val="sr-Cyrl-RS"/>
        </w:rPr>
        <w:t xml:space="preserve">ом </w:t>
      </w:r>
      <w:r w:rsidR="00B97268" w:rsidRPr="00CB0A2E">
        <w:rPr>
          <w:rFonts w:asciiTheme="minorHAnsi" w:eastAsia="Calibri" w:hAnsiTheme="minorHAnsi" w:cstheme="minorHAnsi"/>
          <w:lang w:val="sr-Cyrl-RS"/>
        </w:rPr>
        <w:t xml:space="preserve"> скупштинск</w:t>
      </w:r>
      <w:r>
        <w:rPr>
          <w:rFonts w:asciiTheme="minorHAnsi" w:eastAsia="Calibri" w:hAnsiTheme="minorHAnsi" w:cstheme="minorHAnsi"/>
          <w:lang w:val="sr-Cyrl-RS"/>
        </w:rPr>
        <w:t>ом</w:t>
      </w:r>
      <w:r w:rsidR="00B97268" w:rsidRPr="00CB0A2E">
        <w:rPr>
          <w:rFonts w:asciiTheme="minorHAnsi" w:eastAsia="Calibri" w:hAnsiTheme="minorHAnsi" w:cstheme="minorHAnsi"/>
          <w:lang w:val="sr-Cyrl-RS"/>
        </w:rPr>
        <w:t xml:space="preserve"> одлук</w:t>
      </w:r>
      <w:r>
        <w:rPr>
          <w:rFonts w:asciiTheme="minorHAnsi" w:eastAsia="Calibri" w:hAnsiTheme="minorHAnsi" w:cstheme="minorHAnsi"/>
          <w:lang w:val="sr-Cyrl-RS"/>
        </w:rPr>
        <w:t>ом</w:t>
      </w:r>
      <w:r w:rsidR="00B97268" w:rsidRPr="00CB0A2E">
        <w:rPr>
          <w:rFonts w:asciiTheme="minorHAnsi" w:eastAsia="Calibri" w:hAnsiTheme="minorHAnsi" w:cstheme="minorHAnsi"/>
          <w:lang w:val="sr-Cyrl-RS"/>
        </w:rPr>
        <w:t xml:space="preserve"> о програму подршке за спровођење пољопривредне политике за </w:t>
      </w:r>
      <w:r w:rsidR="00B97268" w:rsidRPr="00FB1AEE">
        <w:rPr>
          <w:rFonts w:asciiTheme="minorHAnsi" w:eastAsia="Calibri" w:hAnsiTheme="minorHAnsi" w:cstheme="minorHAnsi"/>
          <w:lang w:val="sr-Cyrl-RS"/>
        </w:rPr>
        <w:t>развој</w:t>
      </w:r>
      <w:r w:rsidR="00B97268" w:rsidRPr="00CB0A2E">
        <w:rPr>
          <w:rFonts w:asciiTheme="minorHAnsi" w:eastAsia="Calibri" w:hAnsiTheme="minorHAnsi" w:cstheme="minorHAnsi"/>
          <w:lang w:val="sr-Cyrl-RS"/>
        </w:rPr>
        <w:t xml:space="preserve"> </w:t>
      </w:r>
      <w:r w:rsidR="00B97268" w:rsidRPr="00FB1AEE">
        <w:rPr>
          <w:rFonts w:asciiTheme="minorHAnsi" w:eastAsia="Calibri" w:hAnsiTheme="minorHAnsi" w:cstheme="minorHAnsi"/>
          <w:lang w:val="sr-Cyrl-RS"/>
        </w:rPr>
        <w:t>села и политике руралног развоја</w:t>
      </w:r>
      <w:r w:rsidR="00B97268" w:rsidRPr="00CB0A2E">
        <w:rPr>
          <w:rFonts w:asciiTheme="minorHAnsi" w:eastAsia="Calibri" w:hAnsiTheme="minorHAnsi" w:cstheme="minorHAnsi"/>
          <w:lang w:val="sr-Cyrl-RS"/>
        </w:rPr>
        <w:t xml:space="preserve"> </w:t>
      </w:r>
      <w:r w:rsidR="00B97268" w:rsidRPr="00FB1AEE">
        <w:rPr>
          <w:rFonts w:asciiTheme="minorHAnsi" w:eastAsia="Calibri" w:hAnsiTheme="minorHAnsi" w:cstheme="minorHAnsi"/>
          <w:lang w:val="sr-Cyrl-RS"/>
        </w:rPr>
        <w:t>за</w:t>
      </w:r>
      <w:r w:rsidR="00B97268" w:rsidRPr="00CB0A2E">
        <w:rPr>
          <w:rFonts w:asciiTheme="minorHAnsi" w:eastAsia="Calibri" w:hAnsiTheme="minorHAnsi" w:cstheme="minorHAnsi"/>
          <w:lang w:val="sr-Cyrl-RS"/>
        </w:rPr>
        <w:t xml:space="preserve"> териториј</w:t>
      </w:r>
      <w:r w:rsidR="00B97268" w:rsidRPr="00FB1AEE">
        <w:rPr>
          <w:rFonts w:asciiTheme="minorHAnsi" w:eastAsia="Calibri" w:hAnsiTheme="minorHAnsi" w:cstheme="minorHAnsi"/>
          <w:lang w:val="sr-Cyrl-RS"/>
        </w:rPr>
        <w:t>у</w:t>
      </w:r>
      <w:r w:rsidR="00B97268" w:rsidRPr="00CB0A2E">
        <w:rPr>
          <w:rFonts w:asciiTheme="minorHAnsi" w:eastAsia="Calibri" w:hAnsiTheme="minorHAnsi" w:cstheme="minorHAnsi"/>
          <w:lang w:val="sr-Cyrl-RS"/>
        </w:rPr>
        <w:t xml:space="preserve"> Аутономне покрајине Војводине у 202</w:t>
      </w:r>
      <w:r w:rsidR="00B97268" w:rsidRPr="00FB1AEE">
        <w:rPr>
          <w:rFonts w:asciiTheme="minorHAnsi" w:eastAsia="Calibri" w:hAnsiTheme="minorHAnsi" w:cstheme="minorHAnsi"/>
          <w:lang w:val="sr-Cyrl-RS"/>
        </w:rPr>
        <w:t>3</w:t>
      </w:r>
      <w:r w:rsidR="00B97268" w:rsidRPr="00CB0A2E">
        <w:rPr>
          <w:rFonts w:asciiTheme="minorHAnsi" w:eastAsia="Calibri" w:hAnsiTheme="minorHAnsi" w:cstheme="minorHAnsi"/>
          <w:lang w:val="sr-Cyrl-RS"/>
        </w:rPr>
        <w:t xml:space="preserve">. години („Службени лист АПВ“, број </w:t>
      </w:r>
      <w:r w:rsidR="00B97268" w:rsidRPr="00FB1AEE">
        <w:rPr>
          <w:rFonts w:asciiTheme="minorHAnsi" w:eastAsia="Calibri" w:hAnsiTheme="minorHAnsi" w:cstheme="minorHAnsi"/>
          <w:lang w:val="sr-Cyrl-RS"/>
        </w:rPr>
        <w:t>54</w:t>
      </w:r>
      <w:r w:rsidR="00B97268" w:rsidRPr="00CB0A2E">
        <w:rPr>
          <w:rFonts w:asciiTheme="minorHAnsi" w:eastAsia="Calibri" w:hAnsiTheme="minorHAnsi" w:cstheme="minorHAnsi"/>
          <w:lang w:val="sr-Cyrl-RS"/>
        </w:rPr>
        <w:t>/2</w:t>
      </w:r>
      <w:r w:rsidR="00B97268" w:rsidRPr="00FB1AEE">
        <w:rPr>
          <w:rFonts w:asciiTheme="minorHAnsi" w:eastAsia="Calibri" w:hAnsiTheme="minorHAnsi" w:cstheme="minorHAnsi"/>
          <w:lang w:val="sr-Cyrl-RS"/>
        </w:rPr>
        <w:t>2</w:t>
      </w:r>
      <w:r w:rsidR="00CB6908">
        <w:rPr>
          <w:rFonts w:asciiTheme="minorHAnsi" w:eastAsia="Calibri" w:hAnsiTheme="minorHAnsi" w:cstheme="minorHAnsi"/>
          <w:lang w:val="sr-Cyrl-RS"/>
        </w:rPr>
        <w:t xml:space="preserve">,27/23 и </w:t>
      </w:r>
      <w:r w:rsidR="00B97268">
        <w:rPr>
          <w:rFonts w:asciiTheme="minorHAnsi" w:eastAsia="Calibri" w:hAnsiTheme="minorHAnsi" w:cstheme="minorHAnsi"/>
          <w:lang w:val="sr-Cyrl-RS"/>
        </w:rPr>
        <w:t xml:space="preserve"> 35/23)</w:t>
      </w:r>
      <w:r w:rsidR="009C145C">
        <w:rPr>
          <w:rFonts w:asciiTheme="minorHAnsi" w:eastAsia="Calibri" w:hAnsiTheme="minorHAnsi" w:cstheme="minorHAnsi"/>
          <w:lang w:val="sr-Cyrl-RS"/>
        </w:rPr>
        <w:t>( тачке</w:t>
      </w:r>
      <w:r w:rsidR="009C145C" w:rsidRPr="009C145C">
        <w:rPr>
          <w:rFonts w:ascii="Calibri" w:hAnsi="Calibri" w:cs="Calibri"/>
          <w:lang w:val="sr-Latn-RS"/>
        </w:rPr>
        <w:t xml:space="preserve"> </w:t>
      </w:r>
      <w:r w:rsidR="009C145C" w:rsidRPr="00FB1AEE">
        <w:rPr>
          <w:rFonts w:ascii="Calibri" w:hAnsi="Calibri" w:cs="Calibri"/>
          <w:lang w:val="sr-Latn-RS"/>
        </w:rPr>
        <w:t>II</w:t>
      </w:r>
      <w:r w:rsidR="009C145C" w:rsidRPr="00FB1AEE">
        <w:rPr>
          <w:rFonts w:ascii="Calibri" w:hAnsi="Calibri" w:cs="Calibri"/>
          <w:lang w:val="sr-Cyrl-RS"/>
        </w:rPr>
        <w:t xml:space="preserve"> подтачке </w:t>
      </w:r>
      <w:r w:rsidR="009C145C" w:rsidRPr="00E8790B">
        <w:rPr>
          <w:rFonts w:asciiTheme="minorHAnsi" w:hAnsiTheme="minorHAnsi" w:cstheme="minorHAnsi"/>
          <w:lang w:val="sr-Cyrl-RS"/>
        </w:rPr>
        <w:t>2.</w:t>
      </w:r>
      <w:r w:rsidR="009C145C">
        <w:rPr>
          <w:rFonts w:asciiTheme="minorHAnsi" w:hAnsiTheme="minorHAnsi" w:cstheme="minorHAnsi"/>
          <w:lang w:val="sr-Cyrl-RS"/>
        </w:rPr>
        <w:t>7. мере 306)</w:t>
      </w:r>
      <w:r w:rsidR="00B97268">
        <w:rPr>
          <w:rFonts w:asciiTheme="minorHAnsi" w:eastAsia="Calibri" w:hAnsiTheme="minorHAnsi" w:cstheme="minorHAnsi"/>
          <w:lang w:val="sr-Cyrl-RS"/>
        </w:rPr>
        <w:t>.</w:t>
      </w:r>
    </w:p>
    <w:p w:rsidR="00B97268" w:rsidRPr="00B97268" w:rsidRDefault="00B97268" w:rsidP="00B97268">
      <w:pPr>
        <w:autoSpaceDE w:val="0"/>
        <w:autoSpaceDN w:val="0"/>
        <w:adjustRightInd w:val="0"/>
        <w:jc w:val="both"/>
        <w:rPr>
          <w:rFonts w:asciiTheme="minorHAnsi" w:hAnsiTheme="minorHAnsi"/>
        </w:rPr>
      </w:pPr>
      <w:r>
        <w:rPr>
          <w:rFonts w:asciiTheme="minorHAnsi" w:eastAsia="Calibri" w:hAnsiTheme="minorHAnsi" w:cstheme="minorHAnsi"/>
          <w:lang w:val="sr-Cyrl-RS"/>
        </w:rPr>
        <w:t xml:space="preserve">         </w:t>
      </w:r>
      <w:r w:rsidRPr="00B97268">
        <w:rPr>
          <w:rFonts w:asciiTheme="minorHAnsi" w:hAnsiTheme="minorHAnsi"/>
        </w:rPr>
        <w:t>Програм</w:t>
      </w:r>
      <w:r w:rsidR="009C145C">
        <w:rPr>
          <w:rFonts w:asciiTheme="minorHAnsi" w:hAnsiTheme="minorHAnsi"/>
          <w:lang w:val="sr-Cyrl-RS"/>
        </w:rPr>
        <w:t>е</w:t>
      </w:r>
      <w:r w:rsidRPr="00B97268">
        <w:rPr>
          <w:rFonts w:asciiTheme="minorHAnsi" w:hAnsiTheme="minorHAnsi"/>
        </w:rPr>
        <w:t xml:space="preserve"> из става 1. овог члана усвојила је Скупштина А</w:t>
      </w:r>
      <w:r w:rsidRPr="00B97268">
        <w:rPr>
          <w:rFonts w:asciiTheme="minorHAnsi" w:hAnsiTheme="minorHAnsi"/>
          <w:lang w:val="sr-Cyrl-RS"/>
        </w:rPr>
        <w:t>ут</w:t>
      </w:r>
      <w:r w:rsidRPr="00B97268">
        <w:rPr>
          <w:rFonts w:asciiTheme="minorHAnsi" w:hAnsiTheme="minorHAnsi"/>
        </w:rPr>
        <w:t>o</w:t>
      </w:r>
      <w:r w:rsidRPr="00B97268">
        <w:rPr>
          <w:rFonts w:asciiTheme="minorHAnsi" w:hAnsiTheme="minorHAnsi"/>
          <w:lang w:val="sr-Cyrl-RS"/>
        </w:rPr>
        <w:t>номне покрајине</w:t>
      </w:r>
      <w:r w:rsidRPr="00B97268">
        <w:rPr>
          <w:rFonts w:asciiTheme="minorHAnsi" w:hAnsiTheme="minorHAnsi"/>
        </w:rPr>
        <w:t xml:space="preserve"> Војводине, а Покрајински секретаријат за пољопривреду, водопривреду и шумарство (у даљем тексту: </w:t>
      </w:r>
      <w:r w:rsidRPr="00B97268">
        <w:rPr>
          <w:rFonts w:asciiTheme="minorHAnsi" w:hAnsiTheme="minorHAnsi"/>
          <w:lang w:val="sr-Cyrl-RS"/>
        </w:rPr>
        <w:t>Покрајински с</w:t>
      </w:r>
      <w:r w:rsidRPr="00B97268">
        <w:rPr>
          <w:rFonts w:asciiTheme="minorHAnsi" w:hAnsiTheme="minorHAnsi"/>
        </w:rPr>
        <w:t>екретаријат) задужен је за његову реализацију.</w:t>
      </w:r>
    </w:p>
    <w:p w:rsidR="00B97268" w:rsidRPr="00B97268" w:rsidRDefault="00B97268" w:rsidP="00B97268">
      <w:pPr>
        <w:ind w:firstLine="851"/>
        <w:jc w:val="both"/>
        <w:rPr>
          <w:rFonts w:asciiTheme="minorHAnsi" w:hAnsiTheme="minorHAnsi"/>
        </w:rPr>
      </w:pPr>
    </w:p>
    <w:p w:rsidR="00CA1CD3" w:rsidRDefault="00CA1CD3" w:rsidP="00B97268">
      <w:pPr>
        <w:pStyle w:val="Default"/>
        <w:jc w:val="center"/>
        <w:rPr>
          <w:rFonts w:asciiTheme="minorHAnsi" w:hAnsiTheme="minorHAnsi"/>
          <w:b/>
          <w:bCs/>
          <w:color w:val="auto"/>
          <w:sz w:val="22"/>
          <w:szCs w:val="22"/>
          <w:lang w:val="sr-Cyrl-CS"/>
        </w:rPr>
      </w:pPr>
    </w:p>
    <w:p w:rsidR="00CA1CD3" w:rsidRDefault="002A3D1D" w:rsidP="00B97268">
      <w:pPr>
        <w:pStyle w:val="Default"/>
        <w:jc w:val="center"/>
        <w:rPr>
          <w:rFonts w:asciiTheme="minorHAnsi" w:hAnsiTheme="minorHAnsi"/>
          <w:b/>
          <w:bCs/>
          <w:color w:val="auto"/>
          <w:sz w:val="22"/>
          <w:szCs w:val="22"/>
          <w:lang w:val="sr-Cyrl-CS"/>
        </w:rPr>
      </w:pPr>
      <w:r>
        <w:rPr>
          <w:rFonts w:asciiTheme="minorHAnsi" w:hAnsiTheme="minorHAnsi"/>
          <w:b/>
          <w:bCs/>
          <w:color w:val="auto"/>
          <w:sz w:val="22"/>
          <w:szCs w:val="22"/>
          <w:lang w:val="sr-Cyrl-CS"/>
        </w:rPr>
        <w:t>Висина и начин доделе средстава</w:t>
      </w:r>
    </w:p>
    <w:p w:rsidR="00B97268" w:rsidRPr="00B97268" w:rsidRDefault="00B97268" w:rsidP="00B97268">
      <w:pPr>
        <w:pStyle w:val="Default"/>
        <w:jc w:val="center"/>
        <w:rPr>
          <w:rFonts w:asciiTheme="minorHAnsi" w:hAnsiTheme="minorHAnsi"/>
          <w:b/>
          <w:bCs/>
          <w:color w:val="auto"/>
          <w:sz w:val="22"/>
          <w:szCs w:val="22"/>
          <w:lang w:val="sr-Cyrl-CS"/>
        </w:rPr>
      </w:pPr>
      <w:r w:rsidRPr="00B97268">
        <w:rPr>
          <w:rFonts w:asciiTheme="minorHAnsi" w:hAnsiTheme="minorHAnsi"/>
          <w:b/>
          <w:bCs/>
          <w:color w:val="auto"/>
          <w:sz w:val="22"/>
          <w:szCs w:val="22"/>
          <w:lang w:val="sr-Cyrl-CS"/>
        </w:rPr>
        <w:t>Члан 2.</w:t>
      </w:r>
    </w:p>
    <w:p w:rsidR="00B97268" w:rsidRPr="00B97268" w:rsidRDefault="00B97268" w:rsidP="00B97268">
      <w:pPr>
        <w:pStyle w:val="Default"/>
        <w:jc w:val="center"/>
        <w:rPr>
          <w:rFonts w:asciiTheme="minorHAnsi" w:hAnsiTheme="minorHAnsi"/>
          <w:b/>
          <w:bCs/>
          <w:color w:val="auto"/>
          <w:sz w:val="22"/>
          <w:szCs w:val="22"/>
          <w:lang w:val="sr-Cyrl-CS"/>
        </w:rPr>
      </w:pPr>
    </w:p>
    <w:p w:rsidR="00B93055" w:rsidRPr="009B4E31" w:rsidRDefault="00B93055" w:rsidP="009B4E31">
      <w:pPr>
        <w:pStyle w:val="Default"/>
        <w:ind w:firstLine="720"/>
        <w:jc w:val="both"/>
        <w:rPr>
          <w:rFonts w:asciiTheme="minorHAnsi" w:hAnsiTheme="minorHAnsi" w:cstheme="minorHAnsi"/>
          <w:sz w:val="22"/>
          <w:szCs w:val="22"/>
          <w:lang w:val="sr-Cyrl-CS"/>
        </w:rPr>
      </w:pPr>
      <w:r w:rsidRPr="009B4E31">
        <w:rPr>
          <w:rFonts w:asciiTheme="minorHAnsi" w:hAnsiTheme="minorHAnsi" w:cstheme="minorHAnsi"/>
          <w:sz w:val="22"/>
          <w:szCs w:val="22"/>
          <w:lang w:val="sr-Cyrl-RS"/>
        </w:rPr>
        <w:lastRenderedPageBreak/>
        <w:t>У Програму подршке пољопривредним стручним и саветодавним службама у обављању саветодавних и прогнозно извештајних послова у заштити биља у АП Војводини за 2023. годину</w:t>
      </w:r>
      <w:r w:rsidRPr="009B4E31">
        <w:rPr>
          <w:rFonts w:asciiTheme="minorHAnsi" w:hAnsiTheme="minorHAnsi" w:cstheme="minorHAnsi"/>
          <w:sz w:val="22"/>
          <w:szCs w:val="22"/>
          <w:lang w:val="sr-Cyrl-CS"/>
        </w:rPr>
        <w:t>“</w:t>
      </w:r>
      <w:r w:rsidRPr="009B4E31">
        <w:rPr>
          <w:rFonts w:asciiTheme="minorHAnsi" w:hAnsiTheme="minorHAnsi" w:cstheme="minorHAnsi"/>
          <w:bCs/>
          <w:noProof/>
          <w:sz w:val="22"/>
          <w:szCs w:val="22"/>
        </w:rPr>
        <w:t xml:space="preserve"> („Службени лист АПВ”</w:t>
      </w:r>
      <w:r w:rsidRPr="009B4E31">
        <w:rPr>
          <w:rFonts w:asciiTheme="minorHAnsi" w:hAnsiTheme="minorHAnsi" w:cstheme="minorHAnsi"/>
          <w:bCs/>
          <w:sz w:val="22"/>
          <w:szCs w:val="22"/>
        </w:rPr>
        <w:t xml:space="preserve"> бр</w:t>
      </w:r>
      <w:r w:rsidRPr="009B4E31">
        <w:rPr>
          <w:rFonts w:asciiTheme="minorHAnsi" w:hAnsiTheme="minorHAnsi" w:cstheme="minorHAnsi"/>
          <w:bCs/>
          <w:sz w:val="22"/>
          <w:szCs w:val="22"/>
          <w:lang w:val="sr-Cyrl-RS"/>
        </w:rPr>
        <w:t>ој 54/</w:t>
      </w:r>
      <w:r w:rsidRPr="009B4E31">
        <w:rPr>
          <w:rFonts w:asciiTheme="minorHAnsi" w:hAnsiTheme="minorHAnsi" w:cstheme="minorHAnsi"/>
          <w:bCs/>
          <w:sz w:val="22"/>
          <w:szCs w:val="22"/>
        </w:rPr>
        <w:t>20</w:t>
      </w:r>
      <w:r w:rsidRPr="009B4E31">
        <w:rPr>
          <w:rFonts w:asciiTheme="minorHAnsi" w:hAnsiTheme="minorHAnsi" w:cstheme="minorHAnsi"/>
          <w:bCs/>
          <w:sz w:val="22"/>
          <w:szCs w:val="22"/>
          <w:lang w:val="sr-Cyrl-RS"/>
        </w:rPr>
        <w:t>22 и 35/2023)</w:t>
      </w:r>
      <w:r w:rsidRPr="009B4E31">
        <w:rPr>
          <w:rFonts w:asciiTheme="minorHAnsi" w:hAnsiTheme="minorHAnsi" w:cstheme="minorHAnsi"/>
          <w:sz w:val="22"/>
          <w:szCs w:val="22"/>
          <w:lang w:val="sr-Cyrl-CS"/>
        </w:rPr>
        <w:t xml:space="preserve">, у члану 10. тачка 2. подтачка 24. - јачање капацитета - саветодавним пословима, предвиђена је укупна подршка у износу </w:t>
      </w:r>
      <w:r w:rsidRPr="009B4E31">
        <w:rPr>
          <w:rFonts w:asciiTheme="minorHAnsi" w:hAnsiTheme="minorHAnsi" w:cstheme="minorHAnsi"/>
          <w:b/>
          <w:sz w:val="22"/>
          <w:szCs w:val="22"/>
          <w:lang w:val="sr-Cyrl-CS"/>
        </w:rPr>
        <w:t>од 13.000.000,00 динара.</w:t>
      </w:r>
    </w:p>
    <w:p w:rsidR="00B93055" w:rsidRPr="009B4E31" w:rsidRDefault="00B97268" w:rsidP="009B4E31">
      <w:pPr>
        <w:pStyle w:val="Default"/>
        <w:shd w:val="clear" w:color="auto" w:fill="FFFFFF" w:themeFill="background1"/>
        <w:jc w:val="both"/>
        <w:rPr>
          <w:rFonts w:asciiTheme="minorHAnsi" w:hAnsiTheme="minorHAnsi" w:cstheme="minorHAnsi"/>
          <w:color w:val="auto"/>
          <w:sz w:val="22"/>
          <w:szCs w:val="22"/>
          <w:lang w:val="sr-Cyrl-CS"/>
        </w:rPr>
      </w:pPr>
      <w:r w:rsidRPr="009B4E31">
        <w:rPr>
          <w:rFonts w:asciiTheme="minorHAnsi" w:hAnsiTheme="minorHAnsi" w:cstheme="minorHAnsi"/>
          <w:color w:val="auto"/>
          <w:sz w:val="22"/>
          <w:szCs w:val="22"/>
        </w:rPr>
        <w:tab/>
      </w:r>
      <w:r w:rsidR="004554B0" w:rsidRPr="009B4E31">
        <w:rPr>
          <w:rFonts w:asciiTheme="minorHAnsi" w:hAnsiTheme="minorHAnsi" w:cstheme="minorHAnsi"/>
          <w:color w:val="auto"/>
          <w:sz w:val="22"/>
          <w:szCs w:val="22"/>
          <w:lang w:val="sr-Cyrl-CS"/>
        </w:rPr>
        <w:t>Интензитет помоћи за ј</w:t>
      </w:r>
      <w:r w:rsidR="00D33D10" w:rsidRPr="009B4E31">
        <w:rPr>
          <w:rFonts w:asciiTheme="minorHAnsi" w:hAnsiTheme="minorHAnsi" w:cstheme="minorHAnsi"/>
          <w:color w:val="auto"/>
          <w:sz w:val="22"/>
          <w:szCs w:val="22"/>
          <w:lang w:val="sr-Cyrl-CS"/>
        </w:rPr>
        <w:t>ачање капацитета правних л</w:t>
      </w:r>
      <w:r w:rsidR="004554B0" w:rsidRPr="009B4E31">
        <w:rPr>
          <w:rFonts w:asciiTheme="minorHAnsi" w:hAnsiTheme="minorHAnsi" w:cstheme="minorHAnsi"/>
          <w:color w:val="auto"/>
          <w:sz w:val="22"/>
          <w:szCs w:val="22"/>
          <w:lang w:val="sr-Cyrl-CS"/>
        </w:rPr>
        <w:t xml:space="preserve">ица  са подручја АП Војводине </w:t>
      </w:r>
      <w:r w:rsidR="00D33D10" w:rsidRPr="009B4E31">
        <w:rPr>
          <w:rFonts w:asciiTheme="minorHAnsi" w:hAnsiTheme="minorHAnsi" w:cstheme="minorHAnsi"/>
          <w:color w:val="auto"/>
          <w:sz w:val="22"/>
          <w:szCs w:val="22"/>
          <w:lang w:val="sr-Cyrl-CS"/>
        </w:rPr>
        <w:t xml:space="preserve">која учествују у обављању саветодавних послова </w:t>
      </w:r>
      <w:r w:rsidRPr="009B4E31">
        <w:rPr>
          <w:rFonts w:asciiTheme="minorHAnsi" w:hAnsiTheme="minorHAnsi" w:cstheme="minorHAnsi"/>
          <w:color w:val="auto"/>
          <w:sz w:val="22"/>
          <w:szCs w:val="22"/>
          <w:lang w:val="sr-Cyrl-CS"/>
        </w:rPr>
        <w:t xml:space="preserve"> - </w:t>
      </w:r>
      <w:r w:rsidR="00D33D10" w:rsidRPr="009B4E31">
        <w:rPr>
          <w:rFonts w:asciiTheme="minorHAnsi" w:hAnsiTheme="minorHAnsi" w:cstheme="minorHAnsi"/>
          <w:color w:val="auto"/>
          <w:sz w:val="22"/>
          <w:szCs w:val="22"/>
          <w:lang w:val="sr-Cyrl-CS"/>
        </w:rPr>
        <w:t>100</w:t>
      </w:r>
      <w:r w:rsidRPr="009B4E31">
        <w:rPr>
          <w:rFonts w:asciiTheme="minorHAnsi" w:hAnsiTheme="minorHAnsi" w:cstheme="minorHAnsi"/>
          <w:color w:val="auto"/>
          <w:sz w:val="22"/>
          <w:szCs w:val="22"/>
          <w:lang w:val="sr-Cyrl-CS"/>
        </w:rPr>
        <w:t xml:space="preserve">% </w:t>
      </w:r>
      <w:r w:rsidR="00D33D10" w:rsidRPr="009B4E31">
        <w:rPr>
          <w:rFonts w:asciiTheme="minorHAnsi" w:hAnsiTheme="minorHAnsi" w:cstheme="minorHAnsi"/>
          <w:color w:val="auto"/>
          <w:sz w:val="22"/>
          <w:szCs w:val="22"/>
          <w:lang w:val="sr-Cyrl-CS"/>
        </w:rPr>
        <w:t xml:space="preserve"> </w:t>
      </w:r>
      <w:r w:rsidRPr="009B4E31">
        <w:rPr>
          <w:rFonts w:asciiTheme="minorHAnsi" w:hAnsiTheme="minorHAnsi" w:cstheme="minorHAnsi"/>
          <w:color w:val="auto"/>
          <w:sz w:val="22"/>
          <w:szCs w:val="22"/>
          <w:lang w:val="sr-Cyrl-CS"/>
        </w:rPr>
        <w:t>без</w:t>
      </w:r>
      <w:r w:rsidR="009A6360" w:rsidRPr="009B4E31">
        <w:rPr>
          <w:rFonts w:asciiTheme="minorHAnsi" w:hAnsiTheme="minorHAnsi" w:cstheme="minorHAnsi"/>
          <w:color w:val="auto"/>
          <w:sz w:val="22"/>
          <w:szCs w:val="22"/>
          <w:lang w:val="sr-Cyrl-CS"/>
        </w:rPr>
        <w:t xml:space="preserve"> </w:t>
      </w:r>
      <w:r w:rsidRPr="009B4E31">
        <w:rPr>
          <w:rFonts w:asciiTheme="minorHAnsi" w:hAnsiTheme="minorHAnsi" w:cstheme="minorHAnsi"/>
          <w:color w:val="auto"/>
          <w:sz w:val="22"/>
          <w:szCs w:val="22"/>
          <w:lang w:val="sr-Cyrl-CS"/>
        </w:rPr>
        <w:t xml:space="preserve">ПДВ. </w:t>
      </w:r>
    </w:p>
    <w:p w:rsidR="004554B0" w:rsidRPr="009B4E31" w:rsidRDefault="00D33D10" w:rsidP="009B4E31">
      <w:pPr>
        <w:pStyle w:val="Default"/>
        <w:ind w:firstLine="720"/>
        <w:jc w:val="both"/>
        <w:rPr>
          <w:rFonts w:asciiTheme="minorHAnsi" w:hAnsiTheme="minorHAnsi" w:cstheme="minorHAnsi"/>
          <w:sz w:val="22"/>
          <w:szCs w:val="22"/>
        </w:rPr>
      </w:pPr>
      <w:r w:rsidRPr="009B4E31">
        <w:rPr>
          <w:rFonts w:asciiTheme="minorHAnsi" w:hAnsiTheme="minorHAnsi" w:cstheme="minorHAnsi"/>
          <w:color w:val="auto"/>
          <w:sz w:val="22"/>
          <w:szCs w:val="22"/>
          <w:lang w:val="sr-Cyrl-CS"/>
        </w:rPr>
        <w:t>И</w:t>
      </w:r>
      <w:r w:rsidR="00B97268" w:rsidRPr="009B4E31">
        <w:rPr>
          <w:rFonts w:asciiTheme="minorHAnsi" w:hAnsiTheme="minorHAnsi" w:cstheme="minorHAnsi"/>
          <w:color w:val="auto"/>
          <w:sz w:val="22"/>
          <w:szCs w:val="22"/>
          <w:lang w:val="sr-Cyrl-CS"/>
        </w:rPr>
        <w:t>знос бесповратних средст</w:t>
      </w:r>
      <w:r w:rsidR="00B97268" w:rsidRPr="009B4E31">
        <w:rPr>
          <w:rFonts w:asciiTheme="minorHAnsi" w:hAnsiTheme="minorHAnsi" w:cstheme="minorHAnsi"/>
          <w:color w:val="auto"/>
          <w:sz w:val="22"/>
          <w:szCs w:val="22"/>
          <w:lang w:val="sr-Cyrl-RS"/>
        </w:rPr>
        <w:t>а</w:t>
      </w:r>
      <w:r w:rsidR="00B97268" w:rsidRPr="009B4E31">
        <w:rPr>
          <w:rFonts w:asciiTheme="minorHAnsi" w:hAnsiTheme="minorHAnsi" w:cstheme="minorHAnsi"/>
          <w:color w:val="auto"/>
          <w:sz w:val="22"/>
          <w:szCs w:val="22"/>
          <w:lang w:val="sr-Cyrl-CS"/>
        </w:rPr>
        <w:t>ва</w:t>
      </w:r>
      <w:r w:rsidR="009B4E31">
        <w:rPr>
          <w:rFonts w:asciiTheme="minorHAnsi" w:hAnsiTheme="minorHAnsi" w:cstheme="minorHAnsi"/>
          <w:color w:val="auto"/>
          <w:sz w:val="22"/>
          <w:szCs w:val="22"/>
          <w:lang w:val="sr-Cyrl-CS"/>
        </w:rPr>
        <w:t xml:space="preserve"> по једном Кориснику (</w:t>
      </w:r>
      <w:r w:rsidRPr="009B4E31">
        <w:rPr>
          <w:rFonts w:asciiTheme="minorHAnsi" w:hAnsiTheme="minorHAnsi" w:cstheme="minorHAnsi"/>
          <w:color w:val="auto"/>
          <w:sz w:val="22"/>
          <w:szCs w:val="22"/>
          <w:lang w:val="sr-Cyrl-CS"/>
        </w:rPr>
        <w:t>подносиоцу пријаве</w:t>
      </w:r>
      <w:r w:rsidR="009C145C" w:rsidRPr="009B4E31">
        <w:rPr>
          <w:rFonts w:asciiTheme="minorHAnsi" w:hAnsiTheme="minorHAnsi" w:cstheme="minorHAnsi"/>
          <w:color w:val="auto"/>
          <w:sz w:val="22"/>
          <w:szCs w:val="22"/>
          <w:lang w:val="sr-Cyrl-CS"/>
        </w:rPr>
        <w:t>)</w:t>
      </w:r>
      <w:r w:rsidR="009B4E31">
        <w:rPr>
          <w:rFonts w:asciiTheme="minorHAnsi" w:hAnsiTheme="minorHAnsi" w:cstheme="minorHAnsi"/>
          <w:color w:val="auto"/>
          <w:sz w:val="22"/>
          <w:szCs w:val="22"/>
          <w:lang w:val="sr-Cyrl-CS"/>
        </w:rPr>
        <w:t xml:space="preserve"> </w:t>
      </w:r>
      <w:r w:rsidR="00B97268" w:rsidRPr="009B4E31">
        <w:rPr>
          <w:rFonts w:asciiTheme="minorHAnsi" w:hAnsiTheme="minorHAnsi" w:cstheme="minorHAnsi"/>
          <w:b/>
          <w:color w:val="auto"/>
          <w:sz w:val="22"/>
          <w:szCs w:val="22"/>
          <w:lang w:val="sr-Cyrl-CS"/>
        </w:rPr>
        <w:t>је</w:t>
      </w:r>
      <w:r w:rsidR="00B93055" w:rsidRPr="009B4E31">
        <w:rPr>
          <w:rFonts w:asciiTheme="minorHAnsi" w:hAnsiTheme="minorHAnsi" w:cstheme="minorHAnsi"/>
          <w:b/>
          <w:color w:val="auto"/>
          <w:sz w:val="22"/>
          <w:szCs w:val="22"/>
          <w:lang w:val="sr-Cyrl-CS"/>
        </w:rPr>
        <w:t xml:space="preserve"> до</w:t>
      </w:r>
      <w:r w:rsidR="00B97268" w:rsidRPr="009B4E31">
        <w:rPr>
          <w:rFonts w:asciiTheme="minorHAnsi" w:hAnsiTheme="minorHAnsi" w:cstheme="minorHAnsi"/>
          <w:b/>
          <w:color w:val="auto"/>
          <w:sz w:val="22"/>
          <w:szCs w:val="22"/>
          <w:lang w:val="sr-Cyrl-CS"/>
        </w:rPr>
        <w:t xml:space="preserve"> 1</w:t>
      </w:r>
      <w:r w:rsidRPr="009B4E31">
        <w:rPr>
          <w:rFonts w:asciiTheme="minorHAnsi" w:hAnsiTheme="minorHAnsi" w:cstheme="minorHAnsi"/>
          <w:b/>
          <w:color w:val="auto"/>
          <w:sz w:val="22"/>
          <w:szCs w:val="22"/>
          <w:lang w:val="sr-Cyrl-CS"/>
        </w:rPr>
        <w:t>.000.000,00 динара</w:t>
      </w:r>
      <w:r w:rsidR="00B97268" w:rsidRPr="009B4E31">
        <w:rPr>
          <w:rFonts w:asciiTheme="minorHAnsi" w:hAnsiTheme="minorHAnsi" w:cstheme="minorHAnsi"/>
          <w:b/>
          <w:color w:val="auto"/>
          <w:sz w:val="22"/>
          <w:szCs w:val="22"/>
          <w:lang w:val="sr-Cyrl-CS"/>
        </w:rPr>
        <w:t>.</w:t>
      </w:r>
      <w:r w:rsidR="003253ED" w:rsidRPr="009B4E31">
        <w:rPr>
          <w:rFonts w:asciiTheme="minorHAnsi" w:hAnsiTheme="minorHAnsi" w:cstheme="minorHAnsi"/>
          <w:sz w:val="22"/>
          <w:szCs w:val="22"/>
        </w:rPr>
        <w:t xml:space="preserve"> </w:t>
      </w:r>
    </w:p>
    <w:p w:rsidR="00B97268" w:rsidRPr="009B4E31" w:rsidRDefault="003253ED" w:rsidP="009B4E31">
      <w:pPr>
        <w:pStyle w:val="Default"/>
        <w:ind w:firstLine="720"/>
        <w:jc w:val="both"/>
        <w:rPr>
          <w:rFonts w:asciiTheme="minorHAnsi" w:hAnsiTheme="minorHAnsi" w:cstheme="minorHAnsi"/>
          <w:sz w:val="22"/>
          <w:szCs w:val="22"/>
          <w:lang w:val="sr-Cyrl-RS"/>
        </w:rPr>
      </w:pPr>
      <w:r w:rsidRPr="009B4E31">
        <w:rPr>
          <w:rFonts w:asciiTheme="minorHAnsi" w:hAnsiTheme="minorHAnsi" w:cstheme="minorHAnsi"/>
          <w:sz w:val="22"/>
          <w:szCs w:val="22"/>
        </w:rPr>
        <w:t xml:space="preserve">Подносилац пријаве може поднети само једну пријаву по конкурсу која може да се односи </w:t>
      </w:r>
      <w:r w:rsidRPr="009B4E31">
        <w:rPr>
          <w:rFonts w:asciiTheme="minorHAnsi" w:hAnsiTheme="minorHAnsi" w:cstheme="minorHAnsi"/>
          <w:sz w:val="22"/>
          <w:szCs w:val="22"/>
          <w:lang w:val="sr-Cyrl-RS"/>
        </w:rPr>
        <w:t>н</w:t>
      </w:r>
      <w:r w:rsidRPr="009B4E31">
        <w:rPr>
          <w:rFonts w:asciiTheme="minorHAnsi" w:hAnsiTheme="minorHAnsi" w:cstheme="minorHAnsi"/>
          <w:sz w:val="22"/>
          <w:szCs w:val="22"/>
        </w:rPr>
        <w:t xml:space="preserve">а </w:t>
      </w:r>
      <w:r w:rsidRPr="009B4E31">
        <w:rPr>
          <w:rFonts w:asciiTheme="minorHAnsi" w:hAnsiTheme="minorHAnsi" w:cstheme="minorHAnsi"/>
          <w:sz w:val="22"/>
          <w:szCs w:val="22"/>
          <w:lang w:val="sr-Cyrl-RS"/>
        </w:rPr>
        <w:t xml:space="preserve">једну или </w:t>
      </w:r>
      <w:r w:rsidRPr="009B4E31">
        <w:rPr>
          <w:rFonts w:asciiTheme="minorHAnsi" w:hAnsiTheme="minorHAnsi" w:cstheme="minorHAnsi"/>
          <w:sz w:val="22"/>
          <w:szCs w:val="22"/>
        </w:rPr>
        <w:t>више</w:t>
      </w:r>
      <w:r w:rsidRPr="009B4E31">
        <w:rPr>
          <w:rFonts w:asciiTheme="minorHAnsi" w:hAnsiTheme="minorHAnsi" w:cstheme="minorHAnsi"/>
          <w:sz w:val="22"/>
          <w:szCs w:val="22"/>
          <w:lang w:val="sr-Cyrl-RS"/>
        </w:rPr>
        <w:t xml:space="preserve"> ставки различитих </w:t>
      </w:r>
      <w:r w:rsidRPr="009B4E31">
        <w:rPr>
          <w:rFonts w:asciiTheme="minorHAnsi" w:hAnsiTheme="minorHAnsi" w:cstheme="minorHAnsi"/>
          <w:sz w:val="22"/>
          <w:szCs w:val="22"/>
        </w:rPr>
        <w:t xml:space="preserve"> намена</w:t>
      </w:r>
      <w:r w:rsidRPr="009B4E31">
        <w:rPr>
          <w:rFonts w:asciiTheme="minorHAnsi" w:hAnsiTheme="minorHAnsi" w:cstheme="minorHAnsi"/>
          <w:sz w:val="22"/>
          <w:szCs w:val="22"/>
          <w:lang w:val="sr-Cyrl-RS"/>
        </w:rPr>
        <w:t>.</w:t>
      </w:r>
    </w:p>
    <w:p w:rsidR="003253ED" w:rsidRPr="009B4E31" w:rsidRDefault="003253ED" w:rsidP="009B4E31">
      <w:pPr>
        <w:pStyle w:val="Default"/>
        <w:ind w:firstLine="720"/>
        <w:jc w:val="both"/>
        <w:rPr>
          <w:rFonts w:asciiTheme="minorHAnsi" w:hAnsiTheme="minorHAnsi" w:cstheme="minorHAnsi"/>
          <w:color w:val="auto"/>
          <w:sz w:val="22"/>
          <w:szCs w:val="22"/>
          <w:lang w:val="sr-Cyrl-RS"/>
        </w:rPr>
      </w:pPr>
      <w:r w:rsidRPr="009B4E31">
        <w:rPr>
          <w:rFonts w:asciiTheme="minorHAnsi" w:hAnsiTheme="minorHAnsi" w:cstheme="minorHAnsi"/>
          <w:sz w:val="22"/>
          <w:szCs w:val="22"/>
          <w:lang w:val="sr-Cyrl-RS"/>
        </w:rPr>
        <w:t>У колико је вредност наведених ставки већа од 1.000.000,00 динара (колико се максимало по пријави може доделити),  правно лице се обавезује да ће разлику вредности ( преко наведеног износа) обезбедити из сопствених средстава</w:t>
      </w:r>
      <w:r w:rsidRPr="009B4E31">
        <w:rPr>
          <w:rFonts w:asciiTheme="minorHAnsi" w:hAnsiTheme="minorHAnsi" w:cstheme="minorHAnsi"/>
          <w:color w:val="FF0000"/>
          <w:sz w:val="22"/>
          <w:szCs w:val="22"/>
          <w:lang w:val="sr-Cyrl-RS"/>
        </w:rPr>
        <w:t>.</w:t>
      </w:r>
    </w:p>
    <w:p w:rsidR="00B97268" w:rsidRPr="009B4E31" w:rsidRDefault="00B93055" w:rsidP="009B4E31">
      <w:pPr>
        <w:autoSpaceDE w:val="0"/>
        <w:autoSpaceDN w:val="0"/>
        <w:adjustRightInd w:val="0"/>
        <w:jc w:val="both"/>
        <w:rPr>
          <w:rFonts w:asciiTheme="minorHAnsi" w:hAnsiTheme="minorHAnsi" w:cstheme="minorHAnsi"/>
          <w:lang w:val="sr-Cyrl-RS"/>
        </w:rPr>
      </w:pPr>
      <w:r w:rsidRPr="009B4E31">
        <w:rPr>
          <w:rFonts w:asciiTheme="minorHAnsi" w:hAnsiTheme="minorHAnsi" w:cstheme="minorHAnsi"/>
          <w:lang w:val="sr-Cyrl-RS"/>
        </w:rPr>
        <w:t xml:space="preserve">               </w:t>
      </w:r>
      <w:r w:rsidR="00B97268" w:rsidRPr="009B4E31">
        <w:rPr>
          <w:rFonts w:asciiTheme="minorHAnsi" w:hAnsiTheme="minorHAnsi" w:cstheme="minorHAnsi"/>
          <w:lang w:val="sr-Cyrl-RS"/>
        </w:rPr>
        <w:t xml:space="preserve">Средства се додељују путем </w:t>
      </w:r>
      <w:r w:rsidR="009B4E31">
        <w:rPr>
          <w:rFonts w:asciiTheme="minorHAnsi" w:hAnsiTheme="minorHAnsi" w:cstheme="minorHAnsi"/>
          <w:lang w:val="sr-Cyrl-RS"/>
        </w:rPr>
        <w:t>Јавног позива</w:t>
      </w:r>
      <w:r w:rsidR="00B97268" w:rsidRPr="009B4E31">
        <w:rPr>
          <w:rFonts w:asciiTheme="minorHAnsi" w:hAnsiTheme="minorHAnsi" w:cstheme="minorHAnsi"/>
          <w:lang w:val="sr-Cyrl-RS"/>
        </w:rPr>
        <w:t>, који ће бити објављен на званичном сајту Покрајинског секретаријата.</w:t>
      </w:r>
    </w:p>
    <w:p w:rsidR="004554B0" w:rsidRPr="00D33D10" w:rsidRDefault="004554B0" w:rsidP="00D33D10">
      <w:pPr>
        <w:autoSpaceDE w:val="0"/>
        <w:autoSpaceDN w:val="0"/>
        <w:adjustRightInd w:val="0"/>
        <w:jc w:val="both"/>
        <w:rPr>
          <w:rFonts w:asciiTheme="minorHAnsi" w:hAnsiTheme="minorHAnsi" w:cstheme="minorHAnsi"/>
          <w:bCs/>
          <w:lang w:val="sr-Cyrl-RS"/>
        </w:rPr>
      </w:pPr>
    </w:p>
    <w:p w:rsidR="00B97268" w:rsidRPr="00B97268" w:rsidRDefault="00B97268" w:rsidP="00B97268">
      <w:pPr>
        <w:ind w:right="140" w:firstLine="720"/>
        <w:rPr>
          <w:rFonts w:asciiTheme="minorHAnsi" w:hAnsiTheme="minorHAnsi"/>
          <w:lang w:val="sr-Cyrl-CS"/>
        </w:rPr>
      </w:pPr>
    </w:p>
    <w:p w:rsidR="00B97268" w:rsidRPr="00CA1CD3" w:rsidRDefault="00B97268" w:rsidP="00B97268">
      <w:pPr>
        <w:ind w:right="284"/>
        <w:jc w:val="center"/>
        <w:rPr>
          <w:rFonts w:asciiTheme="minorHAnsi" w:hAnsiTheme="minorHAnsi" w:cstheme="minorHAnsi"/>
          <w:b/>
          <w:lang w:val="ru-RU"/>
        </w:rPr>
      </w:pPr>
      <w:r w:rsidRPr="00CA1CD3">
        <w:rPr>
          <w:rFonts w:asciiTheme="minorHAnsi" w:hAnsiTheme="minorHAnsi" w:cstheme="minorHAnsi"/>
          <w:b/>
          <w:lang w:val="ru-RU"/>
        </w:rPr>
        <w:t>Намена бесповратних финансијских средстава</w:t>
      </w:r>
    </w:p>
    <w:p w:rsidR="00CA1CD3" w:rsidRPr="00CA1CD3" w:rsidRDefault="00CA1CD3" w:rsidP="00B97268">
      <w:pPr>
        <w:ind w:right="284"/>
        <w:jc w:val="center"/>
        <w:rPr>
          <w:rFonts w:asciiTheme="minorHAnsi" w:hAnsiTheme="minorHAnsi" w:cstheme="minorHAnsi"/>
          <w:b/>
          <w:lang w:val="ru-RU"/>
        </w:rPr>
      </w:pPr>
    </w:p>
    <w:p w:rsidR="00CA1CD3" w:rsidRPr="00CA1CD3" w:rsidRDefault="00CA1CD3" w:rsidP="00CA1CD3">
      <w:pPr>
        <w:ind w:right="284"/>
        <w:jc w:val="center"/>
        <w:rPr>
          <w:rFonts w:asciiTheme="minorHAnsi" w:hAnsiTheme="minorHAnsi" w:cstheme="minorHAnsi"/>
          <w:b/>
          <w:lang w:val="sr-Cyrl-CS"/>
        </w:rPr>
      </w:pPr>
      <w:r w:rsidRPr="00CA1CD3">
        <w:rPr>
          <w:rFonts w:asciiTheme="minorHAnsi" w:hAnsiTheme="minorHAnsi" w:cstheme="minorHAnsi"/>
          <w:b/>
          <w:lang w:val="sr-Cyrl-CS"/>
        </w:rPr>
        <w:t>Члан 3.</w:t>
      </w:r>
    </w:p>
    <w:p w:rsidR="00FB1AEE" w:rsidRDefault="00FB1AEE" w:rsidP="00FB1AEE">
      <w:pPr>
        <w:jc w:val="center"/>
        <w:rPr>
          <w:rFonts w:asciiTheme="minorHAnsi" w:hAnsiTheme="minorHAnsi" w:cstheme="minorHAnsi"/>
          <w:b/>
          <w:lang w:val="sr-Cyrl-RS"/>
        </w:rPr>
      </w:pPr>
    </w:p>
    <w:p w:rsidR="00DD06C7" w:rsidRPr="004554B0" w:rsidRDefault="00CA1CD3" w:rsidP="004554B0">
      <w:pPr>
        <w:jc w:val="both"/>
        <w:rPr>
          <w:rFonts w:asciiTheme="minorHAnsi" w:hAnsiTheme="minorHAnsi" w:cstheme="minorHAnsi"/>
          <w:lang w:val="sr-Cyrl-RS"/>
        </w:rPr>
      </w:pPr>
      <w:r>
        <w:rPr>
          <w:rFonts w:asciiTheme="minorHAnsi" w:hAnsiTheme="minorHAnsi" w:cstheme="minorHAnsi"/>
          <w:lang w:val="sr-Cyrl-RS"/>
        </w:rPr>
        <w:t xml:space="preserve">       </w:t>
      </w:r>
      <w:r w:rsidRPr="00CA1CD3">
        <w:rPr>
          <w:rFonts w:asciiTheme="minorHAnsi" w:hAnsiTheme="minorHAnsi" w:cstheme="minorHAnsi"/>
          <w:lang w:val="sr-Cyrl-RS"/>
        </w:rPr>
        <w:t xml:space="preserve">Бесповратна финансијска средстава која се додељују по </w:t>
      </w:r>
      <w:r w:rsidR="009F71B0">
        <w:rPr>
          <w:rFonts w:asciiTheme="minorHAnsi" w:hAnsiTheme="minorHAnsi" w:cstheme="minorHAnsi"/>
          <w:lang w:val="sr-Cyrl-RS"/>
        </w:rPr>
        <w:t>Јавном позиву</w:t>
      </w:r>
      <w:r w:rsidRPr="00CA1CD3">
        <w:rPr>
          <w:rFonts w:asciiTheme="minorHAnsi" w:hAnsiTheme="minorHAnsi" w:cstheme="minorHAnsi"/>
          <w:lang w:val="sr-Cyrl-RS"/>
        </w:rPr>
        <w:t xml:space="preserve"> намењена су за </w:t>
      </w:r>
      <w:r w:rsidRPr="00CA1CD3">
        <w:rPr>
          <w:rFonts w:asciiTheme="minorHAnsi" w:hAnsiTheme="minorHAnsi" w:cstheme="minorHAnsi"/>
          <w:lang w:val="ru-RU"/>
        </w:rPr>
        <w:t>разво</w:t>
      </w:r>
      <w:r>
        <w:rPr>
          <w:rFonts w:asciiTheme="minorHAnsi" w:hAnsiTheme="minorHAnsi" w:cstheme="minorHAnsi"/>
        </w:rPr>
        <w:t xml:space="preserve">j </w:t>
      </w:r>
      <w:r>
        <w:rPr>
          <w:rFonts w:asciiTheme="minorHAnsi" w:hAnsiTheme="minorHAnsi" w:cstheme="minorHAnsi"/>
          <w:lang w:val="sr-Cyrl-RS"/>
        </w:rPr>
        <w:t>и унапређење квалитета рада правних лица са подручја АП Војводине која се баве и учествују у обављању саветодавних послова</w:t>
      </w:r>
      <w:r w:rsidR="00811D1C" w:rsidRPr="00811D1C">
        <w:rPr>
          <w:rFonts w:asciiTheme="minorHAnsi" w:hAnsiTheme="minorHAnsi" w:cstheme="minorHAnsi"/>
          <w:lang w:val="sr-Cyrl-RS"/>
        </w:rPr>
        <w:t xml:space="preserve"> </w:t>
      </w:r>
      <w:r w:rsidR="00811D1C">
        <w:rPr>
          <w:rFonts w:asciiTheme="minorHAnsi" w:hAnsiTheme="minorHAnsi" w:cstheme="minorHAnsi"/>
          <w:lang w:val="sr-Cyrl-RS"/>
        </w:rPr>
        <w:t>ради лакшег, бржег и кавлитетнијег преноса информација и знања значајних за пољопривредне произвођаче</w:t>
      </w:r>
      <w:r>
        <w:rPr>
          <w:rFonts w:asciiTheme="minorHAnsi" w:hAnsiTheme="minorHAnsi" w:cstheme="minorHAnsi"/>
          <w:lang w:val="sr-Cyrl-RS"/>
        </w:rPr>
        <w:t xml:space="preserve"> </w:t>
      </w:r>
      <w:r w:rsidR="007825F4">
        <w:rPr>
          <w:rFonts w:asciiTheme="minorHAnsi" w:hAnsiTheme="minorHAnsi" w:cstheme="minorHAnsi"/>
          <w:lang w:val="sr-Cyrl-RS"/>
        </w:rPr>
        <w:t>у циљу информисања шире јавности, о пословима , акцијама и едукативном раду, које ов</w:t>
      </w:r>
      <w:r w:rsidR="009F71B0">
        <w:rPr>
          <w:rFonts w:asciiTheme="minorHAnsi" w:hAnsiTheme="minorHAnsi" w:cstheme="minorHAnsi"/>
          <w:lang w:val="sr-Cyrl-RS"/>
        </w:rPr>
        <w:t xml:space="preserve">е слклужбе спроводе </w:t>
      </w:r>
      <w:r w:rsidR="00811D1C">
        <w:rPr>
          <w:rFonts w:asciiTheme="minorHAnsi" w:hAnsiTheme="minorHAnsi" w:cstheme="minorHAnsi"/>
          <w:lang w:val="sr-Cyrl-RS"/>
        </w:rPr>
        <w:t>за</w:t>
      </w:r>
      <w:r w:rsidR="007825F4">
        <w:rPr>
          <w:rFonts w:asciiTheme="minorHAnsi" w:hAnsiTheme="minorHAnsi" w:cstheme="minorHAnsi"/>
          <w:lang w:val="sr-Cyrl-RS"/>
        </w:rPr>
        <w:t xml:space="preserve"> унапређење пољопривреде на подручју АП војводине.</w:t>
      </w:r>
    </w:p>
    <w:p w:rsidR="009F71B0" w:rsidRPr="000762A3" w:rsidRDefault="009F71B0" w:rsidP="004554B0">
      <w:pPr>
        <w:pStyle w:val="ListParagraph1"/>
        <w:autoSpaceDE w:val="0"/>
        <w:autoSpaceDN w:val="0"/>
        <w:adjustRightInd w:val="0"/>
        <w:spacing w:after="0" w:line="240" w:lineRule="auto"/>
        <w:ind w:left="0"/>
        <w:jc w:val="both"/>
        <w:rPr>
          <w:lang w:val="sr-Cyrl-RS"/>
        </w:rPr>
      </w:pPr>
    </w:p>
    <w:p w:rsidR="000762A3" w:rsidRPr="000762A3" w:rsidRDefault="000762A3" w:rsidP="000762A3">
      <w:pPr>
        <w:ind w:right="140"/>
        <w:jc w:val="center"/>
        <w:rPr>
          <w:rFonts w:ascii="Calibri" w:hAnsi="Calibri" w:cs="Calibri"/>
          <w:b/>
          <w:lang w:val="sr-Cyrl-RS"/>
        </w:rPr>
      </w:pPr>
      <w:r w:rsidRPr="000762A3">
        <w:rPr>
          <w:rFonts w:ascii="Calibri" w:hAnsi="Calibri" w:cs="Calibri"/>
          <w:b/>
          <w:lang w:val="sr-Cyrl-RS"/>
        </w:rPr>
        <w:t xml:space="preserve">Право на учешће на </w:t>
      </w:r>
      <w:r w:rsidR="009F71B0">
        <w:rPr>
          <w:rFonts w:ascii="Calibri" w:hAnsi="Calibri" w:cs="Calibri"/>
          <w:b/>
          <w:lang w:val="sr-Cyrl-RS"/>
        </w:rPr>
        <w:t>Јавном позиву</w:t>
      </w:r>
      <w:r w:rsidRPr="000762A3">
        <w:rPr>
          <w:rFonts w:ascii="Calibri" w:hAnsi="Calibri" w:cs="Calibri"/>
          <w:b/>
          <w:lang w:val="sr-Cyrl-RS"/>
        </w:rPr>
        <w:t xml:space="preserve"> </w:t>
      </w:r>
    </w:p>
    <w:p w:rsidR="000762A3" w:rsidRPr="000762A3" w:rsidRDefault="000762A3" w:rsidP="000762A3">
      <w:pPr>
        <w:ind w:right="140"/>
        <w:jc w:val="center"/>
        <w:rPr>
          <w:rFonts w:ascii="Calibri" w:hAnsi="Calibri" w:cs="Calibri"/>
          <w:lang w:val="sr-Cyrl-RS"/>
        </w:rPr>
      </w:pPr>
    </w:p>
    <w:p w:rsidR="000762A3" w:rsidRPr="000762A3" w:rsidRDefault="000762A3" w:rsidP="000762A3">
      <w:pPr>
        <w:ind w:right="140"/>
        <w:jc w:val="center"/>
        <w:rPr>
          <w:rFonts w:ascii="Calibri" w:hAnsi="Calibri" w:cs="Calibri"/>
          <w:b/>
          <w:lang w:val="sr-Cyrl-RS"/>
        </w:rPr>
      </w:pPr>
      <w:r w:rsidRPr="000762A3">
        <w:rPr>
          <w:rFonts w:ascii="Calibri" w:hAnsi="Calibri" w:cs="Calibri"/>
          <w:b/>
          <w:lang w:val="sr-Cyrl-RS"/>
        </w:rPr>
        <w:t>Члан 4.</w:t>
      </w:r>
    </w:p>
    <w:p w:rsidR="00DD06C7" w:rsidRPr="000762A3" w:rsidRDefault="00DD06C7" w:rsidP="00DD06C7">
      <w:pPr>
        <w:autoSpaceDE w:val="0"/>
        <w:autoSpaceDN w:val="0"/>
        <w:adjustRightInd w:val="0"/>
        <w:jc w:val="both"/>
        <w:rPr>
          <w:rFonts w:ascii="Calibri" w:hAnsi="Calibri" w:cs="Calibri"/>
          <w:b/>
        </w:rPr>
      </w:pPr>
    </w:p>
    <w:p w:rsidR="00192974" w:rsidRDefault="009F71B0" w:rsidP="004554B0">
      <w:pPr>
        <w:ind w:firstLine="567"/>
        <w:jc w:val="both"/>
        <w:rPr>
          <w:rFonts w:asciiTheme="minorHAnsi" w:eastAsiaTheme="minorHAnsi" w:hAnsiTheme="minorHAnsi" w:cstheme="minorHAnsi"/>
          <w:lang w:val="sr-Cyrl-CS"/>
        </w:rPr>
      </w:pPr>
      <w:r>
        <w:rPr>
          <w:rFonts w:asciiTheme="minorHAnsi" w:hAnsiTheme="minorHAnsi" w:cstheme="minorHAnsi"/>
          <w:lang w:val="sr-Cyrl-RS"/>
        </w:rPr>
        <w:t xml:space="preserve">          </w:t>
      </w:r>
      <w:r w:rsidR="004554B0" w:rsidRPr="004554B0">
        <w:rPr>
          <w:rFonts w:asciiTheme="minorHAnsi" w:eastAsiaTheme="minorHAnsi" w:hAnsiTheme="minorHAnsi" w:cstheme="minorHAnsi"/>
          <w:lang w:val="sr-Cyrl-CS"/>
        </w:rPr>
        <w:t>Право учешћа и корисници средстава су</w:t>
      </w:r>
      <w:r w:rsidR="004554B0" w:rsidRPr="004554B0">
        <w:rPr>
          <w:rFonts w:asciiTheme="minorHAnsi" w:eastAsiaTheme="minorHAnsi" w:hAnsiTheme="minorHAnsi" w:cstheme="minorHAnsi"/>
          <w:lang w:val="sr-Cyrl-RS"/>
        </w:rPr>
        <w:t xml:space="preserve"> </w:t>
      </w:r>
      <w:r w:rsidR="004554B0" w:rsidRPr="004554B0">
        <w:rPr>
          <w:rFonts w:asciiTheme="minorHAnsi" w:eastAsiaTheme="minorHAnsi" w:hAnsiTheme="minorHAnsi" w:cstheme="minorHAnsi"/>
          <w:lang w:val="sr-Cyrl-CS"/>
        </w:rPr>
        <w:t xml:space="preserve">Привредна друштва која  су разврстана у микро и мало правно лице, у складу са Законом о привредним друштвима („Службени гласник РС“, бр. 36/2011, 99/2011, 83/2014, 5/2015, 44/2018, 95/2018 и 91/2019) , која </w:t>
      </w:r>
      <w:r w:rsidR="004554B0" w:rsidRPr="004554B0">
        <w:rPr>
          <w:rFonts w:asciiTheme="minorHAnsi" w:eastAsiaTheme="minorHAnsi" w:hAnsiTheme="minorHAnsi" w:cstheme="minorHAnsi"/>
          <w:lang w:val="sr-Cyrl-RS"/>
        </w:rPr>
        <w:t xml:space="preserve">учествују у обављању </w:t>
      </w:r>
      <w:r w:rsidR="004554B0" w:rsidRPr="004554B0">
        <w:rPr>
          <w:rFonts w:asciiTheme="minorHAnsi" w:eastAsiaTheme="minorHAnsi" w:hAnsiTheme="minorHAnsi" w:cstheme="minorHAnsi"/>
          <w:lang w:val="sr-Cyrl-CS"/>
        </w:rPr>
        <w:t xml:space="preserve"> саветодавних послове у складу са  Законом о обављању саветодавних послова у области пољопривреде  („Службени гласник РС“, број 30/2010) и која су</w:t>
      </w:r>
      <w:r w:rsidR="004554B0" w:rsidRPr="004554B0">
        <w:rPr>
          <w:rFonts w:asciiTheme="minorHAnsi" w:eastAsiaTheme="minorHAnsi" w:hAnsiTheme="minorHAnsi" w:cstheme="minorHAnsi"/>
          <w:noProof/>
          <w:lang w:val="en-GB"/>
        </w:rPr>
        <w:t xml:space="preserve"> основан</w:t>
      </w:r>
      <w:r w:rsidR="004554B0" w:rsidRPr="004554B0">
        <w:rPr>
          <w:rFonts w:asciiTheme="minorHAnsi" w:eastAsiaTheme="minorHAnsi" w:hAnsiTheme="minorHAnsi" w:cstheme="minorHAnsi"/>
          <w:noProof/>
          <w:lang w:val="sr-Cyrl-RS"/>
        </w:rPr>
        <w:t xml:space="preserve">а </w:t>
      </w:r>
      <w:r w:rsidR="004554B0" w:rsidRPr="004554B0">
        <w:rPr>
          <w:rFonts w:asciiTheme="minorHAnsi" w:eastAsiaTheme="minorHAnsi" w:hAnsiTheme="minorHAnsi" w:cstheme="minorHAnsi"/>
          <w:noProof/>
          <w:lang w:val="en-GB"/>
        </w:rPr>
        <w:t>од стране</w:t>
      </w:r>
      <w:r w:rsidR="004554B0" w:rsidRPr="004554B0">
        <w:rPr>
          <w:rFonts w:asciiTheme="minorHAnsi" w:eastAsiaTheme="minorHAnsi" w:hAnsiTheme="minorHAnsi" w:cstheme="minorHAnsi"/>
          <w:noProof/>
          <w:lang w:val="sr-Cyrl-RS"/>
        </w:rPr>
        <w:t xml:space="preserve"> владе </w:t>
      </w:r>
      <w:r w:rsidR="004554B0" w:rsidRPr="004554B0">
        <w:rPr>
          <w:rFonts w:asciiTheme="minorHAnsi" w:eastAsiaTheme="minorHAnsi" w:hAnsiTheme="minorHAnsi" w:cstheme="minorHAnsi"/>
          <w:noProof/>
          <w:lang w:val="en-GB"/>
        </w:rPr>
        <w:t xml:space="preserve"> Републике Србије</w:t>
      </w:r>
    </w:p>
    <w:p w:rsidR="004554B0" w:rsidRPr="004554B0" w:rsidRDefault="004554B0" w:rsidP="004554B0">
      <w:pPr>
        <w:ind w:firstLine="567"/>
        <w:jc w:val="both"/>
        <w:rPr>
          <w:rFonts w:asciiTheme="minorHAnsi" w:eastAsiaTheme="minorHAnsi" w:hAnsiTheme="minorHAnsi" w:cstheme="minorHAnsi"/>
          <w:lang w:val="sr-Cyrl-CS"/>
        </w:rPr>
      </w:pPr>
    </w:p>
    <w:p w:rsidR="00192974" w:rsidRPr="00725037" w:rsidRDefault="00192974" w:rsidP="00192974">
      <w:pPr>
        <w:spacing w:after="240"/>
        <w:ind w:right="140"/>
        <w:jc w:val="center"/>
        <w:rPr>
          <w:rFonts w:asciiTheme="minorHAnsi" w:hAnsiTheme="minorHAnsi" w:cstheme="minorHAnsi"/>
          <w:b/>
          <w:lang w:val="sr-Cyrl-CS"/>
        </w:rPr>
      </w:pPr>
      <w:r w:rsidRPr="00725037">
        <w:rPr>
          <w:rFonts w:asciiTheme="minorHAnsi" w:hAnsiTheme="minorHAnsi" w:cstheme="minorHAnsi"/>
          <w:b/>
          <w:lang w:val="sr-Cyrl-CS"/>
        </w:rPr>
        <w:t xml:space="preserve">Услови за учешће на </w:t>
      </w:r>
      <w:r w:rsidR="00A63B70">
        <w:rPr>
          <w:rFonts w:asciiTheme="minorHAnsi" w:hAnsiTheme="minorHAnsi" w:cstheme="minorHAnsi"/>
          <w:b/>
          <w:lang w:val="sr-Cyrl-CS"/>
        </w:rPr>
        <w:t>Јавном позиву</w:t>
      </w:r>
    </w:p>
    <w:p w:rsidR="00192974" w:rsidRPr="00725037" w:rsidRDefault="00192974" w:rsidP="00192974">
      <w:pPr>
        <w:ind w:right="140"/>
        <w:jc w:val="center"/>
        <w:rPr>
          <w:rFonts w:asciiTheme="minorHAnsi" w:hAnsiTheme="minorHAnsi" w:cstheme="minorHAnsi"/>
          <w:b/>
          <w:lang w:val="sr-Cyrl-CS"/>
        </w:rPr>
      </w:pPr>
      <w:r w:rsidRPr="00725037">
        <w:rPr>
          <w:rFonts w:asciiTheme="minorHAnsi" w:hAnsiTheme="minorHAnsi" w:cstheme="minorHAnsi"/>
          <w:b/>
          <w:lang w:val="sr-Cyrl-CS"/>
        </w:rPr>
        <w:t>Члан 5.</w:t>
      </w:r>
    </w:p>
    <w:p w:rsidR="00192974" w:rsidRPr="00725037" w:rsidRDefault="00192974" w:rsidP="00192974">
      <w:pPr>
        <w:ind w:right="140"/>
        <w:jc w:val="center"/>
        <w:rPr>
          <w:rFonts w:asciiTheme="minorHAnsi" w:hAnsiTheme="minorHAnsi" w:cstheme="minorHAnsi"/>
          <w:b/>
          <w:lang w:val="sr-Cyrl-CS"/>
        </w:rPr>
      </w:pPr>
    </w:p>
    <w:p w:rsidR="003253ED" w:rsidRPr="004554B0" w:rsidRDefault="00725037" w:rsidP="004554B0">
      <w:pPr>
        <w:pStyle w:val="ListParagraph"/>
        <w:numPr>
          <w:ilvl w:val="1"/>
          <w:numId w:val="2"/>
        </w:numPr>
        <w:spacing w:after="0" w:line="240" w:lineRule="auto"/>
        <w:ind w:left="567"/>
        <w:jc w:val="both"/>
        <w:rPr>
          <w:rFonts w:asciiTheme="minorHAnsi" w:hAnsiTheme="minorHAnsi" w:cstheme="minorHAnsi"/>
        </w:rPr>
      </w:pPr>
      <w:r w:rsidRPr="00725037">
        <w:rPr>
          <w:rFonts w:asciiTheme="minorHAnsi" w:hAnsiTheme="minorHAnsi" w:cstheme="minorHAnsi"/>
          <w:lang w:val="sr-Cyrl-RS"/>
        </w:rPr>
        <w:t>П</w:t>
      </w:r>
      <w:r w:rsidR="00192974" w:rsidRPr="00725037">
        <w:rPr>
          <w:rFonts w:asciiTheme="minorHAnsi" w:hAnsiTheme="minorHAnsi" w:cstheme="minorHAnsi"/>
        </w:rPr>
        <w:t xml:space="preserve">односилац пријаве мора имати седиште на територији јединице локалне самоуправе </w:t>
      </w:r>
      <w:r w:rsidR="00192974" w:rsidRPr="00725037">
        <w:rPr>
          <w:rFonts w:asciiTheme="minorHAnsi" w:hAnsiTheme="minorHAnsi" w:cstheme="minorHAnsi"/>
          <w:lang w:val="sr-Cyrl-RS"/>
        </w:rPr>
        <w:t xml:space="preserve">у </w:t>
      </w:r>
      <w:r w:rsidR="00192974" w:rsidRPr="00725037">
        <w:rPr>
          <w:rFonts w:asciiTheme="minorHAnsi" w:hAnsiTheme="minorHAnsi" w:cstheme="minorHAnsi"/>
        </w:rPr>
        <w:t>АП Војводин</w:t>
      </w:r>
      <w:r w:rsidR="00192974" w:rsidRPr="00725037">
        <w:rPr>
          <w:rFonts w:asciiTheme="minorHAnsi" w:hAnsiTheme="minorHAnsi" w:cstheme="minorHAnsi"/>
          <w:lang w:val="sr-Cyrl-RS"/>
        </w:rPr>
        <w:t>и</w:t>
      </w:r>
      <w:r w:rsidR="004554B0">
        <w:rPr>
          <w:rFonts w:asciiTheme="minorHAnsi" w:hAnsiTheme="minorHAnsi" w:cstheme="minorHAnsi"/>
          <w:lang w:val="sr-Cyrl-RS"/>
        </w:rPr>
        <w:t>;</w:t>
      </w:r>
    </w:p>
    <w:p w:rsidR="003253ED" w:rsidRPr="004554B0" w:rsidRDefault="00725037" w:rsidP="003253ED">
      <w:pPr>
        <w:pStyle w:val="Default"/>
        <w:numPr>
          <w:ilvl w:val="1"/>
          <w:numId w:val="2"/>
        </w:numPr>
        <w:ind w:left="567"/>
        <w:jc w:val="both"/>
        <w:rPr>
          <w:rFonts w:asciiTheme="minorHAnsi" w:eastAsia="Calibri" w:hAnsiTheme="minorHAnsi" w:cstheme="minorHAnsi"/>
          <w:color w:val="auto"/>
          <w:sz w:val="22"/>
          <w:szCs w:val="22"/>
          <w:lang w:val="sr-Cyrl-CS"/>
        </w:rPr>
      </w:pPr>
      <w:r w:rsidRPr="00725037">
        <w:rPr>
          <w:rFonts w:asciiTheme="minorHAnsi" w:eastAsia="Calibri" w:hAnsiTheme="minorHAnsi" w:cstheme="minorHAnsi"/>
          <w:color w:val="auto"/>
          <w:sz w:val="22"/>
          <w:szCs w:val="22"/>
          <w:lang w:val="sr-Cyrl-CS"/>
        </w:rPr>
        <w:t>П</w:t>
      </w:r>
      <w:r w:rsidR="00192974" w:rsidRPr="00725037">
        <w:rPr>
          <w:rFonts w:asciiTheme="minorHAnsi" w:eastAsia="Calibri" w:hAnsiTheme="minorHAnsi" w:cstheme="minorHAnsi"/>
          <w:color w:val="auto"/>
          <w:sz w:val="22"/>
          <w:szCs w:val="22"/>
          <w:lang w:val="sr-Cyrl-CS"/>
        </w:rPr>
        <w:t xml:space="preserve">односилац пријаве мора </w:t>
      </w:r>
      <w:r w:rsidRPr="00725037">
        <w:rPr>
          <w:rFonts w:asciiTheme="minorHAnsi" w:eastAsia="Calibri" w:hAnsiTheme="minorHAnsi" w:cstheme="minorHAnsi"/>
          <w:color w:val="auto"/>
          <w:sz w:val="22"/>
          <w:szCs w:val="22"/>
          <w:lang w:val="sr-Cyrl-CS"/>
        </w:rPr>
        <w:t xml:space="preserve">бити </w:t>
      </w:r>
      <w:r w:rsidRPr="00725037">
        <w:rPr>
          <w:rFonts w:asciiTheme="minorHAnsi" w:hAnsiTheme="minorHAnsi" w:cstheme="minorHAnsi"/>
          <w:noProof/>
          <w:sz w:val="22"/>
          <w:szCs w:val="22"/>
        </w:rPr>
        <w:t>уписан у одговар</w:t>
      </w:r>
      <w:r w:rsidRPr="00725037">
        <w:rPr>
          <w:rFonts w:asciiTheme="minorHAnsi" w:hAnsiTheme="minorHAnsi" w:cstheme="minorHAnsi"/>
          <w:noProof/>
          <w:sz w:val="22"/>
          <w:szCs w:val="22"/>
          <w:lang w:val="sr-Cyrl-RS"/>
        </w:rPr>
        <w:t>а</w:t>
      </w:r>
      <w:r w:rsidRPr="00725037">
        <w:rPr>
          <w:rFonts w:asciiTheme="minorHAnsi" w:hAnsiTheme="minorHAnsi" w:cstheme="minorHAnsi"/>
          <w:noProof/>
          <w:sz w:val="22"/>
          <w:szCs w:val="22"/>
        </w:rPr>
        <w:t xml:space="preserve">јући </w:t>
      </w:r>
      <w:r w:rsidRPr="00725037">
        <w:rPr>
          <w:rFonts w:asciiTheme="minorHAnsi" w:hAnsiTheme="minorHAnsi" w:cstheme="minorHAnsi"/>
          <w:noProof/>
          <w:sz w:val="22"/>
          <w:szCs w:val="22"/>
          <w:lang w:val="sr-Cyrl-RS"/>
        </w:rPr>
        <w:t>р</w:t>
      </w:r>
      <w:r w:rsidRPr="00725037">
        <w:rPr>
          <w:rFonts w:asciiTheme="minorHAnsi" w:hAnsiTheme="minorHAnsi" w:cstheme="minorHAnsi"/>
          <w:noProof/>
          <w:sz w:val="22"/>
          <w:szCs w:val="22"/>
        </w:rPr>
        <w:t>егистар</w:t>
      </w:r>
      <w:r w:rsidRPr="00725037">
        <w:rPr>
          <w:rFonts w:asciiTheme="minorHAnsi" w:hAnsiTheme="minorHAnsi" w:cstheme="minorHAnsi"/>
          <w:noProof/>
          <w:sz w:val="22"/>
          <w:szCs w:val="22"/>
          <w:lang w:val="sr-Cyrl-RS"/>
        </w:rPr>
        <w:t>:</w:t>
      </w:r>
      <w:r w:rsidRPr="00725037">
        <w:rPr>
          <w:rFonts w:asciiTheme="minorHAnsi" w:hAnsiTheme="minorHAnsi" w:cstheme="minorHAnsi"/>
          <w:noProof/>
          <w:sz w:val="22"/>
          <w:szCs w:val="22"/>
        </w:rPr>
        <w:t xml:space="preserve"> </w:t>
      </w:r>
      <w:r w:rsidRPr="00725037">
        <w:rPr>
          <w:rFonts w:asciiTheme="minorHAnsi" w:hAnsiTheme="minorHAnsi" w:cstheme="minorHAnsi"/>
          <w:noProof/>
          <w:sz w:val="22"/>
          <w:szCs w:val="22"/>
          <w:lang w:val="sr-Cyrl-RS"/>
        </w:rPr>
        <w:t xml:space="preserve">Регистар </w:t>
      </w:r>
      <w:r w:rsidRPr="00725037">
        <w:rPr>
          <w:rFonts w:asciiTheme="minorHAnsi" w:hAnsiTheme="minorHAnsi" w:cstheme="minorHAnsi"/>
          <w:noProof/>
          <w:sz w:val="22"/>
          <w:szCs w:val="22"/>
        </w:rPr>
        <w:t xml:space="preserve">привредних субјеката, </w:t>
      </w:r>
      <w:r w:rsidRPr="00725037">
        <w:rPr>
          <w:rFonts w:asciiTheme="minorHAnsi" w:hAnsiTheme="minorHAnsi" w:cstheme="minorHAnsi"/>
          <w:noProof/>
          <w:sz w:val="22"/>
          <w:szCs w:val="22"/>
          <w:lang w:val="sr-Cyrl-RS"/>
        </w:rPr>
        <w:t xml:space="preserve">Регистар </w:t>
      </w:r>
      <w:r w:rsidRPr="00725037">
        <w:rPr>
          <w:rFonts w:asciiTheme="minorHAnsi" w:hAnsiTheme="minorHAnsi" w:cstheme="minorHAnsi"/>
          <w:noProof/>
          <w:sz w:val="22"/>
          <w:szCs w:val="22"/>
        </w:rPr>
        <w:t>научно-истраживачких установа</w:t>
      </w:r>
      <w:r w:rsidRPr="00725037">
        <w:rPr>
          <w:rFonts w:asciiTheme="minorHAnsi" w:hAnsiTheme="minorHAnsi" w:cstheme="minorHAnsi"/>
          <w:noProof/>
          <w:sz w:val="22"/>
          <w:szCs w:val="22"/>
          <w:lang w:val="sr-Cyrl-RS"/>
        </w:rPr>
        <w:t xml:space="preserve"> или Регистар </w:t>
      </w:r>
      <w:r w:rsidRPr="00725037">
        <w:rPr>
          <w:rFonts w:asciiTheme="minorHAnsi" w:hAnsiTheme="minorHAnsi" w:cstheme="minorHAnsi"/>
          <w:noProof/>
          <w:sz w:val="22"/>
          <w:szCs w:val="22"/>
        </w:rPr>
        <w:t xml:space="preserve"> иновационих организација</w:t>
      </w:r>
      <w:r w:rsidR="004554B0">
        <w:rPr>
          <w:rFonts w:asciiTheme="minorHAnsi" w:eastAsia="Calibri" w:hAnsiTheme="minorHAnsi" w:cstheme="minorHAnsi"/>
          <w:color w:val="auto"/>
          <w:sz w:val="22"/>
          <w:szCs w:val="22"/>
          <w:lang w:val="sr-Cyrl-CS"/>
        </w:rPr>
        <w:t>;</w:t>
      </w:r>
    </w:p>
    <w:p w:rsidR="003253ED" w:rsidRPr="004554B0" w:rsidRDefault="00725037" w:rsidP="00CE2548">
      <w:pPr>
        <w:pStyle w:val="Default"/>
        <w:numPr>
          <w:ilvl w:val="1"/>
          <w:numId w:val="2"/>
        </w:numPr>
        <w:ind w:left="567"/>
        <w:jc w:val="both"/>
        <w:rPr>
          <w:rFonts w:asciiTheme="minorHAnsi" w:eastAsia="Calibri" w:hAnsiTheme="minorHAnsi" w:cstheme="minorHAnsi"/>
          <w:color w:val="auto"/>
          <w:sz w:val="22"/>
          <w:szCs w:val="22"/>
          <w:lang w:val="sr-Cyrl-CS"/>
        </w:rPr>
      </w:pPr>
      <w:r w:rsidRPr="003253ED">
        <w:rPr>
          <w:rFonts w:asciiTheme="minorHAnsi" w:eastAsia="Calibri" w:hAnsiTheme="minorHAnsi" w:cstheme="minorHAnsi"/>
          <w:color w:val="auto"/>
          <w:sz w:val="22"/>
          <w:szCs w:val="22"/>
          <w:lang w:val="sr-Cyrl-CS"/>
        </w:rPr>
        <w:t>П</w:t>
      </w:r>
      <w:r w:rsidR="00192974" w:rsidRPr="003253ED">
        <w:rPr>
          <w:rFonts w:asciiTheme="minorHAnsi" w:eastAsia="Calibri" w:hAnsiTheme="minorHAnsi" w:cstheme="minorHAnsi"/>
          <w:color w:val="auto"/>
          <w:sz w:val="22"/>
          <w:szCs w:val="22"/>
          <w:lang w:val="sr-Cyrl-CS"/>
        </w:rPr>
        <w:t xml:space="preserve">односилац пријаве мора </w:t>
      </w:r>
      <w:r w:rsidR="003253ED" w:rsidRPr="003253ED">
        <w:rPr>
          <w:rFonts w:asciiTheme="minorHAnsi" w:eastAsia="Calibri" w:hAnsiTheme="minorHAnsi" w:cstheme="minorHAnsi"/>
          <w:color w:val="auto"/>
          <w:sz w:val="22"/>
          <w:szCs w:val="22"/>
          <w:lang w:val="sr-Cyrl-CS"/>
        </w:rPr>
        <w:t xml:space="preserve">бити  основан </w:t>
      </w:r>
      <w:r w:rsidR="003253ED" w:rsidRPr="003253ED">
        <w:rPr>
          <w:rFonts w:asciiTheme="minorHAnsi" w:hAnsiTheme="minorHAnsi" w:cstheme="minorHAnsi"/>
          <w:noProof/>
        </w:rPr>
        <w:t>о</w:t>
      </w:r>
      <w:r w:rsidR="004554B0">
        <w:rPr>
          <w:rFonts w:asciiTheme="minorHAnsi" w:hAnsiTheme="minorHAnsi" w:cstheme="minorHAnsi"/>
          <w:noProof/>
        </w:rPr>
        <w:t>д стране владе Републике Србије</w:t>
      </w:r>
      <w:r w:rsidR="004554B0">
        <w:rPr>
          <w:rFonts w:asciiTheme="minorHAnsi" w:hAnsiTheme="minorHAnsi" w:cstheme="minorHAnsi"/>
          <w:noProof/>
          <w:lang w:val="sr-Cyrl-RS"/>
        </w:rPr>
        <w:t>;</w:t>
      </w:r>
      <w:r w:rsidR="003253ED" w:rsidRPr="003253ED">
        <w:rPr>
          <w:rFonts w:asciiTheme="minorHAnsi" w:hAnsiTheme="minorHAnsi" w:cstheme="minorHAnsi"/>
          <w:noProof/>
          <w:lang w:val="sr-Cyrl-RS"/>
        </w:rPr>
        <w:t xml:space="preserve"> </w:t>
      </w:r>
    </w:p>
    <w:p w:rsidR="00CE2548" w:rsidRPr="004554B0" w:rsidRDefault="003253ED" w:rsidP="004554B0">
      <w:pPr>
        <w:pStyle w:val="Default"/>
        <w:numPr>
          <w:ilvl w:val="1"/>
          <w:numId w:val="2"/>
        </w:numPr>
        <w:ind w:left="567"/>
        <w:jc w:val="both"/>
        <w:rPr>
          <w:rFonts w:asciiTheme="minorHAnsi" w:hAnsiTheme="minorHAnsi" w:cstheme="minorHAnsi"/>
          <w:color w:val="auto"/>
          <w:sz w:val="22"/>
          <w:szCs w:val="22"/>
        </w:rPr>
      </w:pPr>
      <w:r w:rsidRPr="003253ED">
        <w:rPr>
          <w:rFonts w:asciiTheme="minorHAnsi" w:hAnsiTheme="minorHAnsi" w:cstheme="minorHAnsi"/>
          <w:color w:val="auto"/>
          <w:sz w:val="22"/>
          <w:szCs w:val="22"/>
          <w:lang w:val="sr-Cyrl-CS"/>
        </w:rPr>
        <w:lastRenderedPageBreak/>
        <w:t>П</w:t>
      </w:r>
      <w:r w:rsidR="00192974" w:rsidRPr="003253ED">
        <w:rPr>
          <w:rFonts w:asciiTheme="minorHAnsi" w:hAnsiTheme="minorHAnsi" w:cstheme="minorHAnsi"/>
          <w:color w:val="auto"/>
          <w:sz w:val="22"/>
          <w:szCs w:val="22"/>
          <w:lang w:val="sr-Cyrl-CS"/>
        </w:rPr>
        <w:t xml:space="preserve">односилац пријаве </w:t>
      </w:r>
      <w:r w:rsidRPr="003253ED">
        <w:rPr>
          <w:rFonts w:asciiTheme="minorHAnsi" w:hAnsiTheme="minorHAnsi" w:cstheme="minorHAnsi"/>
          <w:sz w:val="22"/>
          <w:szCs w:val="22"/>
        </w:rPr>
        <w:t>за инвестицију за коју подноси пријаву не сме користити средства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w:t>
      </w:r>
      <w:r w:rsidR="004554B0">
        <w:rPr>
          <w:rFonts w:asciiTheme="minorHAnsi" w:hAnsiTheme="minorHAnsi" w:cstheme="minorHAnsi"/>
          <w:lang w:val="sr-Cyrl-RS"/>
        </w:rPr>
        <w:t>;</w:t>
      </w:r>
    </w:p>
    <w:p w:rsidR="00CE2548" w:rsidRPr="004554B0" w:rsidRDefault="00CE2548" w:rsidP="00CE2548">
      <w:pPr>
        <w:pStyle w:val="Default"/>
        <w:numPr>
          <w:ilvl w:val="1"/>
          <w:numId w:val="2"/>
        </w:numPr>
        <w:ind w:left="567"/>
        <w:jc w:val="both"/>
        <w:rPr>
          <w:rFonts w:asciiTheme="minorHAnsi" w:hAnsiTheme="minorHAnsi" w:cstheme="minorHAnsi"/>
          <w:color w:val="auto"/>
          <w:sz w:val="22"/>
          <w:szCs w:val="22"/>
        </w:rPr>
      </w:pPr>
      <w:r>
        <w:rPr>
          <w:rFonts w:asciiTheme="minorHAnsi" w:hAnsiTheme="minorHAnsi" w:cstheme="minorHAnsi"/>
          <w:color w:val="auto"/>
          <w:sz w:val="22"/>
          <w:szCs w:val="22"/>
          <w:lang w:val="sr-Cyrl-RS"/>
        </w:rPr>
        <w:t>П</w:t>
      </w:r>
      <w:r w:rsidRPr="003253ED">
        <w:rPr>
          <w:rFonts w:asciiTheme="minorHAnsi" w:hAnsiTheme="minorHAnsi" w:cstheme="minorHAnsi"/>
          <w:color w:val="auto"/>
          <w:sz w:val="22"/>
          <w:szCs w:val="22"/>
        </w:rPr>
        <w:t>односилац пријаве</w:t>
      </w:r>
      <w:r w:rsidRPr="003253ED">
        <w:rPr>
          <w:rFonts w:asciiTheme="minorHAnsi" w:hAnsiTheme="minorHAnsi" w:cstheme="minorHAnsi"/>
          <w:color w:val="auto"/>
          <w:sz w:val="22"/>
          <w:szCs w:val="22"/>
          <w:lang w:val="sr-Cyrl-RS"/>
        </w:rPr>
        <w:t xml:space="preserve"> мора</w:t>
      </w:r>
      <w:r w:rsidRPr="003253ED">
        <w:rPr>
          <w:rFonts w:asciiTheme="minorHAnsi" w:hAnsiTheme="minorHAnsi" w:cstheme="minorHAnsi"/>
          <w:color w:val="auto"/>
          <w:sz w:val="22"/>
          <w:szCs w:val="22"/>
        </w:rPr>
        <w:t xml:space="preserve"> измири</w:t>
      </w:r>
      <w:r w:rsidRPr="003253ED">
        <w:rPr>
          <w:rFonts w:asciiTheme="minorHAnsi" w:hAnsiTheme="minorHAnsi" w:cstheme="minorHAnsi"/>
          <w:color w:val="auto"/>
          <w:sz w:val="22"/>
          <w:szCs w:val="22"/>
          <w:lang w:val="sr-Cyrl-RS"/>
        </w:rPr>
        <w:t>ти</w:t>
      </w:r>
      <w:r w:rsidRPr="003253ED">
        <w:rPr>
          <w:rFonts w:asciiTheme="minorHAnsi" w:hAnsiTheme="minorHAnsi" w:cstheme="minorHAnsi"/>
          <w:color w:val="auto"/>
          <w:sz w:val="22"/>
          <w:szCs w:val="22"/>
        </w:rPr>
        <w:t xml:space="preserve"> доспеле обавезе по уговорима о закупу пољопривредног земљишта у државној својини за 202</w:t>
      </w:r>
      <w:r w:rsidRPr="003253ED">
        <w:rPr>
          <w:rFonts w:asciiTheme="minorHAnsi" w:hAnsiTheme="minorHAnsi" w:cstheme="minorHAnsi"/>
          <w:color w:val="auto"/>
          <w:sz w:val="22"/>
          <w:szCs w:val="22"/>
          <w:lang w:val="sr-Cyrl-RS"/>
        </w:rPr>
        <w:t>2</w:t>
      </w:r>
      <w:r w:rsidRPr="003253ED">
        <w:rPr>
          <w:rFonts w:asciiTheme="minorHAnsi" w:hAnsiTheme="minorHAnsi" w:cstheme="minorHAnsi"/>
          <w:color w:val="auto"/>
          <w:sz w:val="22"/>
          <w:szCs w:val="22"/>
        </w:rPr>
        <w:t xml:space="preserve">. </w:t>
      </w:r>
      <w:r>
        <w:rPr>
          <w:rFonts w:asciiTheme="minorHAnsi" w:hAnsiTheme="minorHAnsi" w:cstheme="minorHAnsi"/>
          <w:color w:val="auto"/>
          <w:sz w:val="22"/>
          <w:szCs w:val="22"/>
          <w:lang w:val="sr-Cyrl-RS"/>
        </w:rPr>
        <w:t>г</w:t>
      </w:r>
      <w:r w:rsidRPr="003253ED">
        <w:rPr>
          <w:rFonts w:asciiTheme="minorHAnsi" w:hAnsiTheme="minorHAnsi" w:cstheme="minorHAnsi"/>
          <w:color w:val="auto"/>
          <w:sz w:val="22"/>
          <w:szCs w:val="22"/>
        </w:rPr>
        <w:t>одину</w:t>
      </w:r>
      <w:r>
        <w:rPr>
          <w:rFonts w:asciiTheme="minorHAnsi" w:hAnsiTheme="minorHAnsi" w:cstheme="minorHAnsi"/>
          <w:color w:val="auto"/>
          <w:sz w:val="22"/>
          <w:szCs w:val="22"/>
          <w:lang w:val="sr-Cyrl-RS"/>
        </w:rPr>
        <w:t xml:space="preserve"> ( у колико користи државно земљиште и плаћа закуп)</w:t>
      </w:r>
      <w:r w:rsidRPr="003253ED">
        <w:rPr>
          <w:rFonts w:asciiTheme="minorHAnsi" w:hAnsiTheme="minorHAnsi" w:cstheme="minorHAnsi"/>
          <w:color w:val="auto"/>
          <w:sz w:val="22"/>
          <w:szCs w:val="22"/>
        </w:rPr>
        <w:t>;</w:t>
      </w:r>
      <w:r>
        <w:rPr>
          <w:rFonts w:asciiTheme="minorHAnsi" w:hAnsiTheme="minorHAnsi" w:cstheme="minorHAnsi"/>
          <w:color w:val="auto"/>
          <w:sz w:val="22"/>
          <w:szCs w:val="22"/>
          <w:lang w:val="sr-Cyrl-RS"/>
        </w:rPr>
        <w:t xml:space="preserve"> односно мора имати решење или уговор за коришћење државног земљишта без накнаде издато од стране </w:t>
      </w:r>
      <w:r w:rsidR="004554B0">
        <w:rPr>
          <w:rFonts w:asciiTheme="minorHAnsi" w:hAnsiTheme="minorHAnsi" w:cstheme="minorHAnsi"/>
          <w:color w:val="auto"/>
          <w:sz w:val="22"/>
          <w:szCs w:val="22"/>
          <w:lang w:val="sr-Cyrl-RS"/>
        </w:rPr>
        <w:t>надлежног органа( Министарства):</w:t>
      </w:r>
    </w:p>
    <w:p w:rsidR="002A3D1D" w:rsidRDefault="003253ED" w:rsidP="004554B0">
      <w:pPr>
        <w:pStyle w:val="Default"/>
        <w:numPr>
          <w:ilvl w:val="1"/>
          <w:numId w:val="2"/>
        </w:numPr>
        <w:ind w:left="567"/>
        <w:jc w:val="both"/>
        <w:rPr>
          <w:rFonts w:asciiTheme="minorHAnsi" w:hAnsiTheme="minorHAnsi" w:cstheme="minorHAnsi"/>
          <w:color w:val="auto"/>
          <w:sz w:val="22"/>
          <w:szCs w:val="22"/>
        </w:rPr>
      </w:pPr>
      <w:r w:rsidRPr="00CE2548">
        <w:rPr>
          <w:rFonts w:asciiTheme="minorHAnsi" w:hAnsiTheme="minorHAnsi" w:cstheme="minorHAnsi"/>
          <w:color w:val="auto"/>
          <w:sz w:val="22"/>
          <w:szCs w:val="22"/>
          <w:lang w:val="sr-Cyrl-RS"/>
        </w:rPr>
        <w:t>Подносилац пријаве набавку опреме, машина и уређаја мора спровести у складу са Законом о јавним набавкама .</w:t>
      </w:r>
    </w:p>
    <w:p w:rsidR="004554B0" w:rsidRPr="004554B0" w:rsidRDefault="004554B0" w:rsidP="00D74150">
      <w:pPr>
        <w:pStyle w:val="Default"/>
        <w:ind w:left="567"/>
        <w:jc w:val="both"/>
        <w:rPr>
          <w:rFonts w:asciiTheme="minorHAnsi" w:hAnsiTheme="minorHAnsi" w:cstheme="minorHAnsi"/>
          <w:color w:val="auto"/>
          <w:sz w:val="22"/>
          <w:szCs w:val="22"/>
        </w:rPr>
      </w:pPr>
    </w:p>
    <w:p w:rsidR="00192974" w:rsidRPr="00A63B70" w:rsidRDefault="00192974" w:rsidP="00192974">
      <w:pPr>
        <w:pStyle w:val="Default"/>
        <w:spacing w:after="240"/>
        <w:jc w:val="center"/>
        <w:rPr>
          <w:rFonts w:asciiTheme="minorHAnsi" w:hAnsiTheme="minorHAnsi" w:cstheme="minorHAnsi"/>
          <w:b/>
          <w:bCs/>
          <w:color w:val="auto"/>
          <w:sz w:val="22"/>
          <w:szCs w:val="22"/>
          <w:lang w:val="sr-Cyrl-RS"/>
        </w:rPr>
      </w:pPr>
      <w:r w:rsidRPr="003253ED">
        <w:rPr>
          <w:rFonts w:asciiTheme="minorHAnsi" w:hAnsiTheme="minorHAnsi" w:cstheme="minorHAnsi"/>
          <w:b/>
          <w:color w:val="auto"/>
          <w:sz w:val="22"/>
          <w:szCs w:val="22"/>
        </w:rPr>
        <w:t xml:space="preserve">Пријава на </w:t>
      </w:r>
      <w:r w:rsidR="00A63B70">
        <w:rPr>
          <w:rFonts w:asciiTheme="minorHAnsi" w:hAnsiTheme="minorHAnsi" w:cstheme="minorHAnsi"/>
          <w:b/>
          <w:color w:val="auto"/>
          <w:sz w:val="22"/>
          <w:szCs w:val="22"/>
          <w:lang w:val="sr-Cyrl-RS"/>
        </w:rPr>
        <w:t>Јавни позив</w:t>
      </w:r>
    </w:p>
    <w:p w:rsidR="00192974" w:rsidRPr="003253ED" w:rsidRDefault="00192974" w:rsidP="00192974">
      <w:pPr>
        <w:pStyle w:val="Default"/>
        <w:jc w:val="center"/>
        <w:rPr>
          <w:rFonts w:asciiTheme="minorHAnsi" w:hAnsiTheme="minorHAnsi" w:cstheme="minorHAnsi"/>
          <w:b/>
          <w:bCs/>
          <w:color w:val="auto"/>
          <w:sz w:val="22"/>
          <w:szCs w:val="22"/>
          <w:lang w:val="sr-Cyrl-CS"/>
        </w:rPr>
      </w:pPr>
      <w:r w:rsidRPr="003253ED">
        <w:rPr>
          <w:rFonts w:asciiTheme="minorHAnsi" w:hAnsiTheme="minorHAnsi" w:cstheme="minorHAnsi"/>
          <w:b/>
          <w:bCs/>
          <w:color w:val="auto"/>
          <w:sz w:val="22"/>
          <w:szCs w:val="22"/>
          <w:lang w:val="sr-Cyrl-CS"/>
        </w:rPr>
        <w:t>Члан 6.</w:t>
      </w:r>
    </w:p>
    <w:p w:rsidR="00192974" w:rsidRPr="003253ED" w:rsidRDefault="00192974" w:rsidP="00192974">
      <w:pPr>
        <w:pStyle w:val="Default"/>
        <w:jc w:val="center"/>
        <w:rPr>
          <w:rFonts w:asciiTheme="minorHAnsi" w:hAnsiTheme="minorHAnsi" w:cstheme="minorHAnsi"/>
          <w:b/>
          <w:bCs/>
          <w:color w:val="auto"/>
          <w:sz w:val="22"/>
          <w:szCs w:val="22"/>
          <w:lang w:val="sr-Cyrl-CS"/>
        </w:rPr>
      </w:pPr>
    </w:p>
    <w:p w:rsidR="000B245B" w:rsidRPr="00694FD6" w:rsidRDefault="00192974" w:rsidP="00694FD6">
      <w:pPr>
        <w:autoSpaceDE w:val="0"/>
        <w:autoSpaceDN w:val="0"/>
        <w:adjustRightInd w:val="0"/>
        <w:jc w:val="both"/>
        <w:rPr>
          <w:rFonts w:asciiTheme="minorHAnsi" w:hAnsiTheme="minorHAnsi" w:cstheme="minorHAnsi"/>
          <w:b/>
          <w:lang w:val="sr-Cyrl-RS"/>
        </w:rPr>
      </w:pPr>
      <w:r w:rsidRPr="0034682C">
        <w:rPr>
          <w:rFonts w:asciiTheme="minorHAnsi" w:hAnsiTheme="minorHAnsi" w:cstheme="minorHAnsi"/>
          <w:lang w:val="sr-Cyrl-CS"/>
        </w:rPr>
        <w:t xml:space="preserve">         Пријав</w:t>
      </w:r>
      <w:r w:rsidRPr="0034682C">
        <w:rPr>
          <w:rFonts w:asciiTheme="minorHAnsi" w:hAnsiTheme="minorHAnsi" w:cstheme="minorHAnsi"/>
        </w:rPr>
        <w:t>а</w:t>
      </w:r>
      <w:r w:rsidRPr="0034682C">
        <w:rPr>
          <w:rFonts w:asciiTheme="minorHAnsi" w:hAnsiTheme="minorHAnsi" w:cstheme="minorHAnsi"/>
          <w:lang w:val="sr-Cyrl-CS"/>
        </w:rPr>
        <w:t xml:space="preserve"> </w:t>
      </w:r>
      <w:r w:rsidRPr="0034682C">
        <w:rPr>
          <w:rFonts w:asciiTheme="minorHAnsi" w:hAnsiTheme="minorHAnsi" w:cstheme="minorHAnsi"/>
        </w:rPr>
        <w:t>на</w:t>
      </w:r>
      <w:r w:rsidRPr="0034682C">
        <w:rPr>
          <w:rFonts w:asciiTheme="minorHAnsi" w:hAnsiTheme="minorHAnsi" w:cstheme="minorHAnsi"/>
          <w:lang w:val="sr-Cyrl-CS"/>
        </w:rPr>
        <w:t xml:space="preserve"> </w:t>
      </w:r>
      <w:r w:rsidR="003253ED" w:rsidRPr="0034682C">
        <w:rPr>
          <w:rFonts w:asciiTheme="minorHAnsi" w:hAnsiTheme="minorHAnsi" w:cstheme="minorHAnsi"/>
          <w:lang w:val="sr-Cyrl-CS"/>
        </w:rPr>
        <w:t xml:space="preserve">Јавни позив </w:t>
      </w:r>
      <w:r w:rsidR="002A3D1D">
        <w:rPr>
          <w:rFonts w:asciiTheme="minorHAnsi" w:hAnsiTheme="minorHAnsi" w:cstheme="minorHAnsi"/>
        </w:rPr>
        <w:t xml:space="preserve"> подноси се на Обрасцу -</w:t>
      </w:r>
      <w:r w:rsidR="003253ED" w:rsidRPr="0034682C">
        <w:rPr>
          <w:rFonts w:asciiTheme="minorHAnsi" w:hAnsiTheme="minorHAnsi" w:cstheme="minorHAnsi"/>
        </w:rPr>
        <w:t xml:space="preserve"> </w:t>
      </w:r>
      <w:r w:rsidR="00694FD6" w:rsidRPr="00694FD6">
        <w:rPr>
          <w:rFonts w:asciiTheme="minorHAnsi" w:hAnsiTheme="minorHAnsi" w:cstheme="minorHAnsi"/>
          <w:b/>
        </w:rPr>
        <w:t>Пријава</w:t>
      </w:r>
      <w:r w:rsidR="00694FD6" w:rsidRPr="00694FD6">
        <w:rPr>
          <w:rFonts w:asciiTheme="minorHAnsi" w:hAnsiTheme="minorHAnsi" w:cstheme="minorHAnsi"/>
          <w:b/>
          <w:lang w:val="sr-Cyrl-RS"/>
        </w:rPr>
        <w:t xml:space="preserve"> за </w:t>
      </w:r>
      <w:r w:rsidR="00694FD6">
        <w:rPr>
          <w:rFonts w:asciiTheme="minorHAnsi" w:hAnsiTheme="minorHAnsi" w:cstheme="minorHAnsi"/>
          <w:b/>
          <w:lang w:val="sr-Cyrl-RS"/>
        </w:rPr>
        <w:t>Ј</w:t>
      </w:r>
      <w:r w:rsidR="00694FD6" w:rsidRPr="00694FD6">
        <w:rPr>
          <w:rFonts w:asciiTheme="minorHAnsi" w:hAnsiTheme="minorHAnsi" w:cstheme="minorHAnsi"/>
          <w:b/>
          <w:lang w:val="sr-Cyrl-RS"/>
        </w:rPr>
        <w:t xml:space="preserve">авни позив за </w:t>
      </w:r>
      <w:r w:rsidR="00694FD6" w:rsidRPr="00694FD6">
        <w:rPr>
          <w:rFonts w:asciiTheme="minorHAnsi" w:hAnsiTheme="minorHAnsi" w:cstheme="minorHAnsi"/>
          <w:b/>
          <w:bCs/>
          <w:lang w:val="sr-Cyrl-RS"/>
        </w:rPr>
        <w:t xml:space="preserve">  набаку опреме </w:t>
      </w:r>
      <w:r w:rsidR="00694FD6" w:rsidRPr="00694FD6">
        <w:rPr>
          <w:rFonts w:asciiTheme="minorHAnsi" w:hAnsiTheme="minorHAnsi" w:cstheme="minorHAnsi"/>
          <w:b/>
          <w:bCs/>
          <w:lang w:val="sr-Latn-RS"/>
        </w:rPr>
        <w:t>,</w:t>
      </w:r>
      <w:r w:rsidR="00694FD6" w:rsidRPr="00694FD6">
        <w:rPr>
          <w:rFonts w:asciiTheme="minorHAnsi" w:hAnsiTheme="minorHAnsi" w:cstheme="minorHAnsi"/>
          <w:b/>
          <w:bCs/>
          <w:lang w:val="sr-Cyrl-RS"/>
        </w:rPr>
        <w:t xml:space="preserve"> машина и </w:t>
      </w:r>
      <w:r w:rsidR="00694FD6" w:rsidRPr="00694FD6">
        <w:rPr>
          <w:rFonts w:asciiTheme="minorHAnsi" w:hAnsiTheme="minorHAnsi" w:cstheme="minorHAnsi"/>
          <w:b/>
          <w:bCs/>
          <w:lang w:val="sr-Latn-RS"/>
        </w:rPr>
        <w:t>одржава</w:t>
      </w:r>
      <w:r w:rsidR="00694FD6" w:rsidRPr="00694FD6">
        <w:rPr>
          <w:rFonts w:asciiTheme="minorHAnsi" w:hAnsiTheme="minorHAnsi" w:cstheme="minorHAnsi"/>
          <w:b/>
          <w:bCs/>
          <w:lang w:val="sr-Cyrl-RS"/>
        </w:rPr>
        <w:t xml:space="preserve">ња </w:t>
      </w:r>
      <w:r w:rsidR="00694FD6" w:rsidRPr="00694FD6">
        <w:rPr>
          <w:rFonts w:asciiTheme="minorHAnsi" w:hAnsiTheme="minorHAnsi" w:cstheme="minorHAnsi"/>
          <w:b/>
          <w:bCs/>
          <w:lang w:val="sr-Latn-RS"/>
        </w:rPr>
        <w:t xml:space="preserve"> објеката</w:t>
      </w:r>
      <w:r w:rsidR="00694FD6" w:rsidRPr="00694FD6">
        <w:rPr>
          <w:rFonts w:asciiTheme="minorHAnsi" w:hAnsiTheme="minorHAnsi" w:cstheme="minorHAnsi"/>
          <w:b/>
          <w:bCs/>
          <w:lang w:val="sr-Cyrl-RS"/>
        </w:rPr>
        <w:t xml:space="preserve"> који се користе за обављање саветодавних послова  у 2023.години</w:t>
      </w:r>
      <w:r w:rsidR="00F86949" w:rsidRPr="00694FD6">
        <w:rPr>
          <w:rFonts w:asciiTheme="minorHAnsi" w:hAnsiTheme="minorHAnsi" w:cstheme="minorHAnsi"/>
          <w:b/>
          <w:lang w:val="sr-Cyrl-RS"/>
        </w:rPr>
        <w:t>,</w:t>
      </w:r>
      <w:r w:rsidRPr="0034682C">
        <w:rPr>
          <w:rFonts w:asciiTheme="minorHAnsi" w:hAnsiTheme="minorHAnsi" w:cstheme="minorHAnsi"/>
        </w:rPr>
        <w:t xml:space="preserve"> који је одштампан уз </w:t>
      </w:r>
      <w:r w:rsidR="003253ED" w:rsidRPr="0034682C">
        <w:rPr>
          <w:rFonts w:asciiTheme="minorHAnsi" w:hAnsiTheme="minorHAnsi" w:cstheme="minorHAnsi"/>
          <w:lang w:val="sr-Cyrl-RS"/>
        </w:rPr>
        <w:t xml:space="preserve">Јавни позив </w:t>
      </w:r>
      <w:r w:rsidRPr="0034682C">
        <w:rPr>
          <w:rFonts w:asciiTheme="minorHAnsi" w:hAnsiTheme="minorHAnsi" w:cstheme="minorHAnsi"/>
        </w:rPr>
        <w:t>и чини његов саставни део.</w:t>
      </w:r>
      <w:r w:rsidR="000B245B" w:rsidRPr="0034682C">
        <w:rPr>
          <w:rFonts w:asciiTheme="minorHAnsi" w:hAnsiTheme="minorHAnsi" w:cstheme="minorHAnsi"/>
          <w:lang w:val="sr-Cyrl-RS"/>
        </w:rPr>
        <w:t xml:space="preserve"> </w:t>
      </w:r>
    </w:p>
    <w:p w:rsidR="00192974" w:rsidRPr="0034682C" w:rsidRDefault="000B245B" w:rsidP="00192974">
      <w:pPr>
        <w:pStyle w:val="Default"/>
        <w:jc w:val="both"/>
        <w:rPr>
          <w:rFonts w:asciiTheme="minorHAnsi" w:hAnsiTheme="minorHAnsi" w:cstheme="minorHAnsi"/>
          <w:color w:val="auto"/>
          <w:sz w:val="22"/>
          <w:szCs w:val="22"/>
          <w:lang w:val="sr-Cyrl-RS"/>
        </w:rPr>
      </w:pPr>
      <w:r w:rsidRPr="0034682C">
        <w:rPr>
          <w:rFonts w:asciiTheme="minorHAnsi" w:hAnsiTheme="minorHAnsi" w:cstheme="minorHAnsi"/>
          <w:color w:val="auto"/>
          <w:sz w:val="22"/>
          <w:szCs w:val="22"/>
          <w:lang w:val="sr-Cyrl-RS"/>
        </w:rPr>
        <w:t xml:space="preserve">      У оквиру пријавног обрасца </w:t>
      </w:r>
      <w:r w:rsidR="0034682C" w:rsidRPr="0034682C">
        <w:rPr>
          <w:rFonts w:asciiTheme="minorHAnsi" w:hAnsiTheme="minorHAnsi" w:cstheme="minorHAnsi"/>
          <w:color w:val="auto"/>
          <w:sz w:val="22"/>
          <w:szCs w:val="22"/>
          <w:lang w:val="sr-Cyrl-RS"/>
        </w:rPr>
        <w:t>у</w:t>
      </w:r>
      <w:r w:rsidRPr="0034682C">
        <w:rPr>
          <w:rFonts w:asciiTheme="minorHAnsi" w:hAnsiTheme="minorHAnsi" w:cstheme="minorHAnsi"/>
          <w:color w:val="auto"/>
          <w:sz w:val="22"/>
          <w:szCs w:val="22"/>
          <w:lang w:val="sr-Cyrl-RS"/>
        </w:rPr>
        <w:t xml:space="preserve">носе се подаци:  </w:t>
      </w:r>
      <w:r w:rsidRPr="0034682C">
        <w:rPr>
          <w:rFonts w:asciiTheme="minorHAnsi" w:hAnsiTheme="minorHAnsi" w:cstheme="minorHAnsi"/>
          <w:i/>
          <w:color w:val="auto"/>
          <w:sz w:val="22"/>
          <w:szCs w:val="22"/>
          <w:lang w:val="sr-Cyrl-CS"/>
        </w:rPr>
        <w:t>о подносиоцу пријаве</w:t>
      </w:r>
      <w:r w:rsidRPr="0034682C">
        <w:rPr>
          <w:rFonts w:asciiTheme="minorHAnsi" w:hAnsiTheme="minorHAnsi" w:cstheme="minorHAnsi"/>
          <w:color w:val="auto"/>
          <w:sz w:val="22"/>
          <w:szCs w:val="22"/>
          <w:lang w:val="sr-Cyrl-CS"/>
        </w:rPr>
        <w:t xml:space="preserve"> – назив и седиште подносиоца пријаве, пода</w:t>
      </w:r>
      <w:r w:rsidR="00CE2548">
        <w:rPr>
          <w:rFonts w:asciiTheme="minorHAnsi" w:hAnsiTheme="minorHAnsi" w:cstheme="minorHAnsi"/>
          <w:color w:val="auto"/>
          <w:sz w:val="22"/>
          <w:szCs w:val="22"/>
          <w:lang w:val="sr-Cyrl-CS"/>
        </w:rPr>
        <w:t>ци</w:t>
      </w:r>
      <w:r w:rsidRPr="0034682C">
        <w:rPr>
          <w:rFonts w:asciiTheme="minorHAnsi" w:hAnsiTheme="minorHAnsi" w:cstheme="minorHAnsi"/>
          <w:color w:val="auto"/>
          <w:sz w:val="22"/>
          <w:szCs w:val="22"/>
          <w:lang w:val="sr-Cyrl-CS"/>
        </w:rPr>
        <w:t xml:space="preserve"> о одговорном лицу подносиоца пријаве, односно законском заступнику и лицу овлашћеном за подношење пријаве и закључивање уговора о коришћењу подстицаја; податке о лицима за контакт; телефон, факс, електронску адресу, ПИБ, матични број, податке о трезорском рачуну</w:t>
      </w:r>
      <w:r w:rsidR="00A63B70">
        <w:rPr>
          <w:rFonts w:asciiTheme="minorHAnsi" w:hAnsiTheme="minorHAnsi" w:cstheme="minorHAnsi"/>
          <w:color w:val="auto"/>
          <w:sz w:val="22"/>
          <w:szCs w:val="22"/>
          <w:lang w:val="sr-Cyrl-CS"/>
        </w:rPr>
        <w:t xml:space="preserve"> ( подрачуну)</w:t>
      </w:r>
      <w:r w:rsidRPr="0034682C">
        <w:rPr>
          <w:rFonts w:asciiTheme="minorHAnsi" w:hAnsiTheme="minorHAnsi" w:cstheme="minorHAnsi"/>
          <w:color w:val="auto"/>
          <w:sz w:val="22"/>
          <w:szCs w:val="22"/>
          <w:lang w:val="sr-Cyrl-CS"/>
        </w:rPr>
        <w:t>;</w:t>
      </w:r>
    </w:p>
    <w:p w:rsidR="001E6177" w:rsidRDefault="00192974" w:rsidP="0034682C">
      <w:pPr>
        <w:pStyle w:val="Default"/>
        <w:jc w:val="both"/>
        <w:rPr>
          <w:rFonts w:asciiTheme="minorHAnsi" w:hAnsiTheme="minorHAnsi"/>
          <w:color w:val="auto"/>
          <w:sz w:val="22"/>
          <w:szCs w:val="22"/>
          <w:lang w:val="sr-Cyrl-CS"/>
        </w:rPr>
      </w:pPr>
      <w:r w:rsidRPr="0034682C">
        <w:rPr>
          <w:rFonts w:asciiTheme="minorHAnsi" w:hAnsiTheme="minorHAnsi"/>
          <w:color w:val="auto"/>
          <w:sz w:val="22"/>
          <w:szCs w:val="22"/>
          <w:lang w:val="sr-Cyrl-CS"/>
        </w:rPr>
        <w:t xml:space="preserve">         </w:t>
      </w:r>
      <w:r w:rsidR="000B245B" w:rsidRPr="0034682C">
        <w:rPr>
          <w:rFonts w:asciiTheme="minorHAnsi" w:hAnsiTheme="minorHAnsi"/>
          <w:color w:val="auto"/>
          <w:sz w:val="22"/>
          <w:szCs w:val="22"/>
          <w:lang w:val="sr-Cyrl-CS"/>
        </w:rPr>
        <w:t xml:space="preserve">У оквиру обрасца за пријаву </w:t>
      </w:r>
      <w:r w:rsidRPr="0034682C">
        <w:rPr>
          <w:rFonts w:asciiTheme="minorHAnsi" w:hAnsiTheme="minorHAnsi"/>
          <w:color w:val="auto"/>
          <w:sz w:val="22"/>
          <w:szCs w:val="22"/>
          <w:lang w:val="sr-Cyrl-CS"/>
        </w:rPr>
        <w:t xml:space="preserve"> подноси </w:t>
      </w:r>
      <w:r w:rsidR="000B245B" w:rsidRPr="0034682C">
        <w:rPr>
          <w:rFonts w:asciiTheme="minorHAnsi" w:hAnsiTheme="minorHAnsi"/>
          <w:color w:val="auto"/>
          <w:sz w:val="22"/>
          <w:szCs w:val="22"/>
          <w:lang w:val="sr-Cyrl-CS"/>
        </w:rPr>
        <w:t>се пријаве за све ставке ( опрем</w:t>
      </w:r>
      <w:r w:rsidR="001E6177">
        <w:rPr>
          <w:rFonts w:asciiTheme="minorHAnsi" w:hAnsiTheme="minorHAnsi"/>
          <w:color w:val="auto"/>
          <w:sz w:val="22"/>
          <w:szCs w:val="22"/>
          <w:lang w:val="sr-Cyrl-CS"/>
        </w:rPr>
        <w:t>а, машине, радови</w:t>
      </w:r>
      <w:r w:rsidR="000B245B" w:rsidRPr="0034682C">
        <w:rPr>
          <w:rFonts w:asciiTheme="minorHAnsi" w:hAnsiTheme="minorHAnsi"/>
          <w:color w:val="auto"/>
          <w:sz w:val="22"/>
          <w:szCs w:val="22"/>
          <w:lang w:val="sr-Cyrl-CS"/>
        </w:rPr>
        <w:t xml:space="preserve"> ) за које се подноси пријава.</w:t>
      </w:r>
      <w:r w:rsidRPr="0034682C">
        <w:rPr>
          <w:rFonts w:asciiTheme="minorHAnsi" w:hAnsiTheme="minorHAnsi"/>
          <w:color w:val="auto"/>
          <w:sz w:val="22"/>
          <w:szCs w:val="22"/>
          <w:lang w:val="sr-Cyrl-CS"/>
        </w:rPr>
        <w:t xml:space="preserve">    </w:t>
      </w:r>
    </w:p>
    <w:p w:rsidR="001E6177" w:rsidRPr="00357A4C" w:rsidRDefault="00192974" w:rsidP="001E6177">
      <w:pPr>
        <w:pStyle w:val="Default"/>
        <w:jc w:val="both"/>
        <w:rPr>
          <w:rFonts w:asciiTheme="minorHAnsi" w:hAnsiTheme="minorHAnsi"/>
          <w:color w:val="FF0000"/>
          <w:sz w:val="20"/>
          <w:szCs w:val="20"/>
        </w:rPr>
      </w:pPr>
      <w:r w:rsidRPr="0034682C">
        <w:rPr>
          <w:rFonts w:asciiTheme="minorHAnsi" w:hAnsiTheme="minorHAnsi"/>
          <w:color w:val="auto"/>
          <w:sz w:val="22"/>
          <w:szCs w:val="22"/>
          <w:lang w:val="sr-Cyrl-CS"/>
        </w:rPr>
        <w:t xml:space="preserve">      </w:t>
      </w:r>
      <w:r w:rsidR="001E6177">
        <w:rPr>
          <w:rFonts w:asciiTheme="minorHAnsi" w:hAnsiTheme="minorHAnsi"/>
          <w:color w:val="auto"/>
          <w:sz w:val="22"/>
          <w:szCs w:val="22"/>
          <w:lang w:val="sr-Cyrl-CS"/>
        </w:rPr>
        <w:t xml:space="preserve">       </w:t>
      </w:r>
      <w:r w:rsidR="001E6177" w:rsidRPr="001E6177">
        <w:rPr>
          <w:rFonts w:asciiTheme="minorHAnsi" w:hAnsiTheme="minorHAnsi"/>
          <w:color w:val="auto"/>
          <w:sz w:val="22"/>
          <w:szCs w:val="22"/>
          <w:lang w:val="sr-Cyrl-CS"/>
        </w:rPr>
        <w:t>У оквиру пријавног обрасца налази се и Изјава којом подносилац пријаве потврђује тачност унетих података у пријавни образац и потврђује да</w:t>
      </w:r>
      <w:r w:rsidR="00D74150">
        <w:rPr>
          <w:rFonts w:asciiTheme="minorHAnsi" w:hAnsiTheme="minorHAnsi"/>
          <w:color w:val="auto"/>
          <w:sz w:val="22"/>
          <w:szCs w:val="22"/>
          <w:lang w:val="sr-Cyrl-CS"/>
        </w:rPr>
        <w:t xml:space="preserve"> за исту опему, машине и радове</w:t>
      </w:r>
      <w:r w:rsidR="001E6177" w:rsidRPr="001E6177">
        <w:rPr>
          <w:rFonts w:asciiTheme="minorHAnsi" w:hAnsiTheme="minorHAnsi"/>
          <w:color w:val="auto"/>
          <w:sz w:val="22"/>
          <w:szCs w:val="22"/>
          <w:lang w:val="sr-Cyrl-CS"/>
        </w:rPr>
        <w:t xml:space="preserve"> није добио финансијска средстав по истом основу.          </w:t>
      </w:r>
    </w:p>
    <w:p w:rsidR="00192974" w:rsidRPr="00802079" w:rsidRDefault="00192974" w:rsidP="0034682C">
      <w:pPr>
        <w:pStyle w:val="Default"/>
        <w:jc w:val="both"/>
        <w:rPr>
          <w:rFonts w:asciiTheme="minorHAnsi" w:hAnsiTheme="minorHAnsi"/>
          <w:color w:val="auto"/>
          <w:sz w:val="20"/>
          <w:szCs w:val="20"/>
        </w:rPr>
      </w:pPr>
    </w:p>
    <w:p w:rsidR="008B6056" w:rsidRPr="008B6056" w:rsidRDefault="008B6056" w:rsidP="008B6056">
      <w:pPr>
        <w:autoSpaceDE w:val="0"/>
        <w:autoSpaceDN w:val="0"/>
        <w:adjustRightInd w:val="0"/>
        <w:jc w:val="both"/>
        <w:rPr>
          <w:rFonts w:asciiTheme="minorHAnsi" w:eastAsia="Calibri" w:hAnsiTheme="minorHAnsi" w:cstheme="minorHAnsi"/>
          <w:lang w:val="sr-Latn-BA"/>
        </w:rPr>
      </w:pPr>
    </w:p>
    <w:p w:rsidR="008B6056" w:rsidRPr="008B6056" w:rsidRDefault="008B6056" w:rsidP="008B6056">
      <w:pPr>
        <w:jc w:val="center"/>
        <w:rPr>
          <w:rFonts w:asciiTheme="minorHAnsi" w:hAnsiTheme="minorHAnsi" w:cstheme="minorHAnsi"/>
          <w:b/>
          <w:lang w:val="sr-Cyrl-CS"/>
        </w:rPr>
      </w:pPr>
      <w:r w:rsidRPr="008B6056">
        <w:rPr>
          <w:rFonts w:asciiTheme="minorHAnsi" w:hAnsiTheme="minorHAnsi" w:cstheme="minorHAnsi"/>
          <w:b/>
          <w:lang w:val="sr-Cyrl-CS"/>
        </w:rPr>
        <w:t>Одлучивање о додели</w:t>
      </w:r>
      <w:r w:rsidRPr="008B6056">
        <w:rPr>
          <w:rFonts w:asciiTheme="minorHAnsi" w:hAnsiTheme="minorHAnsi" w:cstheme="minorHAnsi"/>
          <w:b/>
          <w:lang w:val="sr-Latn-RS"/>
        </w:rPr>
        <w:t xml:space="preserve"> </w:t>
      </w:r>
      <w:r w:rsidRPr="008B6056">
        <w:rPr>
          <w:rFonts w:asciiTheme="minorHAnsi" w:hAnsiTheme="minorHAnsi" w:cstheme="minorHAnsi"/>
          <w:b/>
          <w:lang w:val="sr-Cyrl-RS"/>
        </w:rPr>
        <w:t>бесповратних финансијских средстава</w:t>
      </w:r>
      <w:r w:rsidRPr="008B6056">
        <w:rPr>
          <w:rFonts w:asciiTheme="minorHAnsi" w:hAnsiTheme="minorHAnsi" w:cstheme="minorHAnsi"/>
          <w:b/>
          <w:lang w:val="sr-Cyrl-CS"/>
        </w:rPr>
        <w:t xml:space="preserve"> </w:t>
      </w:r>
    </w:p>
    <w:p w:rsidR="008B6056" w:rsidRPr="008B6056" w:rsidRDefault="008B6056" w:rsidP="008B6056">
      <w:pPr>
        <w:jc w:val="center"/>
        <w:rPr>
          <w:rFonts w:asciiTheme="minorHAnsi" w:hAnsiTheme="minorHAnsi" w:cstheme="minorHAnsi"/>
          <w:b/>
          <w:lang w:val="sr-Cyrl-CS"/>
        </w:rPr>
      </w:pPr>
    </w:p>
    <w:p w:rsidR="008B6056" w:rsidRPr="008B6056" w:rsidRDefault="008B6056" w:rsidP="008B6056">
      <w:pPr>
        <w:jc w:val="center"/>
        <w:rPr>
          <w:rFonts w:asciiTheme="minorHAnsi" w:hAnsiTheme="minorHAnsi" w:cstheme="minorHAnsi"/>
          <w:b/>
          <w:lang w:val="sr-Cyrl-CS"/>
        </w:rPr>
      </w:pPr>
      <w:r w:rsidRPr="008B6056">
        <w:rPr>
          <w:rFonts w:asciiTheme="minorHAnsi" w:hAnsiTheme="minorHAnsi" w:cstheme="minorHAnsi"/>
          <w:b/>
          <w:lang w:val="sr-Cyrl-CS"/>
        </w:rPr>
        <w:t xml:space="preserve">Члан </w:t>
      </w:r>
      <w:r w:rsidR="00CA4EBE">
        <w:rPr>
          <w:rFonts w:asciiTheme="minorHAnsi" w:hAnsiTheme="minorHAnsi" w:cstheme="minorHAnsi"/>
          <w:b/>
          <w:lang w:val="sr-Latn-RS"/>
        </w:rPr>
        <w:t>7</w:t>
      </w:r>
      <w:r w:rsidRPr="008B6056">
        <w:rPr>
          <w:rFonts w:asciiTheme="minorHAnsi" w:hAnsiTheme="minorHAnsi" w:cstheme="minorHAnsi"/>
          <w:b/>
          <w:lang w:val="sr-Cyrl-CS"/>
        </w:rPr>
        <w:t>.</w:t>
      </w:r>
    </w:p>
    <w:p w:rsidR="008B6056" w:rsidRPr="008B6056" w:rsidRDefault="008B6056" w:rsidP="008B6056">
      <w:pPr>
        <w:jc w:val="both"/>
        <w:rPr>
          <w:rFonts w:asciiTheme="minorHAnsi" w:hAnsiTheme="minorHAnsi" w:cstheme="minorHAnsi"/>
          <w:b/>
          <w:lang w:val="sr-Cyrl-CS"/>
        </w:rPr>
      </w:pPr>
    </w:p>
    <w:p w:rsidR="008B6056" w:rsidRPr="008B6056" w:rsidRDefault="008B6056" w:rsidP="008B6056">
      <w:pPr>
        <w:ind w:firstLine="851"/>
        <w:jc w:val="both"/>
        <w:rPr>
          <w:rFonts w:asciiTheme="minorHAnsi" w:hAnsiTheme="minorHAnsi" w:cstheme="minorHAnsi"/>
          <w:noProof/>
          <w:lang w:val="sr-Cyrl-RS"/>
        </w:rPr>
      </w:pPr>
      <w:r w:rsidRPr="008B6056">
        <w:rPr>
          <w:rFonts w:asciiTheme="minorHAnsi" w:hAnsiTheme="minorHAnsi" w:cstheme="minorHAnsi"/>
          <w:noProof/>
          <w:lang w:val="sr-Cyrl-RS"/>
        </w:rPr>
        <w:t xml:space="preserve">Комисија за разматрање пријава (у даљем тексту: Комисија), коју је именовао покрајински секретар, разматра поднете пријаве и доноси записник с предлогом одлуке о додели средстава. </w:t>
      </w:r>
    </w:p>
    <w:p w:rsidR="008B6056" w:rsidRDefault="008B6056" w:rsidP="008B6056">
      <w:pPr>
        <w:ind w:firstLine="851"/>
        <w:jc w:val="both"/>
        <w:rPr>
          <w:rFonts w:asciiTheme="minorHAnsi" w:hAnsiTheme="minorHAnsi" w:cstheme="minorHAnsi"/>
          <w:noProof/>
          <w:lang w:val="sr-Cyrl-CS"/>
        </w:rPr>
      </w:pPr>
      <w:r w:rsidRPr="008B6056">
        <w:rPr>
          <w:rFonts w:asciiTheme="minorHAnsi" w:hAnsiTheme="minorHAnsi" w:cstheme="minorHAnsi"/>
          <w:noProof/>
          <w:lang w:val="sr-Cyrl-RS"/>
        </w:rPr>
        <w:t xml:space="preserve">Комисија утврђује листу подносилаца пријава који испуњавају услове на основу достављене документације, </w:t>
      </w:r>
      <w:r w:rsidR="00A074D4">
        <w:rPr>
          <w:rFonts w:asciiTheme="minorHAnsi" w:hAnsiTheme="minorHAnsi" w:cstheme="minorHAnsi"/>
          <w:noProof/>
          <w:lang w:val="sr-Cyrl-CS"/>
        </w:rPr>
        <w:t xml:space="preserve">у складу с условима </w:t>
      </w:r>
      <w:r w:rsidRPr="008B6056">
        <w:rPr>
          <w:rFonts w:asciiTheme="minorHAnsi" w:hAnsiTheme="minorHAnsi" w:cstheme="minorHAnsi"/>
          <w:noProof/>
          <w:lang w:val="sr-Cyrl-CS"/>
        </w:rPr>
        <w:t xml:space="preserve"> дефинисаним</w:t>
      </w:r>
      <w:r w:rsidRPr="008B6056">
        <w:rPr>
          <w:rFonts w:asciiTheme="minorHAnsi" w:hAnsiTheme="minorHAnsi" w:cstheme="minorHAnsi"/>
          <w:noProof/>
          <w:lang w:val="sr-Cyrl-RS"/>
        </w:rPr>
        <w:t xml:space="preserve"> у Конкурсу и Правилнику</w:t>
      </w:r>
      <w:r>
        <w:rPr>
          <w:rFonts w:asciiTheme="minorHAnsi" w:hAnsiTheme="minorHAnsi" w:cstheme="minorHAnsi"/>
          <w:noProof/>
          <w:lang w:val="sr-Cyrl-RS"/>
        </w:rPr>
        <w:t>.</w:t>
      </w:r>
      <w:r w:rsidRPr="008B6056">
        <w:rPr>
          <w:rFonts w:asciiTheme="minorHAnsi" w:hAnsiTheme="minorHAnsi" w:cstheme="minorHAnsi"/>
          <w:noProof/>
          <w:lang w:val="sr-Cyrl-CS"/>
        </w:rPr>
        <w:t xml:space="preserve"> </w:t>
      </w:r>
    </w:p>
    <w:p w:rsidR="008B6056" w:rsidRPr="008B6056" w:rsidRDefault="008B6056" w:rsidP="008B6056">
      <w:pPr>
        <w:ind w:firstLine="851"/>
        <w:jc w:val="both"/>
        <w:rPr>
          <w:rFonts w:asciiTheme="minorHAnsi" w:hAnsiTheme="minorHAnsi" w:cstheme="minorHAnsi"/>
          <w:noProof/>
          <w:lang w:val="sr-Cyrl-RS"/>
        </w:rPr>
      </w:pPr>
      <w:r w:rsidRPr="008B6056">
        <w:rPr>
          <w:rFonts w:asciiTheme="minorHAnsi" w:hAnsiTheme="minorHAnsi" w:cstheme="minorHAnsi"/>
          <w:noProof/>
          <w:lang w:val="sr-Cyrl-RS"/>
        </w:rPr>
        <w:t xml:space="preserve">У записник се уноси: </w:t>
      </w:r>
    </w:p>
    <w:p w:rsidR="008B6056" w:rsidRPr="008B6056" w:rsidRDefault="008B6056" w:rsidP="008B6056">
      <w:pPr>
        <w:ind w:firstLine="851"/>
        <w:jc w:val="both"/>
        <w:rPr>
          <w:rFonts w:asciiTheme="minorHAnsi" w:hAnsiTheme="minorHAnsi" w:cstheme="minorHAnsi"/>
          <w:noProof/>
          <w:lang w:val="sr-Cyrl-RS"/>
        </w:rPr>
      </w:pPr>
      <w:r w:rsidRPr="008B6056">
        <w:rPr>
          <w:rFonts w:asciiTheme="minorHAnsi" w:hAnsiTheme="minorHAnsi" w:cstheme="minorHAnsi"/>
          <w:noProof/>
          <w:lang w:val="sr-Cyrl-RS"/>
        </w:rPr>
        <w:t xml:space="preserve">- укупан број поднетих пријава са приказом </w:t>
      </w:r>
      <w:r>
        <w:rPr>
          <w:rFonts w:asciiTheme="minorHAnsi" w:hAnsiTheme="minorHAnsi" w:cstheme="minorHAnsi"/>
          <w:noProof/>
          <w:lang w:val="sr-Cyrl-RS"/>
        </w:rPr>
        <w:t xml:space="preserve">тражене опреме машина и уређаја са износом </w:t>
      </w:r>
      <w:r w:rsidRPr="008B6056">
        <w:rPr>
          <w:rFonts w:asciiTheme="minorHAnsi" w:hAnsiTheme="minorHAnsi" w:cstheme="minorHAnsi"/>
          <w:noProof/>
          <w:lang w:val="sr-Cyrl-RS"/>
        </w:rPr>
        <w:t xml:space="preserve">тражених средстава, </w:t>
      </w:r>
    </w:p>
    <w:p w:rsidR="008B6056" w:rsidRPr="008B6056" w:rsidRDefault="008B6056" w:rsidP="008B6056">
      <w:pPr>
        <w:ind w:firstLine="851"/>
        <w:jc w:val="both"/>
        <w:rPr>
          <w:rFonts w:asciiTheme="minorHAnsi" w:hAnsiTheme="minorHAnsi" w:cstheme="minorHAnsi"/>
          <w:noProof/>
          <w:lang w:val="sr-Cyrl-RS"/>
        </w:rPr>
      </w:pPr>
      <w:r w:rsidRPr="008B6056">
        <w:rPr>
          <w:rFonts w:asciiTheme="minorHAnsi" w:hAnsiTheme="minorHAnsi" w:cstheme="minorHAnsi"/>
          <w:noProof/>
          <w:lang w:val="sr-Cyrl-RS"/>
        </w:rPr>
        <w:t xml:space="preserve">- прихватљиве пријаве са приказом </w:t>
      </w:r>
      <w:r>
        <w:rPr>
          <w:rFonts w:asciiTheme="minorHAnsi" w:hAnsiTheme="minorHAnsi" w:cstheme="minorHAnsi"/>
          <w:noProof/>
          <w:lang w:val="sr-Cyrl-RS"/>
        </w:rPr>
        <w:t xml:space="preserve">одобрене опреме, машина и уређаја са одоберним износима </w:t>
      </w:r>
      <w:r w:rsidRPr="008B6056">
        <w:rPr>
          <w:rFonts w:asciiTheme="minorHAnsi" w:hAnsiTheme="minorHAnsi" w:cstheme="minorHAnsi"/>
          <w:noProof/>
          <w:lang w:val="sr-Cyrl-RS"/>
        </w:rPr>
        <w:t xml:space="preserve">, </w:t>
      </w:r>
    </w:p>
    <w:p w:rsidR="008B6056" w:rsidRPr="008B6056" w:rsidRDefault="008B6056" w:rsidP="008B6056">
      <w:pPr>
        <w:ind w:firstLine="851"/>
        <w:jc w:val="both"/>
        <w:rPr>
          <w:rFonts w:asciiTheme="minorHAnsi" w:hAnsiTheme="minorHAnsi" w:cstheme="minorHAnsi"/>
          <w:noProof/>
          <w:lang w:val="sr-Cyrl-RS"/>
        </w:rPr>
      </w:pPr>
      <w:r w:rsidRPr="008B6056">
        <w:rPr>
          <w:rFonts w:asciiTheme="minorHAnsi" w:hAnsiTheme="minorHAnsi" w:cstheme="minorHAnsi"/>
          <w:noProof/>
          <w:lang w:val="sr-Cyrl-RS"/>
        </w:rPr>
        <w:t>- неприхватљиве пријаве.</w:t>
      </w:r>
    </w:p>
    <w:p w:rsidR="008B6056" w:rsidRPr="008B6056" w:rsidRDefault="008B6056" w:rsidP="008B6056">
      <w:pPr>
        <w:ind w:firstLine="851"/>
        <w:jc w:val="both"/>
        <w:rPr>
          <w:rFonts w:asciiTheme="minorHAnsi" w:hAnsiTheme="minorHAnsi" w:cstheme="minorHAnsi"/>
          <w:noProof/>
          <w:lang w:val="sr-Cyrl-RS"/>
        </w:rPr>
      </w:pPr>
      <w:r w:rsidRPr="008B6056">
        <w:rPr>
          <w:rFonts w:asciiTheme="minorHAnsi" w:hAnsiTheme="minorHAnsi" w:cstheme="minorHAnsi"/>
          <w:noProof/>
          <w:lang w:val="sr-Cyrl-RS"/>
        </w:rPr>
        <w:t xml:space="preserve">Истовремено са записником Комисија доноси и </w:t>
      </w:r>
      <w:r w:rsidR="00CD6E68">
        <w:rPr>
          <w:rFonts w:asciiTheme="minorHAnsi" w:hAnsiTheme="minorHAnsi" w:cstheme="minorHAnsi"/>
          <w:noProof/>
          <w:lang w:val="sr-Cyrl-RS"/>
        </w:rPr>
        <w:t>„</w:t>
      </w:r>
      <w:r w:rsidRPr="008B6056">
        <w:rPr>
          <w:rFonts w:asciiTheme="minorHAnsi" w:hAnsiTheme="minorHAnsi" w:cstheme="minorHAnsi"/>
          <w:noProof/>
          <w:lang w:val="sr-Cyrl-RS"/>
        </w:rPr>
        <w:t xml:space="preserve"> </w:t>
      </w:r>
      <w:r w:rsidR="00CD6E68">
        <w:rPr>
          <w:rFonts w:asciiTheme="minorHAnsi" w:hAnsiTheme="minorHAnsi" w:cstheme="minorHAnsi"/>
          <w:noProof/>
          <w:lang w:val="sr-Cyrl-RS"/>
        </w:rPr>
        <w:t>П</w:t>
      </w:r>
      <w:r w:rsidRPr="008B6056">
        <w:rPr>
          <w:rFonts w:asciiTheme="minorHAnsi" w:hAnsiTheme="minorHAnsi" w:cstheme="minorHAnsi"/>
          <w:noProof/>
          <w:lang w:val="sr-Cyrl-RS"/>
        </w:rPr>
        <w:t>редлог одлуке о додели средстава</w:t>
      </w:r>
      <w:r w:rsidR="00A074D4">
        <w:rPr>
          <w:rFonts w:asciiTheme="minorHAnsi" w:hAnsiTheme="minorHAnsi" w:cstheme="minorHAnsi"/>
          <w:noProof/>
          <w:lang w:val="sr-Cyrl-RS"/>
        </w:rPr>
        <w:t xml:space="preserve"> по Јавном позиву</w:t>
      </w:r>
      <w:r w:rsidR="00CD6E68">
        <w:rPr>
          <w:rFonts w:asciiTheme="minorHAnsi" w:hAnsiTheme="minorHAnsi" w:cstheme="minorHAnsi"/>
          <w:noProof/>
          <w:lang w:val="sr-Cyrl-RS"/>
        </w:rPr>
        <w:t>“</w:t>
      </w:r>
      <w:r w:rsidRPr="008B6056">
        <w:rPr>
          <w:rFonts w:asciiTheme="minorHAnsi" w:hAnsiTheme="minorHAnsi" w:cstheme="minorHAnsi"/>
          <w:noProof/>
          <w:lang w:val="sr-Cyrl-RS"/>
        </w:rPr>
        <w:t>.</w:t>
      </w:r>
    </w:p>
    <w:p w:rsidR="00D4583B" w:rsidRDefault="008B6056" w:rsidP="00A074D4">
      <w:pPr>
        <w:ind w:firstLine="851"/>
        <w:jc w:val="both"/>
        <w:rPr>
          <w:rFonts w:asciiTheme="minorHAnsi" w:hAnsiTheme="minorHAnsi" w:cstheme="minorHAnsi"/>
          <w:noProof/>
          <w:lang w:val="sr-Cyrl-RS"/>
        </w:rPr>
      </w:pPr>
      <w:r w:rsidRPr="008B6056">
        <w:rPr>
          <w:rFonts w:asciiTheme="minorHAnsi" w:hAnsiTheme="minorHAnsi" w:cstheme="minorHAnsi"/>
          <w:noProof/>
          <w:lang w:val="sr-Cyrl-RS"/>
        </w:rPr>
        <w:t xml:space="preserve">Предлогом одлуке о додели средстава </w:t>
      </w:r>
      <w:r w:rsidR="00A074D4">
        <w:rPr>
          <w:rFonts w:asciiTheme="minorHAnsi" w:hAnsiTheme="minorHAnsi" w:cstheme="minorHAnsi"/>
          <w:noProof/>
          <w:lang w:val="sr-Cyrl-RS"/>
        </w:rPr>
        <w:t>по Јавном позиву</w:t>
      </w:r>
      <w:r w:rsidR="00CA50F3">
        <w:rPr>
          <w:rFonts w:asciiTheme="minorHAnsi" w:hAnsiTheme="minorHAnsi" w:cstheme="minorHAnsi"/>
          <w:noProof/>
          <w:lang w:val="sr-Cyrl-RS"/>
        </w:rPr>
        <w:t>,</w:t>
      </w:r>
      <w:r w:rsidR="00A074D4">
        <w:rPr>
          <w:rFonts w:asciiTheme="minorHAnsi" w:hAnsiTheme="minorHAnsi" w:cstheme="minorHAnsi"/>
          <w:noProof/>
          <w:lang w:val="sr-Cyrl-RS"/>
        </w:rPr>
        <w:t xml:space="preserve"> </w:t>
      </w:r>
      <w:r w:rsidRPr="008B6056">
        <w:rPr>
          <w:rFonts w:asciiTheme="minorHAnsi" w:hAnsiTheme="minorHAnsi" w:cstheme="minorHAnsi"/>
          <w:noProof/>
          <w:lang w:val="sr-Cyrl-RS"/>
        </w:rPr>
        <w:t>утврђују се појединачни износи средстава по подносиоцу пријаве ком су одобрена средства</w:t>
      </w:r>
      <w:r w:rsidR="00D4583B">
        <w:rPr>
          <w:rFonts w:asciiTheme="minorHAnsi" w:hAnsiTheme="minorHAnsi" w:cstheme="minorHAnsi"/>
          <w:noProof/>
          <w:lang w:val="sr-Cyrl-RS"/>
        </w:rPr>
        <w:t>.</w:t>
      </w:r>
      <w:r w:rsidRPr="008B6056">
        <w:rPr>
          <w:rFonts w:asciiTheme="minorHAnsi" w:hAnsiTheme="minorHAnsi" w:cstheme="minorHAnsi"/>
          <w:noProof/>
          <w:lang w:val="sr-Cyrl-RS"/>
        </w:rPr>
        <w:t xml:space="preserve"> </w:t>
      </w:r>
    </w:p>
    <w:p w:rsidR="008B6056" w:rsidRPr="008B6056" w:rsidRDefault="00D74150" w:rsidP="008B6056">
      <w:pPr>
        <w:ind w:firstLine="851"/>
        <w:jc w:val="both"/>
        <w:rPr>
          <w:rFonts w:asciiTheme="minorHAnsi" w:hAnsiTheme="minorHAnsi" w:cstheme="minorHAnsi"/>
          <w:noProof/>
          <w:lang w:val="sr-Cyrl-RS"/>
        </w:rPr>
      </w:pPr>
      <w:r>
        <w:rPr>
          <w:rFonts w:asciiTheme="minorHAnsi" w:hAnsiTheme="minorHAnsi" w:cstheme="minorHAnsi"/>
          <w:noProof/>
          <w:lang w:val="sr-Cyrl-RS"/>
        </w:rPr>
        <w:lastRenderedPageBreak/>
        <w:t>У</w:t>
      </w:r>
      <w:r w:rsidR="00A074D4">
        <w:rPr>
          <w:rFonts w:asciiTheme="minorHAnsi" w:hAnsiTheme="minorHAnsi" w:cstheme="minorHAnsi"/>
          <w:noProof/>
          <w:lang w:val="sr-Cyrl-RS"/>
        </w:rPr>
        <w:t>колико п</w:t>
      </w:r>
      <w:r w:rsidR="008B6056" w:rsidRPr="008B6056">
        <w:rPr>
          <w:rFonts w:asciiTheme="minorHAnsi" w:hAnsiTheme="minorHAnsi" w:cstheme="minorHAnsi"/>
          <w:noProof/>
          <w:lang w:val="sr-Cyrl-RS"/>
        </w:rPr>
        <w:t>односиоцима пријав</w:t>
      </w:r>
      <w:r w:rsidR="00A074D4">
        <w:rPr>
          <w:rFonts w:asciiTheme="minorHAnsi" w:hAnsiTheme="minorHAnsi" w:cstheme="minorHAnsi"/>
          <w:noProof/>
          <w:lang w:val="sr-Cyrl-RS"/>
        </w:rPr>
        <w:t>е</w:t>
      </w:r>
      <w:r w:rsidR="008B6056" w:rsidRPr="008B6056">
        <w:rPr>
          <w:rFonts w:asciiTheme="minorHAnsi" w:hAnsiTheme="minorHAnsi" w:cstheme="minorHAnsi"/>
          <w:noProof/>
          <w:lang w:val="sr-Cyrl-RS"/>
        </w:rPr>
        <w:t xml:space="preserve"> средства нису одобрена наводе се разлози одбијања </w:t>
      </w:r>
      <w:r w:rsidR="00D4583B">
        <w:rPr>
          <w:rFonts w:asciiTheme="minorHAnsi" w:hAnsiTheme="minorHAnsi" w:cstheme="minorHAnsi"/>
          <w:noProof/>
          <w:lang w:val="sr-Cyrl-RS"/>
        </w:rPr>
        <w:t>.</w:t>
      </w:r>
    </w:p>
    <w:p w:rsidR="008B6056" w:rsidRPr="008B6056" w:rsidRDefault="008B6056" w:rsidP="00A074D4">
      <w:pPr>
        <w:ind w:firstLine="851"/>
        <w:jc w:val="both"/>
        <w:rPr>
          <w:rFonts w:asciiTheme="minorHAnsi" w:hAnsiTheme="minorHAnsi" w:cstheme="minorHAnsi"/>
          <w:noProof/>
          <w:lang w:val="sr-Cyrl-RS"/>
        </w:rPr>
      </w:pPr>
      <w:r w:rsidRPr="008B6056">
        <w:rPr>
          <w:rFonts w:asciiTheme="minorHAnsi" w:hAnsiTheme="minorHAnsi" w:cstheme="minorHAnsi"/>
          <w:noProof/>
          <w:lang w:val="sr-Cyrl-RS"/>
        </w:rPr>
        <w:t xml:space="preserve">Одлуку о додели средстава </w:t>
      </w:r>
      <w:r w:rsidR="00A074D4">
        <w:rPr>
          <w:rFonts w:asciiTheme="minorHAnsi" w:hAnsiTheme="minorHAnsi" w:cstheme="minorHAnsi"/>
          <w:noProof/>
          <w:lang w:val="sr-Cyrl-RS"/>
        </w:rPr>
        <w:t xml:space="preserve">по Јавном позиву </w:t>
      </w:r>
      <w:r w:rsidRPr="008B6056">
        <w:rPr>
          <w:rFonts w:asciiTheme="minorHAnsi" w:hAnsiTheme="minorHAnsi" w:cstheme="minorHAnsi"/>
          <w:noProof/>
          <w:lang w:val="sr-Cyrl-RS"/>
        </w:rPr>
        <w:t xml:space="preserve">доноси покрајински секретар на основу предлога Комисије. </w:t>
      </w:r>
    </w:p>
    <w:p w:rsidR="008B6056" w:rsidRPr="008B6056" w:rsidRDefault="008B6056" w:rsidP="008B6056">
      <w:pPr>
        <w:ind w:firstLine="851"/>
        <w:jc w:val="both"/>
        <w:rPr>
          <w:rFonts w:asciiTheme="minorHAnsi" w:hAnsiTheme="minorHAnsi" w:cstheme="minorHAnsi"/>
          <w:noProof/>
          <w:lang w:val="sr-Latn-RS"/>
        </w:rPr>
      </w:pPr>
      <w:r w:rsidRPr="008B6056">
        <w:rPr>
          <w:rFonts w:asciiTheme="minorHAnsi" w:hAnsiTheme="minorHAnsi" w:cstheme="minorHAnsi"/>
          <w:noProof/>
          <w:lang w:val="sr-Cyrl-RS"/>
        </w:rPr>
        <w:t xml:space="preserve">Одлука </w:t>
      </w:r>
      <w:r w:rsidR="007D33F8" w:rsidRPr="008B6056">
        <w:rPr>
          <w:rFonts w:asciiTheme="minorHAnsi" w:hAnsiTheme="minorHAnsi" w:cstheme="minorHAnsi"/>
          <w:noProof/>
          <w:lang w:val="sr-Cyrl-RS"/>
        </w:rPr>
        <w:t xml:space="preserve">о додели средстава </w:t>
      </w:r>
      <w:r w:rsidR="007D33F8">
        <w:rPr>
          <w:rFonts w:asciiTheme="minorHAnsi" w:hAnsiTheme="minorHAnsi" w:cstheme="minorHAnsi"/>
          <w:noProof/>
          <w:lang w:val="sr-Cyrl-RS"/>
        </w:rPr>
        <w:t xml:space="preserve">по Јавном позиву </w:t>
      </w:r>
      <w:r w:rsidRPr="008B6056">
        <w:rPr>
          <w:rFonts w:asciiTheme="minorHAnsi" w:hAnsiTheme="minorHAnsi" w:cstheme="minorHAnsi"/>
          <w:noProof/>
          <w:lang w:val="sr-Cyrl-RS"/>
        </w:rPr>
        <w:t xml:space="preserve">се објављује на званичној интернет страни Покрајинског секретаријата: </w:t>
      </w:r>
      <w:hyperlink r:id="rId7" w:history="1">
        <w:r w:rsidRPr="008B6056">
          <w:rPr>
            <w:rFonts w:asciiTheme="minorHAnsi" w:hAnsiTheme="minorHAnsi" w:cstheme="minorHAnsi"/>
            <w:noProof/>
            <w:u w:val="single"/>
            <w:lang w:val="sr-Latn-RS"/>
          </w:rPr>
          <w:t>www.psp.vojvodina.gov.rs</w:t>
        </w:r>
      </w:hyperlink>
      <w:r w:rsidRPr="008B6056">
        <w:rPr>
          <w:rFonts w:asciiTheme="minorHAnsi" w:hAnsiTheme="minorHAnsi" w:cstheme="minorHAnsi"/>
          <w:noProof/>
          <w:lang w:val="sr-Latn-RS"/>
        </w:rPr>
        <w:t>.</w:t>
      </w:r>
    </w:p>
    <w:p w:rsidR="008B6056" w:rsidRPr="008B6056" w:rsidRDefault="008B6056" w:rsidP="008B6056">
      <w:pPr>
        <w:ind w:firstLine="851"/>
        <w:jc w:val="both"/>
        <w:rPr>
          <w:rFonts w:asciiTheme="minorHAnsi" w:hAnsiTheme="minorHAnsi" w:cstheme="minorHAnsi"/>
          <w:noProof/>
          <w:lang w:val="sr-Cyrl-RS"/>
        </w:rPr>
      </w:pPr>
      <w:r w:rsidRPr="008B6056">
        <w:rPr>
          <w:rFonts w:asciiTheme="minorHAnsi" w:hAnsiTheme="minorHAnsi" w:cstheme="minorHAnsi"/>
          <w:noProof/>
          <w:lang w:val="sr-Cyrl-CS"/>
        </w:rPr>
        <w:t>Покрајински секретаријат задржава право да од подносиоца пријаве затражи додатну документацију, као и да од пољопривредне инспекције Министарства пољопривреде, шумарства и водопривреде тражи да изврши контролу реализације предмета уговора.</w:t>
      </w:r>
    </w:p>
    <w:p w:rsidR="008B6056" w:rsidRPr="008B6056" w:rsidRDefault="008B6056" w:rsidP="008B6056">
      <w:pPr>
        <w:tabs>
          <w:tab w:val="left" w:pos="630"/>
          <w:tab w:val="left" w:pos="720"/>
        </w:tabs>
        <w:jc w:val="both"/>
        <w:rPr>
          <w:rFonts w:asciiTheme="minorHAnsi" w:hAnsiTheme="minorHAnsi" w:cstheme="minorHAnsi"/>
          <w:b/>
          <w:lang w:val="sr-Cyrl-RS"/>
        </w:rPr>
      </w:pPr>
    </w:p>
    <w:p w:rsidR="00D4583B" w:rsidRPr="00D4583B" w:rsidRDefault="00D4583B" w:rsidP="00D4583B">
      <w:pPr>
        <w:jc w:val="center"/>
        <w:rPr>
          <w:rFonts w:asciiTheme="minorHAnsi" w:hAnsiTheme="minorHAnsi"/>
          <w:b/>
          <w:bCs/>
          <w:lang w:val="sr-Cyrl-RS"/>
        </w:rPr>
      </w:pPr>
      <w:r w:rsidRPr="00D4583B">
        <w:rPr>
          <w:rFonts w:asciiTheme="minorHAnsi" w:hAnsiTheme="minorHAnsi"/>
          <w:b/>
          <w:bCs/>
        </w:rPr>
        <w:t>Уговор о додели средстава</w:t>
      </w:r>
    </w:p>
    <w:p w:rsidR="00D4583B" w:rsidRPr="00D4583B" w:rsidRDefault="00D4583B" w:rsidP="00D4583B">
      <w:pPr>
        <w:jc w:val="center"/>
        <w:rPr>
          <w:rFonts w:asciiTheme="minorHAnsi" w:hAnsiTheme="minorHAnsi"/>
          <w:b/>
          <w:bCs/>
          <w:lang w:val="sr-Cyrl-RS"/>
        </w:rPr>
      </w:pPr>
    </w:p>
    <w:p w:rsidR="00D4583B" w:rsidRPr="00D4583B" w:rsidRDefault="00D4583B" w:rsidP="00D4583B">
      <w:pPr>
        <w:jc w:val="center"/>
        <w:rPr>
          <w:rFonts w:asciiTheme="minorHAnsi" w:hAnsiTheme="minorHAnsi"/>
          <w:b/>
          <w:lang w:val="sr-Cyrl-RS"/>
        </w:rPr>
      </w:pPr>
      <w:r w:rsidRPr="00D4583B">
        <w:rPr>
          <w:rFonts w:asciiTheme="minorHAnsi" w:hAnsiTheme="minorHAnsi"/>
          <w:b/>
        </w:rPr>
        <w:t xml:space="preserve">Члан </w:t>
      </w:r>
      <w:r w:rsidR="00CA4EBE">
        <w:rPr>
          <w:rFonts w:asciiTheme="minorHAnsi" w:hAnsiTheme="minorHAnsi"/>
          <w:b/>
        </w:rPr>
        <w:t>8</w:t>
      </w:r>
      <w:r w:rsidRPr="00D4583B">
        <w:rPr>
          <w:rFonts w:asciiTheme="minorHAnsi" w:hAnsiTheme="minorHAnsi"/>
          <w:b/>
        </w:rPr>
        <w:t>.</w:t>
      </w:r>
      <w:r w:rsidRPr="00D4583B">
        <w:rPr>
          <w:rFonts w:asciiTheme="minorHAnsi" w:hAnsiTheme="minorHAnsi"/>
          <w:b/>
          <w:lang w:val="sr-Cyrl-RS"/>
        </w:rPr>
        <w:t xml:space="preserve"> </w:t>
      </w:r>
    </w:p>
    <w:p w:rsidR="00D4583B" w:rsidRPr="00D4583B" w:rsidRDefault="00D4583B" w:rsidP="00D4583B">
      <w:pPr>
        <w:jc w:val="center"/>
        <w:rPr>
          <w:rFonts w:asciiTheme="minorHAnsi" w:hAnsiTheme="minorHAnsi"/>
          <w:b/>
          <w:lang w:val="sr-Cyrl-RS"/>
        </w:rPr>
      </w:pPr>
    </w:p>
    <w:p w:rsidR="00D4583B" w:rsidRPr="00A074D4" w:rsidRDefault="00D4583B" w:rsidP="00A074D4">
      <w:pPr>
        <w:ind w:firstLine="851"/>
        <w:jc w:val="both"/>
        <w:rPr>
          <w:rFonts w:asciiTheme="minorHAnsi" w:hAnsiTheme="minorHAnsi" w:cstheme="minorHAnsi"/>
          <w:noProof/>
          <w:lang w:val="sr-Cyrl-RS"/>
        </w:rPr>
      </w:pPr>
      <w:r w:rsidRPr="00CA431B">
        <w:rPr>
          <w:rFonts w:asciiTheme="minorHAnsi" w:hAnsiTheme="minorHAnsi"/>
          <w:noProof/>
          <w:lang w:val="sr-Cyrl-RS"/>
        </w:rPr>
        <w:t xml:space="preserve">Након доношења </w:t>
      </w:r>
      <w:r w:rsidR="00A074D4">
        <w:rPr>
          <w:rFonts w:asciiTheme="minorHAnsi" w:hAnsiTheme="minorHAnsi"/>
          <w:noProof/>
          <w:lang w:val="sr-Cyrl-RS"/>
        </w:rPr>
        <w:t>О</w:t>
      </w:r>
      <w:r w:rsidRPr="00CA431B">
        <w:rPr>
          <w:rFonts w:asciiTheme="minorHAnsi" w:hAnsiTheme="minorHAnsi"/>
          <w:noProof/>
          <w:lang w:val="sr-Cyrl-RS"/>
        </w:rPr>
        <w:t>длуке о додели средстава</w:t>
      </w:r>
      <w:r w:rsidR="00A074D4" w:rsidRPr="00A074D4">
        <w:rPr>
          <w:rFonts w:asciiTheme="minorHAnsi" w:hAnsiTheme="minorHAnsi" w:cstheme="minorHAnsi"/>
          <w:noProof/>
          <w:lang w:val="sr-Cyrl-RS"/>
        </w:rPr>
        <w:t xml:space="preserve"> </w:t>
      </w:r>
      <w:r w:rsidR="00A074D4">
        <w:rPr>
          <w:rFonts w:asciiTheme="minorHAnsi" w:hAnsiTheme="minorHAnsi" w:cstheme="minorHAnsi"/>
          <w:noProof/>
          <w:lang w:val="sr-Cyrl-RS"/>
        </w:rPr>
        <w:t>по Јавном позиву</w:t>
      </w:r>
      <w:r w:rsidRPr="00CA431B">
        <w:rPr>
          <w:rFonts w:asciiTheme="minorHAnsi" w:hAnsiTheme="minorHAnsi"/>
          <w:noProof/>
          <w:lang w:val="sr-Cyrl-RS"/>
        </w:rPr>
        <w:t xml:space="preserve">, </w:t>
      </w:r>
      <w:r w:rsidR="00A074D4">
        <w:rPr>
          <w:rFonts w:asciiTheme="minorHAnsi" w:hAnsiTheme="minorHAnsi"/>
          <w:noProof/>
          <w:lang w:val="sr-Cyrl-RS"/>
        </w:rPr>
        <w:t xml:space="preserve"> </w:t>
      </w:r>
      <w:r w:rsidRPr="00CA431B">
        <w:rPr>
          <w:rFonts w:asciiTheme="minorHAnsi" w:hAnsiTheme="minorHAnsi"/>
          <w:lang w:val="sr-Cyrl-RS"/>
        </w:rPr>
        <w:t>покрајински секретар</w:t>
      </w:r>
      <w:r w:rsidRPr="00CA431B">
        <w:rPr>
          <w:rFonts w:asciiTheme="minorHAnsi" w:hAnsiTheme="minorHAnsi"/>
          <w:noProof/>
          <w:lang w:val="sr-Cyrl-RS"/>
        </w:rPr>
        <w:t xml:space="preserve"> у име </w:t>
      </w:r>
      <w:r w:rsidRPr="00CA431B">
        <w:rPr>
          <w:rFonts w:asciiTheme="minorHAnsi" w:hAnsiTheme="minorHAnsi"/>
          <w:lang w:val="sr-Cyrl-RS"/>
        </w:rPr>
        <w:t>Покрајинског секретаријата</w:t>
      </w:r>
      <w:r w:rsidRPr="00CA431B">
        <w:rPr>
          <w:rFonts w:asciiTheme="minorHAnsi" w:hAnsiTheme="minorHAnsi"/>
          <w:noProof/>
          <w:lang w:val="sr-Cyrl-RS"/>
        </w:rPr>
        <w:t xml:space="preserve"> закључује уговор о додели средстава с </w:t>
      </w:r>
      <w:r w:rsidR="00CD6E68">
        <w:rPr>
          <w:rFonts w:asciiTheme="minorHAnsi" w:hAnsiTheme="minorHAnsi"/>
          <w:noProof/>
          <w:lang w:val="sr-Cyrl-RS"/>
        </w:rPr>
        <w:t>К</w:t>
      </w:r>
      <w:r w:rsidRPr="00CA431B">
        <w:rPr>
          <w:rFonts w:asciiTheme="minorHAnsi" w:hAnsiTheme="minorHAnsi"/>
          <w:noProof/>
          <w:lang w:val="sr-Cyrl-RS"/>
        </w:rPr>
        <w:t>орисником</w:t>
      </w:r>
      <w:r w:rsidRPr="00CA431B">
        <w:rPr>
          <w:rFonts w:asciiTheme="minorHAnsi" w:hAnsiTheme="minorHAnsi"/>
          <w:noProof/>
        </w:rPr>
        <w:t xml:space="preserve">, </w:t>
      </w:r>
      <w:r w:rsidRPr="00CA431B">
        <w:rPr>
          <w:rFonts w:asciiTheme="minorHAnsi" w:hAnsiTheme="minorHAnsi"/>
          <w:noProof/>
          <w:lang w:val="sr-Cyrl-RS"/>
        </w:rPr>
        <w:t>којим се регулишу права и обавезе уговорних страна.</w:t>
      </w:r>
    </w:p>
    <w:p w:rsidR="009F0970" w:rsidRPr="009F0970" w:rsidRDefault="00D4583B" w:rsidP="009F0970">
      <w:pPr>
        <w:ind w:firstLine="851"/>
        <w:jc w:val="both"/>
        <w:rPr>
          <w:rFonts w:asciiTheme="minorHAnsi" w:hAnsiTheme="minorHAnsi"/>
          <w:noProof/>
          <w:lang w:val="sr-Cyrl-RS"/>
        </w:rPr>
      </w:pPr>
      <w:r w:rsidRPr="00CA431B">
        <w:rPr>
          <w:rFonts w:asciiTheme="minorHAnsi" w:hAnsiTheme="minorHAnsi"/>
          <w:noProof/>
          <w:lang w:val="sr-Cyrl-RS"/>
        </w:rPr>
        <w:t>Корисник средстава је у обавези да приликом потписивања уговора са Покрајинским секретаријат</w:t>
      </w:r>
      <w:r w:rsidR="009F0970">
        <w:rPr>
          <w:rFonts w:asciiTheme="minorHAnsi" w:hAnsiTheme="minorHAnsi"/>
          <w:noProof/>
          <w:lang w:val="sr-Cyrl-RS"/>
        </w:rPr>
        <w:t>ом о коришћењу средстава</w:t>
      </w:r>
      <w:r w:rsidRPr="00CA431B">
        <w:rPr>
          <w:rFonts w:asciiTheme="minorHAnsi" w:hAnsiTheme="minorHAnsi"/>
          <w:noProof/>
          <w:lang w:val="sr-Cyrl-RS"/>
        </w:rPr>
        <w:t xml:space="preserve"> </w:t>
      </w:r>
      <w:r w:rsidR="009F0970" w:rsidRPr="009F0970">
        <w:rPr>
          <w:rFonts w:asciiTheme="minorHAnsi" w:hAnsiTheme="minorHAnsi"/>
          <w:noProof/>
          <w:lang w:val="sr-Cyrl-RS"/>
        </w:rPr>
        <w:t>достави  меницу  са  меничном  изјавом регистровану  у  Регистру  меница  и  овлашћења  са  овлашћењем  да  Давалац  средстава  у  случају  да  се корисник  средстава  не  придржава  одредаба  овог  уговора,  може  попунити  са  износом  који обухвата исплаћена подстицајна средстава са припадајућом законском затезном каматом од дана исплате средстава до дана попуне менице као менице са доспећем „по виђењу“, са клаузулом „без протеста“ и исту активирати ради њене наплате..</w:t>
      </w:r>
    </w:p>
    <w:p w:rsidR="009F0970" w:rsidRDefault="009F0970" w:rsidP="009F0970">
      <w:pPr>
        <w:ind w:firstLine="851"/>
        <w:jc w:val="both"/>
        <w:rPr>
          <w:rFonts w:asciiTheme="minorHAnsi" w:hAnsiTheme="minorHAnsi"/>
          <w:noProof/>
          <w:lang w:val="sr-Cyrl-RS"/>
        </w:rPr>
      </w:pPr>
      <w:r w:rsidRPr="009F0970">
        <w:rPr>
          <w:rFonts w:asciiTheme="minorHAnsi" w:hAnsiTheme="minorHAnsi"/>
          <w:noProof/>
          <w:lang w:val="sr-Cyrl-RS"/>
        </w:rPr>
        <w:t>Давалац средстава ће меницу из става 1. овог члана вратити Кориснику средстава по истеку 5 година, на захтев Корисника средства. Уколико Корисник средстава не поднесе захтев за враћење менице у року од 3 (три) месеца од истека рока, Давалац средства ће меницу уништи.</w:t>
      </w:r>
    </w:p>
    <w:p w:rsidR="00D4583B" w:rsidRPr="00CA431B" w:rsidRDefault="00D4583B" w:rsidP="00D4583B">
      <w:pPr>
        <w:autoSpaceDE w:val="0"/>
        <w:autoSpaceDN w:val="0"/>
        <w:adjustRightInd w:val="0"/>
        <w:spacing w:after="240"/>
        <w:ind w:firstLine="851"/>
        <w:jc w:val="both"/>
        <w:rPr>
          <w:rFonts w:asciiTheme="minorHAnsi" w:hAnsiTheme="minorHAnsi" w:cs="Calibri"/>
          <w:lang w:val="sr-Cyrl-RS"/>
        </w:rPr>
      </w:pPr>
    </w:p>
    <w:p w:rsidR="00D4583B" w:rsidRPr="00CA431B" w:rsidRDefault="00D4583B" w:rsidP="00D4583B">
      <w:pPr>
        <w:jc w:val="center"/>
        <w:rPr>
          <w:rFonts w:asciiTheme="minorHAnsi" w:hAnsiTheme="minorHAnsi"/>
          <w:b/>
          <w:bCs/>
          <w:lang w:val="sr-Cyrl-RS"/>
        </w:rPr>
      </w:pPr>
      <w:r w:rsidRPr="00CA431B">
        <w:rPr>
          <w:rFonts w:asciiTheme="minorHAnsi" w:hAnsiTheme="minorHAnsi"/>
          <w:b/>
          <w:bCs/>
          <w:lang w:val="sr-Cyrl-RS"/>
        </w:rPr>
        <w:t>Исплата бесповратних средстава</w:t>
      </w:r>
    </w:p>
    <w:p w:rsidR="00D4583B" w:rsidRPr="00CA431B" w:rsidRDefault="00D4583B" w:rsidP="00D4583B">
      <w:pPr>
        <w:jc w:val="center"/>
        <w:rPr>
          <w:rFonts w:asciiTheme="minorHAnsi" w:hAnsiTheme="minorHAnsi"/>
          <w:b/>
          <w:bCs/>
          <w:lang w:val="sr-Cyrl-RS"/>
        </w:rPr>
      </w:pPr>
    </w:p>
    <w:p w:rsidR="00D4583B" w:rsidRPr="00CA431B" w:rsidRDefault="00D4583B" w:rsidP="00D4583B">
      <w:pPr>
        <w:jc w:val="center"/>
        <w:rPr>
          <w:rFonts w:asciiTheme="minorHAnsi" w:hAnsiTheme="minorHAnsi"/>
          <w:b/>
          <w:lang w:val="sr-Cyrl-RS"/>
        </w:rPr>
      </w:pPr>
      <w:r w:rsidRPr="00CA431B">
        <w:rPr>
          <w:rFonts w:asciiTheme="minorHAnsi" w:hAnsiTheme="minorHAnsi"/>
          <w:b/>
        </w:rPr>
        <w:t xml:space="preserve">Члан </w:t>
      </w:r>
      <w:r w:rsidR="00CA4EBE">
        <w:rPr>
          <w:rFonts w:asciiTheme="minorHAnsi" w:hAnsiTheme="minorHAnsi"/>
          <w:b/>
        </w:rPr>
        <w:t>9</w:t>
      </w:r>
      <w:r w:rsidRPr="00CA431B">
        <w:rPr>
          <w:rFonts w:asciiTheme="minorHAnsi" w:hAnsiTheme="minorHAnsi"/>
          <w:b/>
          <w:lang w:val="sr-Cyrl-RS"/>
        </w:rPr>
        <w:t>.</w:t>
      </w:r>
    </w:p>
    <w:p w:rsidR="00D4583B" w:rsidRPr="00CA431B" w:rsidRDefault="00D4583B" w:rsidP="00D4583B">
      <w:pPr>
        <w:jc w:val="center"/>
        <w:rPr>
          <w:rFonts w:asciiTheme="minorHAnsi" w:hAnsiTheme="minorHAnsi"/>
          <w:b/>
          <w:lang w:val="sr-Cyrl-RS"/>
        </w:rPr>
      </w:pPr>
    </w:p>
    <w:p w:rsidR="00D4583B" w:rsidRPr="00A074D4" w:rsidRDefault="009F0970" w:rsidP="00D4583B">
      <w:pPr>
        <w:ind w:firstLine="720"/>
        <w:jc w:val="both"/>
        <w:rPr>
          <w:rFonts w:asciiTheme="minorHAnsi" w:eastAsia="Calibri" w:hAnsiTheme="minorHAnsi"/>
          <w:lang w:val="sr-Cyrl-RS"/>
        </w:rPr>
      </w:pPr>
      <w:r>
        <w:rPr>
          <w:rFonts w:asciiTheme="minorHAnsi" w:eastAsia="Calibri" w:hAnsiTheme="minorHAnsi"/>
          <w:lang w:val="sr-Latn-RS"/>
        </w:rPr>
        <w:t xml:space="preserve">   </w:t>
      </w:r>
      <w:r w:rsidR="00D4583B" w:rsidRPr="00A074D4">
        <w:rPr>
          <w:rFonts w:asciiTheme="minorHAnsi" w:eastAsia="Calibri" w:hAnsiTheme="minorHAnsi"/>
          <w:lang w:val="sr-Cyrl-RS"/>
        </w:rPr>
        <w:t xml:space="preserve">Бесповратна средства исплаћују се авансно, након </w:t>
      </w:r>
      <w:r w:rsidR="002A3D1D">
        <w:rPr>
          <w:rFonts w:asciiTheme="minorHAnsi" w:eastAsia="Calibri" w:hAnsiTheme="minorHAnsi"/>
          <w:lang w:val="sr-Cyrl-RS"/>
        </w:rPr>
        <w:t xml:space="preserve">потписивања уговора и </w:t>
      </w:r>
      <w:r w:rsidR="002A3D1D" w:rsidRPr="00A074D4">
        <w:rPr>
          <w:rFonts w:asciiTheme="minorHAnsi" w:eastAsia="Calibri" w:hAnsiTheme="minorHAnsi"/>
          <w:lang w:val="sr-Cyrl-RS"/>
        </w:rPr>
        <w:t>у складу с приливом</w:t>
      </w:r>
      <w:r w:rsidR="002A3D1D">
        <w:rPr>
          <w:rFonts w:asciiTheme="minorHAnsi" w:eastAsia="Calibri" w:hAnsiTheme="minorHAnsi"/>
          <w:lang w:val="sr-Cyrl-RS"/>
        </w:rPr>
        <w:t xml:space="preserve"> средстава у буџет АП Војводине.</w:t>
      </w:r>
    </w:p>
    <w:p w:rsidR="001142D1" w:rsidRPr="00CA431B" w:rsidRDefault="001142D1" w:rsidP="001142D1">
      <w:pPr>
        <w:ind w:firstLine="851"/>
        <w:jc w:val="both"/>
        <w:rPr>
          <w:rFonts w:asciiTheme="minorHAnsi" w:hAnsiTheme="minorHAnsi"/>
        </w:rPr>
      </w:pPr>
      <w:r w:rsidRPr="00CA431B">
        <w:rPr>
          <w:rFonts w:asciiTheme="minorHAnsi" w:hAnsiTheme="minorHAnsi"/>
        </w:rPr>
        <w:t>Корисници средстава су дужни да примењују одредбе Закона о јавним набавкама („Службени гласник РС”, бр. 124/2012, 14/2015 и 68/2015).</w:t>
      </w:r>
    </w:p>
    <w:p w:rsidR="00D4583B" w:rsidRPr="00A074D4" w:rsidRDefault="00D4583B" w:rsidP="00D4583B">
      <w:pPr>
        <w:ind w:firstLine="851"/>
        <w:jc w:val="both"/>
        <w:rPr>
          <w:rFonts w:asciiTheme="minorHAnsi" w:eastAsia="Calibri" w:hAnsiTheme="minorHAnsi"/>
          <w:lang w:val="en-GB"/>
        </w:rPr>
      </w:pPr>
      <w:r w:rsidRPr="00A074D4">
        <w:rPr>
          <w:rFonts w:asciiTheme="minorHAnsi" w:eastAsia="Calibri" w:hAnsiTheme="minorHAnsi"/>
          <w:lang w:val="en-GB"/>
        </w:rPr>
        <w:t xml:space="preserve">Корисник средстава </w:t>
      </w:r>
      <w:r w:rsidR="00A074D4" w:rsidRPr="00A074D4">
        <w:rPr>
          <w:rFonts w:asciiTheme="minorHAnsi" w:eastAsia="Calibri" w:hAnsiTheme="minorHAnsi"/>
          <w:lang w:val="en-GB"/>
        </w:rPr>
        <w:t xml:space="preserve">се </w:t>
      </w:r>
      <w:r w:rsidRPr="00A074D4">
        <w:rPr>
          <w:rFonts w:asciiTheme="minorHAnsi" w:eastAsia="Calibri" w:hAnsiTheme="minorHAnsi"/>
          <w:lang w:val="en-GB"/>
        </w:rPr>
        <w:t>обавезује да на крају инвестиције</w:t>
      </w:r>
      <w:r w:rsidR="001E6177">
        <w:rPr>
          <w:rFonts w:asciiTheme="minorHAnsi" w:eastAsia="Calibri" w:hAnsiTheme="minorHAnsi"/>
          <w:lang w:val="sr-Cyrl-RS"/>
        </w:rPr>
        <w:t xml:space="preserve"> а најкасније </w:t>
      </w:r>
      <w:r w:rsidR="001E6177" w:rsidRPr="001E6177">
        <w:rPr>
          <w:rFonts w:asciiTheme="minorHAnsi" w:eastAsia="Calibri" w:hAnsiTheme="minorHAnsi"/>
          <w:b/>
          <w:lang w:val="sr-Cyrl-RS"/>
        </w:rPr>
        <w:t>до 15.фебруара 202</w:t>
      </w:r>
      <w:r w:rsidR="00CA4EBE">
        <w:rPr>
          <w:rFonts w:asciiTheme="minorHAnsi" w:eastAsia="Calibri" w:hAnsiTheme="minorHAnsi"/>
          <w:b/>
          <w:lang w:val="sr-Latn-RS"/>
        </w:rPr>
        <w:t>4</w:t>
      </w:r>
      <w:r w:rsidR="001E6177" w:rsidRPr="001E6177">
        <w:rPr>
          <w:rFonts w:asciiTheme="minorHAnsi" w:eastAsia="Calibri" w:hAnsiTheme="minorHAnsi"/>
          <w:b/>
          <w:lang w:val="sr-Cyrl-RS"/>
        </w:rPr>
        <w:t>.године</w:t>
      </w:r>
      <w:r w:rsidRPr="001E6177">
        <w:rPr>
          <w:rFonts w:asciiTheme="minorHAnsi" w:eastAsia="Calibri" w:hAnsiTheme="minorHAnsi"/>
          <w:b/>
          <w:lang w:val="en-GB"/>
        </w:rPr>
        <w:t xml:space="preserve"> д</w:t>
      </w:r>
      <w:r w:rsidRPr="00A074D4">
        <w:rPr>
          <w:rFonts w:asciiTheme="minorHAnsi" w:eastAsia="Calibri" w:hAnsiTheme="minorHAnsi"/>
          <w:lang w:val="en-GB"/>
        </w:rPr>
        <w:t xml:space="preserve">остави наративни и финансијски извештај о наменском утрошку средстава, који треба да садржи: фотокопију рачуна са спецификацијом опреме, </w:t>
      </w:r>
      <w:r w:rsidRPr="00A074D4">
        <w:rPr>
          <w:rFonts w:asciiTheme="minorHAnsi" w:eastAsia="Calibri" w:hAnsiTheme="minorHAnsi"/>
          <w:lang w:val="sr-Cyrl-RS"/>
        </w:rPr>
        <w:t>потврд</w:t>
      </w:r>
      <w:r w:rsidR="00A074D4">
        <w:rPr>
          <w:rFonts w:asciiTheme="minorHAnsi" w:eastAsia="Calibri" w:hAnsiTheme="minorHAnsi"/>
          <w:lang w:val="sr-Cyrl-RS"/>
        </w:rPr>
        <w:t>у</w:t>
      </w:r>
      <w:r w:rsidRPr="00A074D4">
        <w:rPr>
          <w:rFonts w:asciiTheme="minorHAnsi" w:eastAsia="Calibri" w:hAnsiTheme="minorHAnsi"/>
          <w:lang w:val="sr-Cyrl-RS"/>
        </w:rPr>
        <w:t xml:space="preserve"> </w:t>
      </w:r>
      <w:r w:rsidRPr="00A074D4">
        <w:rPr>
          <w:rFonts w:asciiTheme="minorHAnsi" w:eastAsia="Calibri" w:hAnsiTheme="minorHAnsi"/>
          <w:lang w:val="en-GB"/>
        </w:rPr>
        <w:t>о извршеном плаћању</w:t>
      </w:r>
      <w:r w:rsidRPr="00A074D4">
        <w:rPr>
          <w:rFonts w:asciiTheme="minorHAnsi" w:eastAsia="Calibri" w:hAnsiTheme="minorHAnsi"/>
          <w:lang w:val="sr-Cyrl-RS"/>
        </w:rPr>
        <w:t xml:space="preserve"> (Извод </w:t>
      </w:r>
      <w:r w:rsidR="00A5569A" w:rsidRPr="00A074D4">
        <w:rPr>
          <w:rFonts w:asciiTheme="minorHAnsi" w:eastAsia="Calibri" w:hAnsiTheme="minorHAnsi"/>
          <w:lang w:val="sr-Cyrl-RS"/>
        </w:rPr>
        <w:t>из банке</w:t>
      </w:r>
      <w:r w:rsidRPr="00A074D4">
        <w:rPr>
          <w:rFonts w:asciiTheme="minorHAnsi" w:eastAsia="Calibri" w:hAnsiTheme="minorHAnsi"/>
          <w:lang w:val="sr-Cyrl-RS"/>
        </w:rPr>
        <w:t>)</w:t>
      </w:r>
      <w:r w:rsidRPr="00A074D4">
        <w:rPr>
          <w:rFonts w:asciiTheme="minorHAnsi" w:eastAsia="Calibri" w:hAnsiTheme="minorHAnsi"/>
          <w:lang w:val="en-GB"/>
        </w:rPr>
        <w:t>, отпремни</w:t>
      </w:r>
      <w:r w:rsidR="004554B0">
        <w:rPr>
          <w:rFonts w:asciiTheme="minorHAnsi" w:eastAsia="Calibri" w:hAnsiTheme="minorHAnsi"/>
          <w:lang w:val="en-GB"/>
        </w:rPr>
        <w:t>цу и фотокопију гарантног листа и све оно што је дефинисано уговором и конкурсом.</w:t>
      </w:r>
    </w:p>
    <w:p w:rsidR="00D4583B" w:rsidRPr="00A074D4" w:rsidRDefault="00D4583B" w:rsidP="00D4583B">
      <w:pPr>
        <w:ind w:firstLine="851"/>
        <w:jc w:val="both"/>
        <w:rPr>
          <w:rFonts w:asciiTheme="minorHAnsi" w:eastAsia="Calibri" w:hAnsiTheme="minorHAnsi"/>
          <w:lang w:val="sr-Cyrl-RS"/>
        </w:rPr>
      </w:pPr>
      <w:r w:rsidRPr="00A074D4">
        <w:rPr>
          <w:rFonts w:asciiTheme="minorHAnsi" w:eastAsia="Calibri" w:hAnsiTheme="minorHAnsi"/>
          <w:lang w:val="sr-Cyrl-RS"/>
        </w:rPr>
        <w:t>Покрајински секретаријат задржава право да од подносиоца захтева затражи додатну документацију. Исто тако, Покрајински секретаријат може да од пољопривредне инспекције Министарства пољопривреде, шумарства и водопривреде затражи да се изврши контрола реализације предмета уговора, а посебно у случају рачуна и предрачуна који су издати од добављача опреме који нису у систему ПДВ-а и рачуна који су значајно изнад тржишне вредности.</w:t>
      </w:r>
    </w:p>
    <w:p w:rsidR="00D4583B" w:rsidRDefault="00D4583B" w:rsidP="00D4583B">
      <w:pPr>
        <w:ind w:firstLine="851"/>
        <w:jc w:val="both"/>
        <w:rPr>
          <w:rFonts w:asciiTheme="minorHAnsi" w:eastAsia="Calibri" w:hAnsiTheme="minorHAnsi"/>
          <w:lang w:val="sr-Cyrl-RS"/>
        </w:rPr>
      </w:pPr>
      <w:r w:rsidRPr="00A074D4">
        <w:rPr>
          <w:rFonts w:asciiTheme="minorHAnsi" w:eastAsia="Calibri" w:hAnsiTheme="minorHAnsi"/>
          <w:lang w:val="sr-Cyrl-RS"/>
        </w:rPr>
        <w:t>У моменту исплате средстава рачун корисника средстава не сме бити у блокади.</w:t>
      </w:r>
    </w:p>
    <w:p w:rsidR="004554B0" w:rsidRDefault="004554B0" w:rsidP="00D4583B">
      <w:pPr>
        <w:ind w:firstLine="851"/>
        <w:jc w:val="both"/>
        <w:rPr>
          <w:rFonts w:asciiTheme="minorHAnsi" w:eastAsia="Calibri" w:hAnsiTheme="minorHAnsi"/>
          <w:lang w:val="sr-Cyrl-RS"/>
        </w:rPr>
      </w:pPr>
    </w:p>
    <w:p w:rsidR="004554B0" w:rsidRPr="00A074D4" w:rsidRDefault="004554B0" w:rsidP="00D4583B">
      <w:pPr>
        <w:ind w:firstLine="851"/>
        <w:jc w:val="both"/>
        <w:rPr>
          <w:rFonts w:asciiTheme="minorHAnsi" w:eastAsia="Calibri" w:hAnsiTheme="minorHAnsi"/>
          <w:lang w:val="sr-Cyrl-RS"/>
        </w:rPr>
      </w:pPr>
    </w:p>
    <w:p w:rsidR="004948FF" w:rsidRPr="00802079" w:rsidRDefault="004948FF" w:rsidP="00D4583B">
      <w:pPr>
        <w:ind w:right="-46"/>
        <w:contextualSpacing/>
        <w:jc w:val="center"/>
        <w:rPr>
          <w:rFonts w:asciiTheme="minorHAnsi" w:hAnsiTheme="minorHAnsi"/>
          <w:b/>
          <w:sz w:val="20"/>
          <w:szCs w:val="20"/>
          <w:lang w:val="sr-Cyrl-CS"/>
        </w:rPr>
      </w:pPr>
    </w:p>
    <w:p w:rsidR="00D4583B" w:rsidRPr="004948FF" w:rsidRDefault="00D4583B" w:rsidP="00D4583B">
      <w:pPr>
        <w:ind w:right="-46"/>
        <w:contextualSpacing/>
        <w:jc w:val="center"/>
        <w:rPr>
          <w:rFonts w:asciiTheme="minorHAnsi" w:hAnsiTheme="minorHAnsi"/>
          <w:b/>
          <w:lang w:val="sr-Cyrl-CS"/>
        </w:rPr>
      </w:pPr>
      <w:r w:rsidRPr="004948FF">
        <w:rPr>
          <w:rFonts w:asciiTheme="minorHAnsi" w:hAnsiTheme="minorHAnsi"/>
          <w:b/>
          <w:lang w:val="sr-Cyrl-CS"/>
        </w:rPr>
        <w:t>Обавезе корисника средстава</w:t>
      </w:r>
    </w:p>
    <w:p w:rsidR="00D4583B" w:rsidRDefault="00D4583B" w:rsidP="00D74150">
      <w:pPr>
        <w:spacing w:before="240"/>
        <w:jc w:val="center"/>
        <w:rPr>
          <w:rFonts w:asciiTheme="minorHAnsi" w:hAnsiTheme="minorHAnsi"/>
          <w:b/>
          <w:noProof/>
          <w:lang w:val="sr-Cyrl-RS"/>
        </w:rPr>
      </w:pPr>
      <w:r w:rsidRPr="004948FF">
        <w:rPr>
          <w:rFonts w:asciiTheme="minorHAnsi" w:hAnsiTheme="minorHAnsi"/>
          <w:b/>
          <w:noProof/>
          <w:lang w:val="sr-Cyrl-RS"/>
        </w:rPr>
        <w:t>Члан 1</w:t>
      </w:r>
      <w:r w:rsidR="00CA4EBE">
        <w:rPr>
          <w:rFonts w:asciiTheme="minorHAnsi" w:hAnsiTheme="minorHAnsi"/>
          <w:b/>
          <w:noProof/>
          <w:lang w:val="sr-Latn-RS"/>
        </w:rPr>
        <w:t>0</w:t>
      </w:r>
      <w:r w:rsidRPr="004948FF">
        <w:rPr>
          <w:rFonts w:asciiTheme="minorHAnsi" w:hAnsiTheme="minorHAnsi"/>
          <w:b/>
          <w:noProof/>
          <w:lang w:val="sr-Cyrl-RS"/>
        </w:rPr>
        <w:t>.</w:t>
      </w:r>
    </w:p>
    <w:p w:rsidR="00D74150" w:rsidRPr="004948FF" w:rsidRDefault="00D74150" w:rsidP="00D74150">
      <w:pPr>
        <w:spacing w:before="240"/>
        <w:jc w:val="center"/>
        <w:rPr>
          <w:rFonts w:asciiTheme="minorHAnsi" w:hAnsiTheme="minorHAnsi"/>
          <w:b/>
          <w:noProof/>
          <w:lang w:val="sr-Cyrl-RS"/>
        </w:rPr>
      </w:pPr>
    </w:p>
    <w:p w:rsidR="00D4583B" w:rsidRPr="004948FF" w:rsidRDefault="00D4583B" w:rsidP="00D4583B">
      <w:pPr>
        <w:autoSpaceDE w:val="0"/>
        <w:autoSpaceDN w:val="0"/>
        <w:adjustRightInd w:val="0"/>
        <w:ind w:firstLine="720"/>
        <w:jc w:val="both"/>
        <w:rPr>
          <w:rFonts w:asciiTheme="minorHAnsi" w:eastAsia="Calibri" w:hAnsiTheme="minorHAnsi"/>
          <w:lang w:val="ru-RU"/>
        </w:rPr>
      </w:pPr>
      <w:r w:rsidRPr="004948FF">
        <w:rPr>
          <w:rFonts w:asciiTheme="minorHAnsi" w:eastAsia="Calibri" w:hAnsiTheme="minorHAnsi"/>
          <w:lang w:val="ru-RU"/>
        </w:rPr>
        <w:t xml:space="preserve">Корисник </w:t>
      </w:r>
      <w:r w:rsidRPr="004948FF">
        <w:rPr>
          <w:rFonts w:asciiTheme="minorHAnsi" w:eastAsia="Calibri" w:hAnsiTheme="minorHAnsi"/>
          <w:lang w:val="sr-Cyrl-RS"/>
        </w:rPr>
        <w:t>бесповратних средстава</w:t>
      </w:r>
      <w:r w:rsidRPr="004948FF">
        <w:rPr>
          <w:rFonts w:asciiTheme="minorHAnsi" w:eastAsia="Calibri" w:hAnsiTheme="minorHAnsi"/>
          <w:lang w:val="ru-RU"/>
        </w:rPr>
        <w:t xml:space="preserve"> по </w:t>
      </w:r>
      <w:r w:rsidR="00A5569A" w:rsidRPr="004948FF">
        <w:rPr>
          <w:rFonts w:asciiTheme="minorHAnsi" w:eastAsia="Calibri" w:hAnsiTheme="minorHAnsi"/>
          <w:lang w:val="ru-RU"/>
        </w:rPr>
        <w:t xml:space="preserve">Јавном позиву, </w:t>
      </w:r>
      <w:r w:rsidRPr="004948FF">
        <w:rPr>
          <w:rFonts w:asciiTheme="minorHAnsi" w:eastAsia="Calibri" w:hAnsiTheme="minorHAnsi"/>
          <w:lang w:val="ru-RU"/>
        </w:rPr>
        <w:t xml:space="preserve"> дужан је да </w:t>
      </w:r>
      <w:r w:rsidRPr="004948FF">
        <w:rPr>
          <w:rFonts w:asciiTheme="minorHAnsi" w:hAnsiTheme="minorHAnsi"/>
          <w:noProof/>
          <w:lang w:val="sr-Cyrl-CS"/>
        </w:rPr>
        <w:t>најмање пет година од дана исплате подстицаја</w:t>
      </w:r>
      <w:r w:rsidRPr="004948FF">
        <w:rPr>
          <w:rFonts w:asciiTheme="minorHAnsi" w:eastAsia="Calibri" w:hAnsiTheme="minorHAnsi"/>
          <w:lang w:val="ru-RU"/>
        </w:rPr>
        <w:t xml:space="preserve">: </w:t>
      </w:r>
    </w:p>
    <w:p w:rsidR="00D4583B" w:rsidRPr="004948FF" w:rsidRDefault="00A5569A" w:rsidP="00D4583B">
      <w:pPr>
        <w:numPr>
          <w:ilvl w:val="0"/>
          <w:numId w:val="6"/>
        </w:numPr>
        <w:jc w:val="both"/>
        <w:rPr>
          <w:rFonts w:asciiTheme="minorHAnsi" w:hAnsiTheme="minorHAnsi"/>
          <w:noProof/>
          <w:lang w:val="sr-Cyrl-CS"/>
        </w:rPr>
      </w:pPr>
      <w:r w:rsidRPr="004948FF">
        <w:rPr>
          <w:rFonts w:asciiTheme="minorHAnsi" w:hAnsiTheme="minorHAnsi"/>
          <w:noProof/>
          <w:lang w:val="sr-Cyrl-CS"/>
        </w:rPr>
        <w:t>набављену опрему</w:t>
      </w:r>
      <w:r w:rsidR="00842306">
        <w:rPr>
          <w:rFonts w:asciiTheme="minorHAnsi" w:hAnsiTheme="minorHAnsi"/>
          <w:noProof/>
          <w:lang w:val="sr-Cyrl-CS"/>
        </w:rPr>
        <w:t xml:space="preserve"> , </w:t>
      </w:r>
      <w:r w:rsidRPr="004948FF">
        <w:rPr>
          <w:rFonts w:asciiTheme="minorHAnsi" w:hAnsiTheme="minorHAnsi"/>
          <w:noProof/>
          <w:lang w:val="sr-Cyrl-CS"/>
        </w:rPr>
        <w:t>машине</w:t>
      </w:r>
      <w:r w:rsidR="00842306">
        <w:rPr>
          <w:rFonts w:asciiTheme="minorHAnsi" w:hAnsiTheme="minorHAnsi"/>
          <w:noProof/>
          <w:lang w:val="sr-Cyrl-CS"/>
        </w:rPr>
        <w:t xml:space="preserve"> или намештај</w:t>
      </w:r>
      <w:r w:rsidRPr="004948FF">
        <w:rPr>
          <w:rFonts w:asciiTheme="minorHAnsi" w:hAnsiTheme="minorHAnsi"/>
          <w:noProof/>
          <w:lang w:val="sr-Cyrl-CS"/>
        </w:rPr>
        <w:t xml:space="preserve"> </w:t>
      </w:r>
      <w:r w:rsidR="00D4583B" w:rsidRPr="004948FF">
        <w:rPr>
          <w:rFonts w:asciiTheme="minorHAnsi" w:hAnsiTheme="minorHAnsi"/>
          <w:noProof/>
          <w:lang w:val="sr-Cyrl-CS"/>
        </w:rPr>
        <w:t>кој</w:t>
      </w:r>
      <w:r w:rsidRPr="004948FF">
        <w:rPr>
          <w:rFonts w:asciiTheme="minorHAnsi" w:hAnsiTheme="minorHAnsi"/>
          <w:noProof/>
          <w:lang w:val="sr-Cyrl-CS"/>
        </w:rPr>
        <w:t>и</w:t>
      </w:r>
      <w:r w:rsidR="00D4583B" w:rsidRPr="004948FF">
        <w:rPr>
          <w:rFonts w:asciiTheme="minorHAnsi" w:hAnsiTheme="minorHAnsi"/>
          <w:noProof/>
          <w:lang w:val="sr-Cyrl-CS"/>
        </w:rPr>
        <w:t xml:space="preserve"> </w:t>
      </w:r>
      <w:r w:rsidRPr="004948FF">
        <w:rPr>
          <w:rFonts w:asciiTheme="minorHAnsi" w:hAnsiTheme="minorHAnsi"/>
          <w:noProof/>
          <w:lang w:val="sr-Cyrl-CS"/>
        </w:rPr>
        <w:t>су</w:t>
      </w:r>
      <w:r w:rsidR="00D4583B" w:rsidRPr="004948FF">
        <w:rPr>
          <w:rFonts w:asciiTheme="minorHAnsi" w:hAnsiTheme="minorHAnsi"/>
          <w:noProof/>
          <w:lang w:val="sr-Cyrl-CS"/>
        </w:rPr>
        <w:t xml:space="preserve"> предмет инвестиције за коју је остварио подстицаје, користи у складу с предвиђеном наменом; </w:t>
      </w:r>
    </w:p>
    <w:p w:rsidR="00D4583B" w:rsidRPr="004948FF" w:rsidRDefault="00842306" w:rsidP="00D4583B">
      <w:pPr>
        <w:numPr>
          <w:ilvl w:val="0"/>
          <w:numId w:val="6"/>
        </w:numPr>
        <w:jc w:val="both"/>
        <w:rPr>
          <w:rFonts w:asciiTheme="minorHAnsi" w:hAnsiTheme="minorHAnsi"/>
          <w:noProof/>
          <w:lang w:val="sr-Cyrl-CS"/>
        </w:rPr>
      </w:pPr>
      <w:r>
        <w:rPr>
          <w:rFonts w:asciiTheme="minorHAnsi" w:hAnsiTheme="minorHAnsi"/>
          <w:noProof/>
          <w:lang w:val="sr-Cyrl-CS"/>
        </w:rPr>
        <w:t xml:space="preserve">да набављену опрему,  машине или намештај, </w:t>
      </w:r>
      <w:r w:rsidR="00D4583B" w:rsidRPr="004948FF">
        <w:rPr>
          <w:rFonts w:asciiTheme="minorHAnsi" w:hAnsiTheme="minorHAnsi"/>
          <w:noProof/>
          <w:lang w:val="sr-Cyrl-CS"/>
        </w:rPr>
        <w:t>кој</w:t>
      </w:r>
      <w:r w:rsidR="00A5569A" w:rsidRPr="004948FF">
        <w:rPr>
          <w:rFonts w:asciiTheme="minorHAnsi" w:hAnsiTheme="minorHAnsi"/>
          <w:noProof/>
          <w:lang w:val="sr-Cyrl-CS"/>
        </w:rPr>
        <w:t>и</w:t>
      </w:r>
      <w:r w:rsidR="00D4583B" w:rsidRPr="004948FF">
        <w:rPr>
          <w:rFonts w:asciiTheme="minorHAnsi" w:hAnsiTheme="minorHAnsi"/>
          <w:noProof/>
          <w:lang w:val="sr-Cyrl-CS"/>
        </w:rPr>
        <w:t xml:space="preserve"> </w:t>
      </w:r>
      <w:r w:rsidR="00A5569A" w:rsidRPr="004948FF">
        <w:rPr>
          <w:rFonts w:asciiTheme="minorHAnsi" w:hAnsiTheme="minorHAnsi"/>
          <w:noProof/>
          <w:lang w:val="sr-Cyrl-CS"/>
        </w:rPr>
        <w:t>су</w:t>
      </w:r>
      <w:r w:rsidR="00D4583B" w:rsidRPr="004948FF">
        <w:rPr>
          <w:rFonts w:asciiTheme="minorHAnsi" w:hAnsiTheme="minorHAnsi"/>
          <w:noProof/>
          <w:lang w:val="sr-Cyrl-CS"/>
        </w:rPr>
        <w:t xml:space="preserve"> предмет инвестиције за коју је остварио подстицаје, не отуђи и/или даје другом лицу на употребу; </w:t>
      </w:r>
    </w:p>
    <w:p w:rsidR="00D4583B" w:rsidRDefault="00D4583B" w:rsidP="00D4583B">
      <w:pPr>
        <w:numPr>
          <w:ilvl w:val="0"/>
          <w:numId w:val="6"/>
        </w:numPr>
        <w:jc w:val="both"/>
        <w:rPr>
          <w:rFonts w:asciiTheme="minorHAnsi" w:hAnsiTheme="minorHAnsi"/>
          <w:noProof/>
          <w:lang w:val="sr-Cyrl-CS"/>
        </w:rPr>
      </w:pPr>
      <w:r w:rsidRPr="004948FF">
        <w:rPr>
          <w:rFonts w:asciiTheme="minorHAnsi" w:hAnsiTheme="minorHAnsi"/>
          <w:noProof/>
          <w:lang w:val="sr-Cyrl-CS"/>
        </w:rPr>
        <w:t>чува сву документацију која је у вези са инвестицијом.</w:t>
      </w:r>
    </w:p>
    <w:p w:rsidR="001E6177" w:rsidRPr="004948FF" w:rsidRDefault="001E6177" w:rsidP="001E6177">
      <w:pPr>
        <w:ind w:left="1800"/>
        <w:jc w:val="both"/>
        <w:rPr>
          <w:rFonts w:asciiTheme="minorHAnsi" w:hAnsiTheme="minorHAnsi"/>
          <w:noProof/>
          <w:lang w:val="sr-Cyrl-CS"/>
        </w:rPr>
      </w:pPr>
    </w:p>
    <w:p w:rsidR="00D4583B" w:rsidRPr="009A6360" w:rsidRDefault="00EA6E0C" w:rsidP="00D4583B">
      <w:pPr>
        <w:ind w:right="284" w:firstLine="720"/>
        <w:jc w:val="both"/>
        <w:rPr>
          <w:rFonts w:asciiTheme="minorHAnsi" w:hAnsiTheme="minorHAnsi"/>
          <w:noProof/>
          <w:lang w:val="ru-RU"/>
        </w:rPr>
      </w:pPr>
      <w:r>
        <w:rPr>
          <w:rFonts w:asciiTheme="minorHAnsi" w:hAnsiTheme="minorHAnsi"/>
          <w:noProof/>
          <w:lang w:val="sr-Cyrl-RS"/>
        </w:rPr>
        <w:t>Детаљи обавеза</w:t>
      </w:r>
      <w:r w:rsidR="00D4583B" w:rsidRPr="009A6360">
        <w:rPr>
          <w:rFonts w:asciiTheme="minorHAnsi" w:hAnsiTheme="minorHAnsi"/>
          <w:noProof/>
          <w:lang w:val="sr-Cyrl-RS"/>
        </w:rPr>
        <w:t xml:space="preserve"> кори</w:t>
      </w:r>
      <w:r>
        <w:rPr>
          <w:rFonts w:asciiTheme="minorHAnsi" w:hAnsiTheme="minorHAnsi"/>
          <w:noProof/>
          <w:lang w:val="sr-Cyrl-RS"/>
        </w:rPr>
        <w:t>сника</w:t>
      </w:r>
      <w:r w:rsidR="00D4583B" w:rsidRPr="009A6360">
        <w:rPr>
          <w:rFonts w:asciiTheme="minorHAnsi" w:hAnsiTheme="minorHAnsi"/>
          <w:noProof/>
          <w:lang w:val="sr-Cyrl-RS"/>
        </w:rPr>
        <w:t xml:space="preserve"> средстава</w:t>
      </w:r>
      <w:r w:rsidR="001E6177">
        <w:rPr>
          <w:rFonts w:asciiTheme="minorHAnsi" w:hAnsiTheme="minorHAnsi"/>
          <w:noProof/>
          <w:lang w:val="sr-Cyrl-RS"/>
        </w:rPr>
        <w:t xml:space="preserve"> ће бити регулисане уговором и </w:t>
      </w:r>
      <w:r>
        <w:rPr>
          <w:rFonts w:asciiTheme="minorHAnsi" w:hAnsiTheme="minorHAnsi"/>
          <w:noProof/>
          <w:lang w:val="sr-Cyrl-RS"/>
        </w:rPr>
        <w:t xml:space="preserve">у </w:t>
      </w:r>
      <w:r w:rsidR="00842306">
        <w:rPr>
          <w:rFonts w:asciiTheme="minorHAnsi" w:hAnsiTheme="minorHAnsi"/>
          <w:noProof/>
          <w:lang w:val="sr-Cyrl-RS"/>
        </w:rPr>
        <w:t>Јавном позиву</w:t>
      </w:r>
      <w:r w:rsidR="00D4583B" w:rsidRPr="009A6360">
        <w:rPr>
          <w:rFonts w:asciiTheme="minorHAnsi" w:hAnsiTheme="minorHAnsi"/>
          <w:noProof/>
          <w:lang w:val="ru-RU"/>
        </w:rPr>
        <w:t>.</w:t>
      </w:r>
    </w:p>
    <w:p w:rsidR="00D4583B" w:rsidRPr="00802079" w:rsidRDefault="00D4583B" w:rsidP="00607D5F">
      <w:pPr>
        <w:rPr>
          <w:rFonts w:asciiTheme="minorHAnsi" w:hAnsiTheme="minorHAnsi"/>
          <w:b/>
          <w:noProof/>
          <w:sz w:val="20"/>
          <w:szCs w:val="20"/>
          <w:lang w:val="sr-Cyrl-RS"/>
        </w:rPr>
      </w:pPr>
    </w:p>
    <w:p w:rsidR="00D4583B" w:rsidRPr="009A6360" w:rsidRDefault="00D4583B" w:rsidP="00D4583B">
      <w:pPr>
        <w:jc w:val="center"/>
        <w:rPr>
          <w:rFonts w:asciiTheme="minorHAnsi" w:hAnsiTheme="minorHAnsi"/>
          <w:b/>
          <w:noProof/>
          <w:lang w:val="sr-Cyrl-RS"/>
        </w:rPr>
      </w:pPr>
      <w:r w:rsidRPr="009A6360">
        <w:rPr>
          <w:rFonts w:asciiTheme="minorHAnsi" w:hAnsiTheme="minorHAnsi"/>
          <w:b/>
          <w:noProof/>
          <w:lang w:val="sr-Cyrl-RS"/>
        </w:rPr>
        <w:t>Праћење извршења уговора</w:t>
      </w:r>
    </w:p>
    <w:p w:rsidR="00D4583B" w:rsidRPr="009A6360" w:rsidRDefault="00D4583B" w:rsidP="00D4583B">
      <w:pPr>
        <w:jc w:val="center"/>
        <w:rPr>
          <w:rFonts w:asciiTheme="minorHAnsi" w:hAnsiTheme="minorHAnsi"/>
          <w:noProof/>
          <w:lang w:val="sr-Cyrl-RS"/>
        </w:rPr>
      </w:pPr>
    </w:p>
    <w:p w:rsidR="00D4583B" w:rsidRPr="009A6360" w:rsidRDefault="00D4583B" w:rsidP="00D4583B">
      <w:pPr>
        <w:jc w:val="center"/>
        <w:rPr>
          <w:rFonts w:asciiTheme="minorHAnsi" w:hAnsiTheme="minorHAnsi"/>
          <w:b/>
          <w:noProof/>
          <w:lang w:val="sr-Cyrl-RS"/>
        </w:rPr>
      </w:pPr>
      <w:r w:rsidRPr="009A6360">
        <w:rPr>
          <w:rFonts w:asciiTheme="minorHAnsi" w:hAnsiTheme="minorHAnsi"/>
          <w:b/>
          <w:noProof/>
          <w:lang w:val="sr-Cyrl-RS"/>
        </w:rPr>
        <w:t>Члан 1</w:t>
      </w:r>
      <w:r w:rsidR="00CA4EBE">
        <w:rPr>
          <w:rFonts w:asciiTheme="minorHAnsi" w:hAnsiTheme="minorHAnsi"/>
          <w:b/>
          <w:noProof/>
          <w:lang w:val="sr-Latn-RS"/>
        </w:rPr>
        <w:t>1</w:t>
      </w:r>
      <w:r w:rsidRPr="009A6360">
        <w:rPr>
          <w:rFonts w:asciiTheme="minorHAnsi" w:hAnsiTheme="minorHAnsi"/>
          <w:b/>
          <w:noProof/>
          <w:lang w:val="sr-Cyrl-RS"/>
        </w:rPr>
        <w:t>.</w:t>
      </w:r>
    </w:p>
    <w:p w:rsidR="00D4583B" w:rsidRPr="009A6360" w:rsidRDefault="00D4583B" w:rsidP="00D4583B">
      <w:pPr>
        <w:jc w:val="center"/>
        <w:rPr>
          <w:rFonts w:asciiTheme="minorHAnsi" w:hAnsiTheme="minorHAnsi"/>
          <w:b/>
          <w:noProof/>
          <w:lang w:val="sr-Cyrl-RS"/>
        </w:rPr>
      </w:pPr>
    </w:p>
    <w:p w:rsidR="00D4583B" w:rsidRDefault="00D4583B" w:rsidP="00D4583B">
      <w:pPr>
        <w:autoSpaceDE w:val="0"/>
        <w:autoSpaceDN w:val="0"/>
        <w:adjustRightInd w:val="0"/>
        <w:ind w:firstLine="720"/>
        <w:rPr>
          <w:rFonts w:asciiTheme="minorHAnsi" w:hAnsiTheme="minorHAnsi"/>
        </w:rPr>
      </w:pPr>
      <w:r w:rsidRPr="009A6360">
        <w:rPr>
          <w:rFonts w:asciiTheme="minorHAnsi" w:hAnsiTheme="minorHAnsi"/>
        </w:rPr>
        <w:t>Административну контролу, односно испуњеност обавеза из уговора прати и контролише ресорни сектор Покрајинског секретаријата.</w:t>
      </w:r>
    </w:p>
    <w:p w:rsidR="00D74150" w:rsidRPr="009A6360" w:rsidRDefault="00D74150" w:rsidP="00D4583B">
      <w:pPr>
        <w:autoSpaceDE w:val="0"/>
        <w:autoSpaceDN w:val="0"/>
        <w:adjustRightInd w:val="0"/>
        <w:ind w:firstLine="720"/>
        <w:rPr>
          <w:rFonts w:asciiTheme="minorHAnsi" w:hAnsiTheme="minorHAnsi"/>
        </w:rPr>
      </w:pPr>
    </w:p>
    <w:p w:rsidR="00D4583B" w:rsidRPr="009A6360" w:rsidRDefault="00D4583B" w:rsidP="00D4583B">
      <w:pPr>
        <w:spacing w:after="240"/>
        <w:jc w:val="center"/>
        <w:rPr>
          <w:rFonts w:asciiTheme="minorHAnsi" w:hAnsiTheme="minorHAnsi"/>
          <w:b/>
          <w:lang w:val="sr-Cyrl-RS"/>
        </w:rPr>
      </w:pPr>
      <w:r w:rsidRPr="009A6360">
        <w:rPr>
          <w:rFonts w:asciiTheme="minorHAnsi" w:hAnsiTheme="minorHAnsi"/>
          <w:b/>
          <w:lang w:val="sr-Cyrl-RS"/>
        </w:rPr>
        <w:t>Завршне одредбе</w:t>
      </w:r>
    </w:p>
    <w:p w:rsidR="00D4583B" w:rsidRPr="009A6360" w:rsidRDefault="00D4583B" w:rsidP="00D4583B">
      <w:pPr>
        <w:jc w:val="center"/>
        <w:rPr>
          <w:rFonts w:asciiTheme="minorHAnsi" w:hAnsiTheme="minorHAnsi"/>
          <w:b/>
          <w:lang w:val="sr-Cyrl-RS"/>
        </w:rPr>
      </w:pPr>
      <w:r w:rsidRPr="009A6360">
        <w:rPr>
          <w:rFonts w:asciiTheme="minorHAnsi" w:hAnsiTheme="minorHAnsi"/>
          <w:b/>
          <w:lang w:val="sr-Cyrl-RS"/>
        </w:rPr>
        <w:t>Члан 1</w:t>
      </w:r>
      <w:r w:rsidR="009A6360">
        <w:rPr>
          <w:rFonts w:asciiTheme="minorHAnsi" w:hAnsiTheme="minorHAnsi"/>
          <w:b/>
          <w:lang w:val="sr-Cyrl-RS"/>
        </w:rPr>
        <w:t>5</w:t>
      </w:r>
      <w:r w:rsidRPr="009A6360">
        <w:rPr>
          <w:rFonts w:asciiTheme="minorHAnsi" w:hAnsiTheme="minorHAnsi"/>
          <w:b/>
          <w:lang w:val="sr-Cyrl-RS"/>
        </w:rPr>
        <w:t>.</w:t>
      </w:r>
    </w:p>
    <w:p w:rsidR="00D4583B" w:rsidRPr="009A6360" w:rsidRDefault="00D4583B" w:rsidP="00D4583B">
      <w:pPr>
        <w:jc w:val="center"/>
        <w:rPr>
          <w:rFonts w:asciiTheme="minorHAnsi" w:hAnsiTheme="minorHAnsi"/>
          <w:b/>
          <w:lang w:val="sr-Cyrl-RS"/>
        </w:rPr>
      </w:pPr>
    </w:p>
    <w:p w:rsidR="00D4583B" w:rsidRPr="009A6360" w:rsidRDefault="00D4583B" w:rsidP="00D4583B">
      <w:pPr>
        <w:spacing w:after="240"/>
        <w:ind w:firstLine="851"/>
        <w:rPr>
          <w:rFonts w:asciiTheme="minorHAnsi" w:hAnsiTheme="minorHAnsi"/>
          <w:lang w:val="sr-Cyrl-RS"/>
        </w:rPr>
      </w:pPr>
      <w:r w:rsidRPr="009A6360">
        <w:rPr>
          <w:rFonts w:asciiTheme="minorHAnsi" w:hAnsiTheme="minorHAnsi"/>
          <w:lang w:val="sr-Cyrl-RS"/>
        </w:rPr>
        <w:t>Правилник ступа на снагу даном објављивања у „Сл. листу АПВ“.</w:t>
      </w:r>
    </w:p>
    <w:p w:rsidR="00D4583B" w:rsidRPr="009A6360" w:rsidRDefault="00D4583B" w:rsidP="00D4583B">
      <w:pPr>
        <w:ind w:firstLine="851"/>
        <w:rPr>
          <w:rFonts w:asciiTheme="minorHAnsi" w:hAnsiTheme="minorHAnsi"/>
          <w:lang w:val="sr-Cyrl-RS"/>
        </w:rPr>
      </w:pPr>
    </w:p>
    <w:p w:rsidR="00D4583B" w:rsidRPr="009A6360" w:rsidRDefault="00D4583B" w:rsidP="00D4583B">
      <w:pPr>
        <w:contextualSpacing/>
        <w:jc w:val="both"/>
        <w:rPr>
          <w:rFonts w:asciiTheme="minorHAnsi" w:eastAsiaTheme="minorEastAsia" w:hAnsiTheme="minorHAnsi"/>
          <w:lang w:val="sr-Cyrl-CS" w:eastAsia="en-GB"/>
        </w:rPr>
      </w:pPr>
      <w:r w:rsidRPr="009A6360">
        <w:rPr>
          <w:rFonts w:asciiTheme="minorHAnsi" w:eastAsiaTheme="minorEastAsia" w:hAnsiTheme="minorHAnsi"/>
          <w:lang w:val="sr-Cyrl-CS" w:eastAsia="en-GB"/>
        </w:rPr>
        <w:t>Број: 104-401-</w:t>
      </w:r>
      <w:r w:rsidR="00842306">
        <w:rPr>
          <w:rFonts w:asciiTheme="minorHAnsi" w:eastAsiaTheme="minorEastAsia" w:hAnsiTheme="minorHAnsi"/>
          <w:lang w:val="sr-Cyrl-CS" w:eastAsia="en-GB"/>
        </w:rPr>
        <w:t>9609/</w:t>
      </w:r>
      <w:r w:rsidRPr="009A6360">
        <w:rPr>
          <w:rFonts w:asciiTheme="minorHAnsi" w:eastAsiaTheme="minorEastAsia" w:hAnsiTheme="minorHAnsi"/>
          <w:lang w:val="sr-Cyrl-CS" w:eastAsia="en-GB"/>
        </w:rPr>
        <w:t>2023-01</w:t>
      </w:r>
      <w:r w:rsidR="00842306">
        <w:rPr>
          <w:rFonts w:asciiTheme="minorHAnsi" w:eastAsiaTheme="minorEastAsia" w:hAnsiTheme="minorHAnsi"/>
          <w:lang w:val="sr-Cyrl-CS" w:eastAsia="en-GB"/>
        </w:rPr>
        <w:t>-1</w:t>
      </w:r>
    </w:p>
    <w:p w:rsidR="00607D5F" w:rsidRDefault="00607D5F" w:rsidP="00607D5F">
      <w:pPr>
        <w:tabs>
          <w:tab w:val="left" w:pos="7667"/>
          <w:tab w:val="left" w:pos="8415"/>
        </w:tabs>
        <w:ind w:right="38"/>
        <w:rPr>
          <w:rFonts w:asciiTheme="minorHAnsi" w:eastAsiaTheme="minorEastAsia" w:hAnsiTheme="minorHAnsi"/>
          <w:lang w:val="sr-Cyrl-CS" w:eastAsia="en-GB"/>
        </w:rPr>
      </w:pPr>
    </w:p>
    <w:p w:rsidR="00607D5F" w:rsidRPr="009A6360" w:rsidRDefault="00D4583B" w:rsidP="00607D5F">
      <w:pPr>
        <w:tabs>
          <w:tab w:val="left" w:pos="7667"/>
          <w:tab w:val="left" w:pos="8415"/>
        </w:tabs>
        <w:ind w:right="38"/>
        <w:rPr>
          <w:rFonts w:asciiTheme="minorHAnsi" w:hAnsiTheme="minorHAnsi"/>
          <w:b/>
          <w:noProof/>
          <w:lang w:val="sr-Cyrl-CS"/>
        </w:rPr>
      </w:pPr>
      <w:r w:rsidRPr="009A6360">
        <w:rPr>
          <w:rFonts w:asciiTheme="minorHAnsi" w:eastAsiaTheme="minorEastAsia" w:hAnsiTheme="minorHAnsi"/>
          <w:lang w:val="sr-Cyrl-CS" w:eastAsia="en-GB"/>
        </w:rPr>
        <w:t xml:space="preserve">дана </w:t>
      </w:r>
      <w:r w:rsidR="005D549E">
        <w:rPr>
          <w:rFonts w:asciiTheme="minorHAnsi" w:eastAsiaTheme="minorEastAsia" w:hAnsiTheme="minorHAnsi"/>
          <w:lang w:val="sr-Latn-RS" w:eastAsia="en-GB"/>
        </w:rPr>
        <w:t>3</w:t>
      </w:r>
      <w:r w:rsidRPr="009A6360">
        <w:rPr>
          <w:rFonts w:asciiTheme="minorHAnsi" w:eastAsiaTheme="minorEastAsia" w:hAnsiTheme="minorHAnsi"/>
          <w:lang w:val="sr-Cyrl-CS" w:eastAsia="en-GB"/>
        </w:rPr>
        <w:t>.</w:t>
      </w:r>
      <w:r w:rsidR="00842306">
        <w:rPr>
          <w:rFonts w:asciiTheme="minorHAnsi" w:eastAsiaTheme="minorEastAsia" w:hAnsiTheme="minorHAnsi"/>
          <w:lang w:val="sr-Cyrl-CS" w:eastAsia="en-GB"/>
        </w:rPr>
        <w:t>10</w:t>
      </w:r>
      <w:r w:rsidRPr="009A6360">
        <w:rPr>
          <w:rFonts w:asciiTheme="minorHAnsi" w:eastAsiaTheme="minorEastAsia" w:hAnsiTheme="minorHAnsi"/>
          <w:lang w:val="sr-Cyrl-CS" w:eastAsia="en-GB"/>
        </w:rPr>
        <w:t>. 2023. године</w:t>
      </w:r>
      <w:r w:rsidR="00607D5F">
        <w:rPr>
          <w:rFonts w:asciiTheme="minorHAnsi" w:eastAsiaTheme="minorEastAsia" w:hAnsiTheme="minorHAnsi"/>
          <w:lang w:val="sr-Cyrl-CS" w:eastAsia="en-GB"/>
        </w:rPr>
        <w:t xml:space="preserve">                                                                    </w:t>
      </w:r>
      <w:r w:rsidR="00607D5F" w:rsidRPr="009A6360">
        <w:rPr>
          <w:rFonts w:asciiTheme="minorHAnsi" w:hAnsiTheme="minorHAnsi"/>
          <w:b/>
          <w:noProof/>
          <w:lang w:val="sr-Cyrl-CS"/>
        </w:rPr>
        <w:t>Покрајински секретар</w:t>
      </w:r>
    </w:p>
    <w:p w:rsidR="00D4583B" w:rsidRPr="009A6360" w:rsidRDefault="00D4583B" w:rsidP="00D4583B">
      <w:pPr>
        <w:contextualSpacing/>
        <w:jc w:val="both"/>
        <w:rPr>
          <w:rFonts w:asciiTheme="minorHAnsi" w:eastAsiaTheme="minorEastAsia" w:hAnsiTheme="minorHAnsi"/>
          <w:lang w:val="sr-Cyrl-CS" w:eastAsia="en-GB"/>
        </w:rPr>
      </w:pPr>
    </w:p>
    <w:p w:rsidR="00D4583B" w:rsidRPr="009A6360" w:rsidRDefault="00D4583B" w:rsidP="00D4583B">
      <w:pPr>
        <w:contextualSpacing/>
        <w:jc w:val="both"/>
        <w:rPr>
          <w:rFonts w:asciiTheme="minorHAnsi" w:eastAsiaTheme="minorEastAsia" w:hAnsiTheme="minorHAnsi"/>
          <w:lang w:val="sr-Cyrl-CS" w:eastAsia="en-GB"/>
        </w:rPr>
      </w:pPr>
    </w:p>
    <w:p w:rsidR="00D4583B" w:rsidRPr="009A6360" w:rsidRDefault="00D4583B" w:rsidP="00D4583B">
      <w:pPr>
        <w:tabs>
          <w:tab w:val="left" w:pos="7667"/>
          <w:tab w:val="left" w:pos="8415"/>
        </w:tabs>
        <w:ind w:right="38" w:firstLine="5103"/>
        <w:jc w:val="center"/>
        <w:rPr>
          <w:rFonts w:asciiTheme="minorHAnsi" w:hAnsiTheme="minorHAnsi"/>
          <w:b/>
          <w:noProof/>
          <w:lang w:val="sr-Cyrl-CS"/>
        </w:rPr>
      </w:pPr>
    </w:p>
    <w:p w:rsidR="00D4583B" w:rsidRPr="009A6360" w:rsidRDefault="005D549E" w:rsidP="005D549E">
      <w:pPr>
        <w:tabs>
          <w:tab w:val="left" w:pos="7667"/>
          <w:tab w:val="left" w:pos="8415"/>
        </w:tabs>
        <w:ind w:right="38" w:firstLine="5103"/>
        <w:rPr>
          <w:rFonts w:asciiTheme="minorHAnsi" w:hAnsiTheme="minorHAnsi"/>
        </w:rPr>
      </w:pPr>
      <w:r>
        <w:rPr>
          <w:rFonts w:asciiTheme="minorHAnsi" w:hAnsiTheme="minorHAnsi"/>
          <w:b/>
          <w:noProof/>
          <w:lang w:val="sr-Latn-RS"/>
        </w:rPr>
        <w:t xml:space="preserve">              </w:t>
      </w:r>
      <w:r w:rsidR="00D4583B" w:rsidRPr="009A6360">
        <w:rPr>
          <w:rFonts w:asciiTheme="minorHAnsi" w:hAnsiTheme="minorHAnsi"/>
          <w:b/>
          <w:noProof/>
          <w:lang w:val="sr-Cyrl-RS"/>
        </w:rPr>
        <w:t>Владимир Галић</w:t>
      </w:r>
    </w:p>
    <w:sectPr w:rsidR="00D4583B" w:rsidRPr="009A63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528" w:rsidRDefault="00DA4528" w:rsidP="00192974">
      <w:r>
        <w:separator/>
      </w:r>
    </w:p>
  </w:endnote>
  <w:endnote w:type="continuationSeparator" w:id="0">
    <w:p w:rsidR="00DA4528" w:rsidRDefault="00DA4528" w:rsidP="0019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314444"/>
      <w:docPartObj>
        <w:docPartGallery w:val="Page Numbers (Bottom of Page)"/>
        <w:docPartUnique/>
      </w:docPartObj>
    </w:sdtPr>
    <w:sdtEndPr>
      <w:rPr>
        <w:noProof/>
      </w:rPr>
    </w:sdtEndPr>
    <w:sdtContent>
      <w:p w:rsidR="00192974" w:rsidRDefault="00192974">
        <w:pPr>
          <w:pStyle w:val="Footer"/>
          <w:jc w:val="right"/>
        </w:pPr>
        <w:r>
          <w:fldChar w:fldCharType="begin"/>
        </w:r>
        <w:r>
          <w:instrText xml:space="preserve"> PAGE   \* MERGEFORMAT </w:instrText>
        </w:r>
        <w:r>
          <w:fldChar w:fldCharType="separate"/>
        </w:r>
        <w:r w:rsidR="00CB0A2E">
          <w:rPr>
            <w:noProof/>
          </w:rPr>
          <w:t>2</w:t>
        </w:r>
        <w:r>
          <w:rPr>
            <w:noProof/>
          </w:rPr>
          <w:fldChar w:fldCharType="end"/>
        </w:r>
      </w:p>
    </w:sdtContent>
  </w:sdt>
  <w:p w:rsidR="00192974" w:rsidRDefault="00192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528" w:rsidRDefault="00DA4528" w:rsidP="00192974">
      <w:r>
        <w:separator/>
      </w:r>
    </w:p>
  </w:footnote>
  <w:footnote w:type="continuationSeparator" w:id="0">
    <w:p w:rsidR="00DA4528" w:rsidRDefault="00DA4528" w:rsidP="00192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F8D"/>
    <w:multiLevelType w:val="hybridMultilevel"/>
    <w:tmpl w:val="45CCEEF4"/>
    <w:lvl w:ilvl="0" w:tplc="B1CA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07691B"/>
    <w:multiLevelType w:val="hybridMultilevel"/>
    <w:tmpl w:val="71C62E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26DF5FD1"/>
    <w:multiLevelType w:val="hybridMultilevel"/>
    <w:tmpl w:val="E6420F64"/>
    <w:lvl w:ilvl="0" w:tplc="70029FE6">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329A7A03"/>
    <w:multiLevelType w:val="hybridMultilevel"/>
    <w:tmpl w:val="BB1251B0"/>
    <w:lvl w:ilvl="0" w:tplc="7FF6A6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6AB4DB5"/>
    <w:multiLevelType w:val="hybridMultilevel"/>
    <w:tmpl w:val="CCA8EEB6"/>
    <w:lvl w:ilvl="0" w:tplc="241A000F">
      <w:start w:val="1"/>
      <w:numFmt w:val="decimal"/>
      <w:lvlText w:val="%1."/>
      <w:lvlJc w:val="left"/>
      <w:pPr>
        <w:ind w:left="720" w:hanging="360"/>
      </w:pPr>
    </w:lvl>
    <w:lvl w:ilvl="1" w:tplc="787E0098">
      <w:start w:val="1"/>
      <w:numFmt w:val="decimal"/>
      <w:lvlText w:val="%2."/>
      <w:lvlJc w:val="left"/>
      <w:pPr>
        <w:ind w:left="540" w:hanging="360"/>
      </w:pPr>
      <w:rPr>
        <w:rFonts w:asciiTheme="minorHAnsi" w:eastAsia="Times New Roman" w:hAnsiTheme="minorHAnsi"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4A3F1321"/>
    <w:multiLevelType w:val="hybridMultilevel"/>
    <w:tmpl w:val="147AE8BE"/>
    <w:lvl w:ilvl="0" w:tplc="513CE7DA">
      <w:start w:val="4"/>
      <w:numFmt w:val="bullet"/>
      <w:lvlText w:val="-"/>
      <w:lvlJc w:val="left"/>
      <w:pPr>
        <w:ind w:left="630" w:hanging="360"/>
      </w:pPr>
      <w:rPr>
        <w:rFonts w:ascii="Calibri" w:eastAsia="Calibr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55E62D4B"/>
    <w:multiLevelType w:val="hybridMultilevel"/>
    <w:tmpl w:val="FF88BAA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EE"/>
    <w:rsid w:val="00000AF0"/>
    <w:rsid w:val="000072CB"/>
    <w:rsid w:val="000074A0"/>
    <w:rsid w:val="00010AF7"/>
    <w:rsid w:val="00011CD1"/>
    <w:rsid w:val="00016D0C"/>
    <w:rsid w:val="00020764"/>
    <w:rsid w:val="00025435"/>
    <w:rsid w:val="00037031"/>
    <w:rsid w:val="00037A20"/>
    <w:rsid w:val="00046807"/>
    <w:rsid w:val="000468DD"/>
    <w:rsid w:val="0004783E"/>
    <w:rsid w:val="00050A86"/>
    <w:rsid w:val="00050CD9"/>
    <w:rsid w:val="00053547"/>
    <w:rsid w:val="000616F8"/>
    <w:rsid w:val="00061AFF"/>
    <w:rsid w:val="00065EA7"/>
    <w:rsid w:val="00075625"/>
    <w:rsid w:val="000762A3"/>
    <w:rsid w:val="00080475"/>
    <w:rsid w:val="00085B78"/>
    <w:rsid w:val="00097B8D"/>
    <w:rsid w:val="000A098E"/>
    <w:rsid w:val="000A2E11"/>
    <w:rsid w:val="000A3027"/>
    <w:rsid w:val="000A4654"/>
    <w:rsid w:val="000A77AA"/>
    <w:rsid w:val="000B229A"/>
    <w:rsid w:val="000B245B"/>
    <w:rsid w:val="000B43C9"/>
    <w:rsid w:val="000C3FD8"/>
    <w:rsid w:val="000C7FDE"/>
    <w:rsid w:val="000D1403"/>
    <w:rsid w:val="000D3B06"/>
    <w:rsid w:val="000D3D4E"/>
    <w:rsid w:val="000D5C6A"/>
    <w:rsid w:val="000E15E6"/>
    <w:rsid w:val="000E27DE"/>
    <w:rsid w:val="000F24F7"/>
    <w:rsid w:val="000F4365"/>
    <w:rsid w:val="001142D1"/>
    <w:rsid w:val="001173DE"/>
    <w:rsid w:val="00121273"/>
    <w:rsid w:val="001218EA"/>
    <w:rsid w:val="001238A5"/>
    <w:rsid w:val="00125679"/>
    <w:rsid w:val="00126A4B"/>
    <w:rsid w:val="00127750"/>
    <w:rsid w:val="0015224F"/>
    <w:rsid w:val="0015280D"/>
    <w:rsid w:val="00155267"/>
    <w:rsid w:val="001629E6"/>
    <w:rsid w:val="00164F13"/>
    <w:rsid w:val="0016786D"/>
    <w:rsid w:val="0017068E"/>
    <w:rsid w:val="00180CB3"/>
    <w:rsid w:val="00181F2C"/>
    <w:rsid w:val="00187B7A"/>
    <w:rsid w:val="001904AD"/>
    <w:rsid w:val="00192974"/>
    <w:rsid w:val="001A01F6"/>
    <w:rsid w:val="001A3916"/>
    <w:rsid w:val="001A47EF"/>
    <w:rsid w:val="001B2D02"/>
    <w:rsid w:val="001B32E9"/>
    <w:rsid w:val="001B3AA4"/>
    <w:rsid w:val="001B3FF1"/>
    <w:rsid w:val="001B5C1D"/>
    <w:rsid w:val="001B6451"/>
    <w:rsid w:val="001B71E9"/>
    <w:rsid w:val="001C2A83"/>
    <w:rsid w:val="001C5BE8"/>
    <w:rsid w:val="001C6970"/>
    <w:rsid w:val="001D4848"/>
    <w:rsid w:val="001D6751"/>
    <w:rsid w:val="001D7B78"/>
    <w:rsid w:val="001E086E"/>
    <w:rsid w:val="001E3619"/>
    <w:rsid w:val="001E3A4F"/>
    <w:rsid w:val="001E42DD"/>
    <w:rsid w:val="001E6177"/>
    <w:rsid w:val="001F6248"/>
    <w:rsid w:val="00200051"/>
    <w:rsid w:val="002039F0"/>
    <w:rsid w:val="00205E14"/>
    <w:rsid w:val="00207D37"/>
    <w:rsid w:val="00212EA3"/>
    <w:rsid w:val="00214D6A"/>
    <w:rsid w:val="0022003E"/>
    <w:rsid w:val="00222845"/>
    <w:rsid w:val="002273B4"/>
    <w:rsid w:val="00232A0F"/>
    <w:rsid w:val="00234DA3"/>
    <w:rsid w:val="0023600D"/>
    <w:rsid w:val="002430F3"/>
    <w:rsid w:val="00246C69"/>
    <w:rsid w:val="00250898"/>
    <w:rsid w:val="002508DF"/>
    <w:rsid w:val="00254615"/>
    <w:rsid w:val="00254754"/>
    <w:rsid w:val="0025485B"/>
    <w:rsid w:val="0025592C"/>
    <w:rsid w:val="0026053E"/>
    <w:rsid w:val="00265FB4"/>
    <w:rsid w:val="0027043E"/>
    <w:rsid w:val="00270F11"/>
    <w:rsid w:val="00274D87"/>
    <w:rsid w:val="00280BC9"/>
    <w:rsid w:val="00283CF8"/>
    <w:rsid w:val="002910EB"/>
    <w:rsid w:val="002977F2"/>
    <w:rsid w:val="00297D09"/>
    <w:rsid w:val="002A3D1D"/>
    <w:rsid w:val="002B236E"/>
    <w:rsid w:val="002B31BF"/>
    <w:rsid w:val="002C53D8"/>
    <w:rsid w:val="002D00A6"/>
    <w:rsid w:val="002D7BDE"/>
    <w:rsid w:val="002E26A7"/>
    <w:rsid w:val="002E4890"/>
    <w:rsid w:val="002E4FE9"/>
    <w:rsid w:val="002E59DF"/>
    <w:rsid w:val="002F422B"/>
    <w:rsid w:val="002F444A"/>
    <w:rsid w:val="002F503C"/>
    <w:rsid w:val="00306628"/>
    <w:rsid w:val="00311B22"/>
    <w:rsid w:val="0031659B"/>
    <w:rsid w:val="00320555"/>
    <w:rsid w:val="00321117"/>
    <w:rsid w:val="003252E9"/>
    <w:rsid w:val="003253ED"/>
    <w:rsid w:val="00334559"/>
    <w:rsid w:val="00344781"/>
    <w:rsid w:val="00344857"/>
    <w:rsid w:val="00345C6D"/>
    <w:rsid w:val="00346552"/>
    <w:rsid w:val="0034682C"/>
    <w:rsid w:val="00351D67"/>
    <w:rsid w:val="00352560"/>
    <w:rsid w:val="00360520"/>
    <w:rsid w:val="00362D0A"/>
    <w:rsid w:val="00371765"/>
    <w:rsid w:val="00374FA2"/>
    <w:rsid w:val="00375BCE"/>
    <w:rsid w:val="00381D9B"/>
    <w:rsid w:val="00390D3E"/>
    <w:rsid w:val="00394028"/>
    <w:rsid w:val="003A0556"/>
    <w:rsid w:val="003A4444"/>
    <w:rsid w:val="003B55E2"/>
    <w:rsid w:val="003C04F3"/>
    <w:rsid w:val="003C272E"/>
    <w:rsid w:val="003C2B2D"/>
    <w:rsid w:val="003C2EEA"/>
    <w:rsid w:val="003C47E6"/>
    <w:rsid w:val="003C6AD9"/>
    <w:rsid w:val="003C7D96"/>
    <w:rsid w:val="003D122B"/>
    <w:rsid w:val="003D5FBE"/>
    <w:rsid w:val="003E238D"/>
    <w:rsid w:val="003E2A6B"/>
    <w:rsid w:val="003E3536"/>
    <w:rsid w:val="003E4C58"/>
    <w:rsid w:val="003E6197"/>
    <w:rsid w:val="003F3018"/>
    <w:rsid w:val="003F5DE6"/>
    <w:rsid w:val="00402B56"/>
    <w:rsid w:val="00402D31"/>
    <w:rsid w:val="00403313"/>
    <w:rsid w:val="004038A6"/>
    <w:rsid w:val="00404362"/>
    <w:rsid w:val="00405F8B"/>
    <w:rsid w:val="004126F1"/>
    <w:rsid w:val="00412DCC"/>
    <w:rsid w:val="00426739"/>
    <w:rsid w:val="00430F95"/>
    <w:rsid w:val="00446676"/>
    <w:rsid w:val="004554B0"/>
    <w:rsid w:val="00456CCE"/>
    <w:rsid w:val="004575E3"/>
    <w:rsid w:val="0046056F"/>
    <w:rsid w:val="0046796C"/>
    <w:rsid w:val="00474B9B"/>
    <w:rsid w:val="004948FF"/>
    <w:rsid w:val="004A1BB0"/>
    <w:rsid w:val="004A1DEC"/>
    <w:rsid w:val="004A61E3"/>
    <w:rsid w:val="004A7BE6"/>
    <w:rsid w:val="004A7DC0"/>
    <w:rsid w:val="004C12D1"/>
    <w:rsid w:val="004C3300"/>
    <w:rsid w:val="004C392F"/>
    <w:rsid w:val="004C777D"/>
    <w:rsid w:val="004D10BC"/>
    <w:rsid w:val="004D618A"/>
    <w:rsid w:val="004F112B"/>
    <w:rsid w:val="004F6177"/>
    <w:rsid w:val="00500EA6"/>
    <w:rsid w:val="0050760C"/>
    <w:rsid w:val="0051003D"/>
    <w:rsid w:val="005119EB"/>
    <w:rsid w:val="00514567"/>
    <w:rsid w:val="00515DB4"/>
    <w:rsid w:val="00530589"/>
    <w:rsid w:val="0053084C"/>
    <w:rsid w:val="0053533A"/>
    <w:rsid w:val="005408C0"/>
    <w:rsid w:val="00552AE8"/>
    <w:rsid w:val="00553892"/>
    <w:rsid w:val="00560EE8"/>
    <w:rsid w:val="005615BF"/>
    <w:rsid w:val="00571B50"/>
    <w:rsid w:val="00586F90"/>
    <w:rsid w:val="0059032C"/>
    <w:rsid w:val="00596714"/>
    <w:rsid w:val="005A0CB9"/>
    <w:rsid w:val="005A1BB3"/>
    <w:rsid w:val="005A343D"/>
    <w:rsid w:val="005A3F1A"/>
    <w:rsid w:val="005A53B8"/>
    <w:rsid w:val="005B077C"/>
    <w:rsid w:val="005B0E5B"/>
    <w:rsid w:val="005B49D6"/>
    <w:rsid w:val="005B5451"/>
    <w:rsid w:val="005B55AA"/>
    <w:rsid w:val="005B7803"/>
    <w:rsid w:val="005C18E9"/>
    <w:rsid w:val="005C4641"/>
    <w:rsid w:val="005D0378"/>
    <w:rsid w:val="005D2793"/>
    <w:rsid w:val="005D549E"/>
    <w:rsid w:val="005D7D14"/>
    <w:rsid w:val="005E02E7"/>
    <w:rsid w:val="005E1D1E"/>
    <w:rsid w:val="005E4FCF"/>
    <w:rsid w:val="005F2AA5"/>
    <w:rsid w:val="00601F4A"/>
    <w:rsid w:val="00607D5F"/>
    <w:rsid w:val="00611322"/>
    <w:rsid w:val="00611431"/>
    <w:rsid w:val="00615A52"/>
    <w:rsid w:val="00616A64"/>
    <w:rsid w:val="00616E65"/>
    <w:rsid w:val="00617750"/>
    <w:rsid w:val="00625659"/>
    <w:rsid w:val="00627135"/>
    <w:rsid w:val="00627395"/>
    <w:rsid w:val="006440D0"/>
    <w:rsid w:val="00644687"/>
    <w:rsid w:val="00645D8B"/>
    <w:rsid w:val="00646C93"/>
    <w:rsid w:val="006531B4"/>
    <w:rsid w:val="00654595"/>
    <w:rsid w:val="00654AD7"/>
    <w:rsid w:val="0066222E"/>
    <w:rsid w:val="00670298"/>
    <w:rsid w:val="00674D46"/>
    <w:rsid w:val="0067544D"/>
    <w:rsid w:val="00675841"/>
    <w:rsid w:val="006761D2"/>
    <w:rsid w:val="006811ED"/>
    <w:rsid w:val="0068646F"/>
    <w:rsid w:val="00687E44"/>
    <w:rsid w:val="0069047E"/>
    <w:rsid w:val="006945B7"/>
    <w:rsid w:val="00694775"/>
    <w:rsid w:val="00694FD6"/>
    <w:rsid w:val="006959AB"/>
    <w:rsid w:val="006A2098"/>
    <w:rsid w:val="006A63FA"/>
    <w:rsid w:val="006A6E26"/>
    <w:rsid w:val="006C1D97"/>
    <w:rsid w:val="006C3AAF"/>
    <w:rsid w:val="006C5751"/>
    <w:rsid w:val="006C7119"/>
    <w:rsid w:val="006D03F0"/>
    <w:rsid w:val="006E182F"/>
    <w:rsid w:val="006E298E"/>
    <w:rsid w:val="006E5088"/>
    <w:rsid w:val="006E60CC"/>
    <w:rsid w:val="006E79AA"/>
    <w:rsid w:val="006F5CB7"/>
    <w:rsid w:val="006F692A"/>
    <w:rsid w:val="006F712F"/>
    <w:rsid w:val="007012C9"/>
    <w:rsid w:val="00706755"/>
    <w:rsid w:val="00712294"/>
    <w:rsid w:val="0071237C"/>
    <w:rsid w:val="00713618"/>
    <w:rsid w:val="0071678F"/>
    <w:rsid w:val="007179F6"/>
    <w:rsid w:val="00721972"/>
    <w:rsid w:val="00723D53"/>
    <w:rsid w:val="00725037"/>
    <w:rsid w:val="007314F5"/>
    <w:rsid w:val="00747A88"/>
    <w:rsid w:val="0075161E"/>
    <w:rsid w:val="00751E4D"/>
    <w:rsid w:val="00752399"/>
    <w:rsid w:val="007537B2"/>
    <w:rsid w:val="0076151E"/>
    <w:rsid w:val="00763EA7"/>
    <w:rsid w:val="00763ED5"/>
    <w:rsid w:val="00770ECB"/>
    <w:rsid w:val="007727A7"/>
    <w:rsid w:val="007727E2"/>
    <w:rsid w:val="00772A47"/>
    <w:rsid w:val="00772E60"/>
    <w:rsid w:val="007825F4"/>
    <w:rsid w:val="0078487D"/>
    <w:rsid w:val="0078532A"/>
    <w:rsid w:val="00786D94"/>
    <w:rsid w:val="007922D2"/>
    <w:rsid w:val="00793492"/>
    <w:rsid w:val="00797947"/>
    <w:rsid w:val="007A0995"/>
    <w:rsid w:val="007A49E4"/>
    <w:rsid w:val="007B4197"/>
    <w:rsid w:val="007C2F98"/>
    <w:rsid w:val="007C7B29"/>
    <w:rsid w:val="007D33F8"/>
    <w:rsid w:val="007E1357"/>
    <w:rsid w:val="007E51ED"/>
    <w:rsid w:val="007E7AF3"/>
    <w:rsid w:val="007F193F"/>
    <w:rsid w:val="007F265F"/>
    <w:rsid w:val="007F38AB"/>
    <w:rsid w:val="00802272"/>
    <w:rsid w:val="00805320"/>
    <w:rsid w:val="00806EE3"/>
    <w:rsid w:val="00811D1C"/>
    <w:rsid w:val="0081348C"/>
    <w:rsid w:val="00817B7F"/>
    <w:rsid w:val="008200E4"/>
    <w:rsid w:val="00820CF8"/>
    <w:rsid w:val="00822380"/>
    <w:rsid w:val="00824D47"/>
    <w:rsid w:val="00826EE0"/>
    <w:rsid w:val="00831C76"/>
    <w:rsid w:val="00834211"/>
    <w:rsid w:val="00834B86"/>
    <w:rsid w:val="0083702B"/>
    <w:rsid w:val="0084187C"/>
    <w:rsid w:val="00842306"/>
    <w:rsid w:val="00845062"/>
    <w:rsid w:val="00855267"/>
    <w:rsid w:val="008553A3"/>
    <w:rsid w:val="00855C8E"/>
    <w:rsid w:val="00856068"/>
    <w:rsid w:val="00861EBB"/>
    <w:rsid w:val="00862304"/>
    <w:rsid w:val="00866689"/>
    <w:rsid w:val="0087411C"/>
    <w:rsid w:val="00876C59"/>
    <w:rsid w:val="00881943"/>
    <w:rsid w:val="008843A6"/>
    <w:rsid w:val="00886C58"/>
    <w:rsid w:val="008915CD"/>
    <w:rsid w:val="008A49EC"/>
    <w:rsid w:val="008A4C79"/>
    <w:rsid w:val="008A5289"/>
    <w:rsid w:val="008A6461"/>
    <w:rsid w:val="008A762E"/>
    <w:rsid w:val="008B6056"/>
    <w:rsid w:val="008B7D55"/>
    <w:rsid w:val="008B7EE9"/>
    <w:rsid w:val="008C0732"/>
    <w:rsid w:val="008C0B6D"/>
    <w:rsid w:val="008C266B"/>
    <w:rsid w:val="008D3A45"/>
    <w:rsid w:val="008E5112"/>
    <w:rsid w:val="008E5F2E"/>
    <w:rsid w:val="008E654E"/>
    <w:rsid w:val="008E6CCD"/>
    <w:rsid w:val="009027EF"/>
    <w:rsid w:val="00910375"/>
    <w:rsid w:val="00924EAF"/>
    <w:rsid w:val="00925AD6"/>
    <w:rsid w:val="00926B1A"/>
    <w:rsid w:val="00930E79"/>
    <w:rsid w:val="00931269"/>
    <w:rsid w:val="00935B6B"/>
    <w:rsid w:val="00943DB9"/>
    <w:rsid w:val="00945265"/>
    <w:rsid w:val="00954355"/>
    <w:rsid w:val="0096326E"/>
    <w:rsid w:val="00964D64"/>
    <w:rsid w:val="009673F3"/>
    <w:rsid w:val="0097465E"/>
    <w:rsid w:val="00975CF7"/>
    <w:rsid w:val="00980CD7"/>
    <w:rsid w:val="009856BA"/>
    <w:rsid w:val="00985E06"/>
    <w:rsid w:val="0098798D"/>
    <w:rsid w:val="00987B9D"/>
    <w:rsid w:val="009921F0"/>
    <w:rsid w:val="009942E9"/>
    <w:rsid w:val="00997E59"/>
    <w:rsid w:val="009A07F1"/>
    <w:rsid w:val="009A1219"/>
    <w:rsid w:val="009A5F28"/>
    <w:rsid w:val="009A6360"/>
    <w:rsid w:val="009B25EB"/>
    <w:rsid w:val="009B4E31"/>
    <w:rsid w:val="009B6C4E"/>
    <w:rsid w:val="009B6FBC"/>
    <w:rsid w:val="009C0553"/>
    <w:rsid w:val="009C145C"/>
    <w:rsid w:val="009D18DC"/>
    <w:rsid w:val="009D1BAF"/>
    <w:rsid w:val="009E0077"/>
    <w:rsid w:val="009E1418"/>
    <w:rsid w:val="009E3028"/>
    <w:rsid w:val="009E3BB6"/>
    <w:rsid w:val="009E747C"/>
    <w:rsid w:val="009E7BD2"/>
    <w:rsid w:val="009F0970"/>
    <w:rsid w:val="009F546D"/>
    <w:rsid w:val="009F71B0"/>
    <w:rsid w:val="00A00163"/>
    <w:rsid w:val="00A03E22"/>
    <w:rsid w:val="00A059DB"/>
    <w:rsid w:val="00A074D4"/>
    <w:rsid w:val="00A11D0E"/>
    <w:rsid w:val="00A12583"/>
    <w:rsid w:val="00A20BF4"/>
    <w:rsid w:val="00A2166A"/>
    <w:rsid w:val="00A2311F"/>
    <w:rsid w:val="00A23888"/>
    <w:rsid w:val="00A23AF2"/>
    <w:rsid w:val="00A24687"/>
    <w:rsid w:val="00A2608A"/>
    <w:rsid w:val="00A50DD7"/>
    <w:rsid w:val="00A554AB"/>
    <w:rsid w:val="00A5565F"/>
    <w:rsid w:val="00A5569A"/>
    <w:rsid w:val="00A63B70"/>
    <w:rsid w:val="00A66A57"/>
    <w:rsid w:val="00A70BFF"/>
    <w:rsid w:val="00A829B2"/>
    <w:rsid w:val="00A82AE0"/>
    <w:rsid w:val="00A84926"/>
    <w:rsid w:val="00A86AA2"/>
    <w:rsid w:val="00A9040F"/>
    <w:rsid w:val="00A911FB"/>
    <w:rsid w:val="00A94254"/>
    <w:rsid w:val="00A96DF0"/>
    <w:rsid w:val="00AA075E"/>
    <w:rsid w:val="00AA08AD"/>
    <w:rsid w:val="00AA4E92"/>
    <w:rsid w:val="00AA5783"/>
    <w:rsid w:val="00AB1CF1"/>
    <w:rsid w:val="00AB4529"/>
    <w:rsid w:val="00AB4628"/>
    <w:rsid w:val="00AB7ED0"/>
    <w:rsid w:val="00AC0B88"/>
    <w:rsid w:val="00AD4904"/>
    <w:rsid w:val="00AD52B7"/>
    <w:rsid w:val="00AD768B"/>
    <w:rsid w:val="00AE0426"/>
    <w:rsid w:val="00AE2AC4"/>
    <w:rsid w:val="00AE3391"/>
    <w:rsid w:val="00AF10B7"/>
    <w:rsid w:val="00AF1C23"/>
    <w:rsid w:val="00AF66A8"/>
    <w:rsid w:val="00AF78ED"/>
    <w:rsid w:val="00B006FA"/>
    <w:rsid w:val="00B02CE0"/>
    <w:rsid w:val="00B11E3D"/>
    <w:rsid w:val="00B14B33"/>
    <w:rsid w:val="00B23041"/>
    <w:rsid w:val="00B26AE6"/>
    <w:rsid w:val="00B271F8"/>
    <w:rsid w:val="00B27E21"/>
    <w:rsid w:val="00B30B3C"/>
    <w:rsid w:val="00B33994"/>
    <w:rsid w:val="00B35820"/>
    <w:rsid w:val="00B476A5"/>
    <w:rsid w:val="00B53E36"/>
    <w:rsid w:val="00B61BFF"/>
    <w:rsid w:val="00B6263D"/>
    <w:rsid w:val="00B627E1"/>
    <w:rsid w:val="00B764F4"/>
    <w:rsid w:val="00B850CF"/>
    <w:rsid w:val="00B93055"/>
    <w:rsid w:val="00B949FE"/>
    <w:rsid w:val="00B97268"/>
    <w:rsid w:val="00BA0BA8"/>
    <w:rsid w:val="00BA441E"/>
    <w:rsid w:val="00BB0D66"/>
    <w:rsid w:val="00BB2272"/>
    <w:rsid w:val="00BB35EF"/>
    <w:rsid w:val="00BB4393"/>
    <w:rsid w:val="00BB4540"/>
    <w:rsid w:val="00BC12D0"/>
    <w:rsid w:val="00BC7E57"/>
    <w:rsid w:val="00BD35F4"/>
    <w:rsid w:val="00BD671E"/>
    <w:rsid w:val="00BE6481"/>
    <w:rsid w:val="00BF0624"/>
    <w:rsid w:val="00BF19BD"/>
    <w:rsid w:val="00BF377B"/>
    <w:rsid w:val="00BF3F60"/>
    <w:rsid w:val="00BF7838"/>
    <w:rsid w:val="00BF7AC0"/>
    <w:rsid w:val="00C00D1A"/>
    <w:rsid w:val="00C12428"/>
    <w:rsid w:val="00C145B5"/>
    <w:rsid w:val="00C20130"/>
    <w:rsid w:val="00C24824"/>
    <w:rsid w:val="00C2671B"/>
    <w:rsid w:val="00C309AF"/>
    <w:rsid w:val="00C31653"/>
    <w:rsid w:val="00C33310"/>
    <w:rsid w:val="00C34664"/>
    <w:rsid w:val="00C42948"/>
    <w:rsid w:val="00C47D7C"/>
    <w:rsid w:val="00C51D6C"/>
    <w:rsid w:val="00C54A65"/>
    <w:rsid w:val="00C623D3"/>
    <w:rsid w:val="00C636DC"/>
    <w:rsid w:val="00C66BA7"/>
    <w:rsid w:val="00C70E27"/>
    <w:rsid w:val="00C77AA1"/>
    <w:rsid w:val="00C80889"/>
    <w:rsid w:val="00C83B5A"/>
    <w:rsid w:val="00C85F8E"/>
    <w:rsid w:val="00C86829"/>
    <w:rsid w:val="00C8682B"/>
    <w:rsid w:val="00C86A51"/>
    <w:rsid w:val="00C975FA"/>
    <w:rsid w:val="00CA047C"/>
    <w:rsid w:val="00CA1CD3"/>
    <w:rsid w:val="00CA3652"/>
    <w:rsid w:val="00CA431B"/>
    <w:rsid w:val="00CA4EBE"/>
    <w:rsid w:val="00CA50F3"/>
    <w:rsid w:val="00CA533D"/>
    <w:rsid w:val="00CA76DC"/>
    <w:rsid w:val="00CB0A2E"/>
    <w:rsid w:val="00CB36AA"/>
    <w:rsid w:val="00CB6908"/>
    <w:rsid w:val="00CB6987"/>
    <w:rsid w:val="00CC0EDA"/>
    <w:rsid w:val="00CC190B"/>
    <w:rsid w:val="00CC22BC"/>
    <w:rsid w:val="00CC72D4"/>
    <w:rsid w:val="00CD0059"/>
    <w:rsid w:val="00CD0E82"/>
    <w:rsid w:val="00CD6E68"/>
    <w:rsid w:val="00CE134E"/>
    <w:rsid w:val="00CE1811"/>
    <w:rsid w:val="00CE2548"/>
    <w:rsid w:val="00CE54FC"/>
    <w:rsid w:val="00CE5EA4"/>
    <w:rsid w:val="00CE5F59"/>
    <w:rsid w:val="00CF5CC0"/>
    <w:rsid w:val="00CF6D69"/>
    <w:rsid w:val="00D001C0"/>
    <w:rsid w:val="00D04254"/>
    <w:rsid w:val="00D13AD8"/>
    <w:rsid w:val="00D21320"/>
    <w:rsid w:val="00D25C28"/>
    <w:rsid w:val="00D31670"/>
    <w:rsid w:val="00D33D10"/>
    <w:rsid w:val="00D33F6E"/>
    <w:rsid w:val="00D400B5"/>
    <w:rsid w:val="00D41BAB"/>
    <w:rsid w:val="00D41F40"/>
    <w:rsid w:val="00D43837"/>
    <w:rsid w:val="00D4583B"/>
    <w:rsid w:val="00D45EDE"/>
    <w:rsid w:val="00D465F7"/>
    <w:rsid w:val="00D540CC"/>
    <w:rsid w:val="00D54E87"/>
    <w:rsid w:val="00D5537A"/>
    <w:rsid w:val="00D60037"/>
    <w:rsid w:val="00D721B2"/>
    <w:rsid w:val="00D74150"/>
    <w:rsid w:val="00D82BA8"/>
    <w:rsid w:val="00D844CC"/>
    <w:rsid w:val="00D852D7"/>
    <w:rsid w:val="00D909FF"/>
    <w:rsid w:val="00D95F89"/>
    <w:rsid w:val="00DA18C0"/>
    <w:rsid w:val="00DA4528"/>
    <w:rsid w:val="00DB2F50"/>
    <w:rsid w:val="00DB7317"/>
    <w:rsid w:val="00DC1825"/>
    <w:rsid w:val="00DC5D8E"/>
    <w:rsid w:val="00DD06C7"/>
    <w:rsid w:val="00DD563E"/>
    <w:rsid w:val="00DD67D2"/>
    <w:rsid w:val="00DE3BEF"/>
    <w:rsid w:val="00DF1B79"/>
    <w:rsid w:val="00DF1F96"/>
    <w:rsid w:val="00DF3852"/>
    <w:rsid w:val="00DF712F"/>
    <w:rsid w:val="00DF7928"/>
    <w:rsid w:val="00DF7C0E"/>
    <w:rsid w:val="00E022C1"/>
    <w:rsid w:val="00E33258"/>
    <w:rsid w:val="00E3358F"/>
    <w:rsid w:val="00E42719"/>
    <w:rsid w:val="00E42FB8"/>
    <w:rsid w:val="00E46EC6"/>
    <w:rsid w:val="00E47B9C"/>
    <w:rsid w:val="00E50F0C"/>
    <w:rsid w:val="00E54967"/>
    <w:rsid w:val="00E603A2"/>
    <w:rsid w:val="00E645CE"/>
    <w:rsid w:val="00E64E22"/>
    <w:rsid w:val="00E656E6"/>
    <w:rsid w:val="00E704D3"/>
    <w:rsid w:val="00E7214A"/>
    <w:rsid w:val="00E7228E"/>
    <w:rsid w:val="00E80377"/>
    <w:rsid w:val="00E84371"/>
    <w:rsid w:val="00E86646"/>
    <w:rsid w:val="00E8790B"/>
    <w:rsid w:val="00E97CCB"/>
    <w:rsid w:val="00EA3F5A"/>
    <w:rsid w:val="00EA4780"/>
    <w:rsid w:val="00EA6E0C"/>
    <w:rsid w:val="00EB0ADF"/>
    <w:rsid w:val="00EB68F5"/>
    <w:rsid w:val="00EC30FA"/>
    <w:rsid w:val="00ED60C2"/>
    <w:rsid w:val="00ED6A7F"/>
    <w:rsid w:val="00ED72D3"/>
    <w:rsid w:val="00EE3974"/>
    <w:rsid w:val="00EE3E91"/>
    <w:rsid w:val="00EE5E9A"/>
    <w:rsid w:val="00EE7AFA"/>
    <w:rsid w:val="00EF348E"/>
    <w:rsid w:val="00EF410E"/>
    <w:rsid w:val="00EF6A47"/>
    <w:rsid w:val="00EF6B84"/>
    <w:rsid w:val="00EF7672"/>
    <w:rsid w:val="00EF7DD0"/>
    <w:rsid w:val="00F004BF"/>
    <w:rsid w:val="00F17810"/>
    <w:rsid w:val="00F2112E"/>
    <w:rsid w:val="00F21378"/>
    <w:rsid w:val="00F23480"/>
    <w:rsid w:val="00F23DEE"/>
    <w:rsid w:val="00F26ADF"/>
    <w:rsid w:val="00F325DE"/>
    <w:rsid w:val="00F356CC"/>
    <w:rsid w:val="00F36DE3"/>
    <w:rsid w:val="00F42A46"/>
    <w:rsid w:val="00F42C8C"/>
    <w:rsid w:val="00F433E4"/>
    <w:rsid w:val="00F44C8C"/>
    <w:rsid w:val="00F46A58"/>
    <w:rsid w:val="00F46B7D"/>
    <w:rsid w:val="00F47421"/>
    <w:rsid w:val="00F4756B"/>
    <w:rsid w:val="00F518BE"/>
    <w:rsid w:val="00F521D6"/>
    <w:rsid w:val="00F57414"/>
    <w:rsid w:val="00F660B5"/>
    <w:rsid w:val="00F6625D"/>
    <w:rsid w:val="00F7019B"/>
    <w:rsid w:val="00F755A8"/>
    <w:rsid w:val="00F8071E"/>
    <w:rsid w:val="00F81978"/>
    <w:rsid w:val="00F838A7"/>
    <w:rsid w:val="00F84C03"/>
    <w:rsid w:val="00F865CE"/>
    <w:rsid w:val="00F86949"/>
    <w:rsid w:val="00F91E54"/>
    <w:rsid w:val="00F97811"/>
    <w:rsid w:val="00FA03D4"/>
    <w:rsid w:val="00FA320D"/>
    <w:rsid w:val="00FA60CF"/>
    <w:rsid w:val="00FB1AEE"/>
    <w:rsid w:val="00FC267A"/>
    <w:rsid w:val="00FC2B60"/>
    <w:rsid w:val="00FC49A5"/>
    <w:rsid w:val="00FD02A8"/>
    <w:rsid w:val="00FD05DD"/>
    <w:rsid w:val="00FD34CB"/>
    <w:rsid w:val="00FD53CC"/>
    <w:rsid w:val="00FD7382"/>
    <w:rsid w:val="00FE02D3"/>
    <w:rsid w:val="00FE2E2B"/>
    <w:rsid w:val="00FE6FA0"/>
    <w:rsid w:val="00FF1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A84F9-575E-4741-AF5B-4DEEABAC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AEE"/>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B1AEE"/>
    <w:pPr>
      <w:ind w:left="536"/>
    </w:pPr>
    <w:rPr>
      <w:sz w:val="24"/>
      <w:szCs w:val="24"/>
    </w:rPr>
  </w:style>
  <w:style w:type="character" w:customStyle="1" w:styleId="BodyTextChar">
    <w:name w:val="Body Text Char"/>
    <w:basedOn w:val="DefaultParagraphFont"/>
    <w:link w:val="BodyText"/>
    <w:uiPriority w:val="99"/>
    <w:rsid w:val="00FB1AEE"/>
    <w:rPr>
      <w:rFonts w:ascii="Times New Roman" w:eastAsia="Times New Roman" w:hAnsi="Times New Roman" w:cs="Times New Roman"/>
      <w:sz w:val="24"/>
      <w:szCs w:val="24"/>
    </w:rPr>
  </w:style>
  <w:style w:type="paragraph" w:customStyle="1" w:styleId="Default">
    <w:name w:val="Default"/>
    <w:uiPriority w:val="99"/>
    <w:rsid w:val="00B97268"/>
    <w:pPr>
      <w:spacing w:after="0" w:line="240" w:lineRule="auto"/>
    </w:pPr>
    <w:rPr>
      <w:rFonts w:ascii="Times New Roman" w:eastAsia="Times New Roman" w:hAnsi="Times New Roman" w:cs="Times New Roman"/>
      <w:color w:val="000000"/>
      <w:sz w:val="24"/>
      <w:szCs w:val="24"/>
    </w:rPr>
  </w:style>
  <w:style w:type="paragraph" w:customStyle="1" w:styleId="ListParagraph1">
    <w:name w:val="List Paragraph1"/>
    <w:basedOn w:val="Normal"/>
    <w:uiPriority w:val="34"/>
    <w:qFormat/>
    <w:rsid w:val="00DD06C7"/>
    <w:pPr>
      <w:spacing w:after="200" w:line="276" w:lineRule="auto"/>
      <w:ind w:left="720"/>
      <w:contextualSpacing/>
    </w:pPr>
    <w:rPr>
      <w:rFonts w:ascii="Calibri" w:eastAsia="Calibri" w:hAnsi="Calibri"/>
    </w:rPr>
  </w:style>
  <w:style w:type="paragraph" w:styleId="ListParagraph">
    <w:name w:val="List Paragraph"/>
    <w:basedOn w:val="Normal"/>
    <w:link w:val="ListParagraphChar"/>
    <w:uiPriority w:val="34"/>
    <w:qFormat/>
    <w:rsid w:val="000762A3"/>
    <w:pPr>
      <w:spacing w:after="200" w:line="276" w:lineRule="auto"/>
      <w:ind w:left="720"/>
    </w:pPr>
    <w:rPr>
      <w:rFonts w:ascii="Calibri" w:eastAsia="MS Mincho" w:hAnsi="Calibri"/>
    </w:rPr>
  </w:style>
  <w:style w:type="character" w:customStyle="1" w:styleId="ListParagraphChar">
    <w:name w:val="List Paragraph Char"/>
    <w:link w:val="ListParagraph"/>
    <w:uiPriority w:val="34"/>
    <w:locked/>
    <w:rsid w:val="000762A3"/>
    <w:rPr>
      <w:rFonts w:ascii="Calibri" w:eastAsia="MS Mincho" w:hAnsi="Calibri" w:cs="Times New Roman"/>
    </w:rPr>
  </w:style>
  <w:style w:type="paragraph" w:styleId="NoSpacing">
    <w:name w:val="No Spacing"/>
    <w:qFormat/>
    <w:rsid w:val="000762A3"/>
    <w:pPr>
      <w:spacing w:after="0" w:line="240" w:lineRule="auto"/>
    </w:pPr>
    <w:rPr>
      <w:rFonts w:ascii="Calibri" w:eastAsia="Times New Roman" w:hAnsi="Calibri" w:cs="Times New Roman"/>
      <w:lang w:val="sr-Latn-RS" w:eastAsia="sr-Latn-RS"/>
    </w:rPr>
  </w:style>
  <w:style w:type="paragraph" w:styleId="Header">
    <w:name w:val="header"/>
    <w:basedOn w:val="Normal"/>
    <w:link w:val="HeaderChar"/>
    <w:uiPriority w:val="99"/>
    <w:unhideWhenUsed/>
    <w:rsid w:val="00192974"/>
    <w:pPr>
      <w:tabs>
        <w:tab w:val="center" w:pos="4680"/>
        <w:tab w:val="right" w:pos="9360"/>
      </w:tabs>
    </w:pPr>
  </w:style>
  <w:style w:type="character" w:customStyle="1" w:styleId="HeaderChar">
    <w:name w:val="Header Char"/>
    <w:basedOn w:val="DefaultParagraphFont"/>
    <w:link w:val="Header"/>
    <w:uiPriority w:val="99"/>
    <w:rsid w:val="00192974"/>
    <w:rPr>
      <w:rFonts w:ascii="Times New Roman" w:eastAsia="Times New Roman" w:hAnsi="Times New Roman" w:cs="Times New Roman"/>
    </w:rPr>
  </w:style>
  <w:style w:type="paragraph" w:styleId="Footer">
    <w:name w:val="footer"/>
    <w:basedOn w:val="Normal"/>
    <w:link w:val="FooterChar"/>
    <w:uiPriority w:val="99"/>
    <w:unhideWhenUsed/>
    <w:rsid w:val="00192974"/>
    <w:pPr>
      <w:tabs>
        <w:tab w:val="center" w:pos="4680"/>
        <w:tab w:val="right" w:pos="9360"/>
      </w:tabs>
    </w:pPr>
  </w:style>
  <w:style w:type="character" w:customStyle="1" w:styleId="FooterChar">
    <w:name w:val="Footer Char"/>
    <w:basedOn w:val="DefaultParagraphFont"/>
    <w:link w:val="Footer"/>
    <w:uiPriority w:val="99"/>
    <w:rsid w:val="001929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B4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E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4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sp.vojvodina.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Julkica Simic</dc:creator>
  <cp:keywords/>
  <dc:description/>
  <cp:lastModifiedBy>BOBAN MILOSAVLJEVIC</cp:lastModifiedBy>
  <cp:revision>2</cp:revision>
  <cp:lastPrinted>2023-09-29T13:20:00Z</cp:lastPrinted>
  <dcterms:created xsi:type="dcterms:W3CDTF">2023-10-16T21:45:00Z</dcterms:created>
  <dcterms:modified xsi:type="dcterms:W3CDTF">2023-10-16T21:45:00Z</dcterms:modified>
</cp:coreProperties>
</file>