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F" w:rsidRPr="00455589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bookmarkStart w:id="0" w:name="_GoBack"/>
      <w:bookmarkEnd w:id="0"/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На основу члана </w:t>
      </w:r>
      <w:r w:rsidR="007A29B0" w:rsidRPr="00455589">
        <w:rPr>
          <w:rFonts w:ascii="Verdana" w:eastAsia="Calibri" w:hAnsi="Verdana" w:cs="Times New Roman"/>
          <w:sz w:val="20"/>
          <w:szCs w:val="20"/>
          <w:lang w:val="sr-Latn-RS"/>
        </w:rPr>
        <w:t>10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. </w:t>
      </w:r>
      <w:r w:rsidRPr="00455589">
        <w:rPr>
          <w:rFonts w:ascii="Verdana" w:eastAsia="Calibri" w:hAnsi="Verdana" w:cs="Times New Roman"/>
          <w:sz w:val="20"/>
          <w:szCs w:val="20"/>
          <w:lang w:val="sr-Latn-RS"/>
        </w:rPr>
        <w:t>Правилник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а</w:t>
      </w:r>
      <w:r w:rsidRPr="00455589">
        <w:rPr>
          <w:rFonts w:ascii="Verdana" w:eastAsia="Calibri" w:hAnsi="Verdana" w:cs="Times New Roman"/>
          <w:sz w:val="20"/>
          <w:szCs w:val="20"/>
          <w:lang w:val="sr-Latn-RS"/>
        </w:rPr>
        <w:t xml:space="preserve"> </w:t>
      </w:r>
      <w:r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о додели подстицајних средстава путем 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Конкурса </w:t>
      </w:r>
      <w:r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за </w:t>
      </w:r>
      <w:r w:rsidR="007A29B0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доделу подстицајих средстава за уклањање дивљих депонија с пољопривредног земљишта у АП Војводини у 2023. години 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(„Службени лист АПВ“ број </w:t>
      </w:r>
      <w:r w:rsidR="007A29B0" w:rsidRPr="00455589">
        <w:rPr>
          <w:rFonts w:ascii="Verdana" w:eastAsia="Calibri" w:hAnsi="Verdana" w:cs="Times New Roman"/>
          <w:sz w:val="20"/>
          <w:szCs w:val="20"/>
          <w:lang w:val="sr-Cyrl-RS"/>
        </w:rPr>
        <w:t>38</w:t>
      </w:r>
      <w:r w:rsidRPr="00455589">
        <w:rPr>
          <w:rFonts w:ascii="Verdana" w:eastAsia="Calibri" w:hAnsi="Verdana" w:cs="Times New Roman"/>
          <w:sz w:val="20"/>
          <w:szCs w:val="20"/>
        </w:rPr>
        <w:t>/2</w:t>
      </w:r>
      <w:r w:rsidR="00F7618E" w:rsidRPr="00455589">
        <w:rPr>
          <w:rFonts w:ascii="Verdana" w:eastAsia="Calibri" w:hAnsi="Verdana" w:cs="Times New Roman"/>
          <w:sz w:val="20"/>
          <w:szCs w:val="20"/>
          <w:lang w:val="sr-Cyrl-RS"/>
        </w:rPr>
        <w:t>3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) </w:t>
      </w:r>
      <w:r w:rsidRPr="00455589">
        <w:rPr>
          <w:rFonts w:ascii="Verdana" w:eastAsia="Calibri" w:hAnsi="Verdana" w:cs="Times New Roman"/>
          <w:sz w:val="20"/>
          <w:szCs w:val="20"/>
          <w:lang w:val="sr-Cyrl-CS"/>
        </w:rPr>
        <w:t>покрајинск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и</w:t>
      </w:r>
      <w:r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  <w:r w:rsidRPr="004555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</w:p>
    <w:p w:rsidR="003775BF" w:rsidRPr="00455589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3775BF" w:rsidRPr="00455589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</w:t>
      </w:r>
    </w:p>
    <w:p w:rsidR="003775BF" w:rsidRPr="00455589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опредељивању средстава по Конкурсу за </w:t>
      </w:r>
      <w:r w:rsidR="007A29B0"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доделу подстицајних средстава за уклањање дивљих депонија с пољопривредног земљишта </w:t>
      </w:r>
      <w:r w:rsidR="00482E4F"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>у</w:t>
      </w:r>
      <w:r w:rsidR="00F7618E"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 АП Војводине у 2023</w:t>
      </w:r>
      <w:r w:rsidRPr="00455589">
        <w:rPr>
          <w:rFonts w:ascii="Verdana" w:eastAsia="Calibri" w:hAnsi="Verdana" w:cs="Times New Roman"/>
          <w:b/>
          <w:sz w:val="20"/>
          <w:szCs w:val="20"/>
          <w:lang w:val="sr-Cyrl-CS"/>
        </w:rPr>
        <w:t>. години</w:t>
      </w:r>
    </w:p>
    <w:p w:rsidR="003775BF" w:rsidRPr="00455589" w:rsidRDefault="003775BF" w:rsidP="003775BF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1.</w:t>
      </w:r>
    </w:p>
    <w:p w:rsidR="003775BF" w:rsidRPr="00455589" w:rsidRDefault="007A29B0" w:rsidP="003775B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Средства у висини од 32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0.000.000,00 динара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предвиђена тачком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en-GB"/>
        </w:rPr>
        <w:t>II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подтачка 2.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3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</w:t>
      </w:r>
      <w:r w:rsidR="00C87985" w:rsidRPr="00455589">
        <w:rPr>
          <w:rFonts w:ascii="Verdana" w:eastAsia="Calibri" w:hAnsi="Verdana" w:cs="Times New Roman"/>
          <w:sz w:val="20"/>
          <w:szCs w:val="20"/>
          <w:lang w:val="sr-Cyrl-CS"/>
        </w:rPr>
        <w:t>номне покрајине Војводине у 2023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. години ("Сл. лист АП Војводине", бр. </w:t>
      </w:r>
      <w:r w:rsidR="00607AA3" w:rsidRPr="00455589">
        <w:rPr>
          <w:rFonts w:ascii="Verdana" w:eastAsia="Calibri" w:hAnsi="Verdana" w:cs="Times New Roman"/>
          <w:sz w:val="20"/>
          <w:szCs w:val="20"/>
          <w:lang w:val="sr-Latn-RS"/>
        </w:rPr>
        <w:t>54</w:t>
      </w:r>
      <w:r w:rsidR="00607AA3" w:rsidRPr="00455589">
        <w:rPr>
          <w:rFonts w:ascii="Verdana" w:eastAsia="Calibri" w:hAnsi="Verdana" w:cs="Times New Roman"/>
          <w:sz w:val="20"/>
          <w:szCs w:val="20"/>
        </w:rPr>
        <w:t>/2</w:t>
      </w:r>
      <w:r w:rsidR="00607AA3" w:rsidRPr="00455589">
        <w:rPr>
          <w:rFonts w:ascii="Verdana" w:eastAsia="Calibri" w:hAnsi="Verdana" w:cs="Times New Roman"/>
          <w:sz w:val="20"/>
          <w:szCs w:val="20"/>
          <w:lang w:val="sr-Cyrl-RS"/>
        </w:rPr>
        <w:t>2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, 27/23 и 35/23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)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по спроведеном Конкурс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за </w:t>
      </w:r>
      <w:r w:rsidR="00015F56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доделу подстицајних средстава за уклањање дивљих депонија с пољопривредног земљишта </w:t>
      </w:r>
      <w:r w:rsidR="00482E4F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у АП Војводини</w:t>
      </w:r>
      <w:r w:rsidR="00C87985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у 2023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>. години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shd w:val="clear" w:color="auto" w:fill="FFFFFF" w:themeFill="background1"/>
          <w:lang w:val="sr-Cyrl-RS" w:eastAsia="sr-Latn-RS"/>
        </w:rPr>
        <w:t>,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 објављено</w:t>
      </w:r>
      <w:r w:rsidR="00015F56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г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  у дневном листу „Дневник“ дана </w:t>
      </w:r>
      <w:r w:rsidR="00015F56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23</w:t>
      </w:r>
      <w:r w:rsidR="00CF6CDC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.0</w:t>
      </w:r>
      <w:r w:rsidR="00015F56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9</w:t>
      </w:r>
      <w:r w:rsidR="00C87985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.2023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. године,  „Службеном листу АПВ“, број </w:t>
      </w:r>
      <w:r w:rsidR="00015F56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38</w:t>
      </w:r>
      <w:r w:rsidR="00C87985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/23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 и сајту Покрајинског секретаријата, по </w:t>
      </w:r>
      <w:r w:rsidR="003775BF" w:rsidRPr="00455589">
        <w:rPr>
          <w:rFonts w:ascii="Verdana" w:eastAsia="Calibri" w:hAnsi="Verdana" w:cs="Times New Roman"/>
          <w:sz w:val="20"/>
          <w:szCs w:val="20"/>
          <w:lang w:val="sr-Latn-RS"/>
        </w:rPr>
        <w:t>Правилник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RS"/>
        </w:rPr>
        <w:t>у</w:t>
      </w:r>
      <w:r w:rsidR="003775BF" w:rsidRPr="00455589">
        <w:rPr>
          <w:rFonts w:ascii="Verdana" w:eastAsia="Calibri" w:hAnsi="Verdana" w:cs="Times New Roman"/>
          <w:sz w:val="20"/>
          <w:szCs w:val="20"/>
          <w:lang w:val="sr-Latn-RS"/>
        </w:rPr>
        <w:t xml:space="preserve"> </w:t>
      </w:r>
      <w:r w:rsidR="00CC4DE8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о додели подстицајних средстава путем </w:t>
      </w:r>
      <w:r w:rsidR="00CC4DE8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Конкурса </w:t>
      </w:r>
      <w:r w:rsidR="00CC4DE8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за </w:t>
      </w:r>
      <w:r w:rsidR="00CC4DE8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доделу подстицајих средстава за уклањање дивљих депонија с пољопривредног земљишта </w:t>
      </w:r>
      <w:r w:rsidR="00482E4F" w:rsidRPr="00455589">
        <w:rPr>
          <w:rFonts w:ascii="Verdana" w:eastAsia="Calibri" w:hAnsi="Verdana" w:cs="Times New Roman"/>
          <w:sz w:val="20"/>
          <w:szCs w:val="20"/>
          <w:lang w:val="sr-Cyrl-RS"/>
        </w:rPr>
        <w:t>у АП Војводини</w:t>
      </w:r>
      <w:r w:rsidR="00C87985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 у 2023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RS"/>
        </w:rPr>
        <w:t>. години</w:t>
      </w:r>
      <w:r w:rsidR="003775BF"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 („Службени лист АПВ“ број </w:t>
      </w:r>
      <w:r w:rsidR="0006461A" w:rsidRPr="00455589">
        <w:rPr>
          <w:rFonts w:ascii="Verdana" w:eastAsia="Calibri" w:hAnsi="Verdana" w:cs="Times New Roman"/>
          <w:sz w:val="20"/>
          <w:szCs w:val="20"/>
          <w:lang w:val="ru-RU"/>
        </w:rPr>
        <w:t>38</w:t>
      </w:r>
      <w:r w:rsidR="003775BF" w:rsidRPr="00455589">
        <w:rPr>
          <w:rFonts w:ascii="Verdana" w:eastAsia="Calibri" w:hAnsi="Verdana" w:cs="Times New Roman"/>
          <w:sz w:val="20"/>
          <w:szCs w:val="20"/>
        </w:rPr>
        <w:t>/2</w:t>
      </w:r>
      <w:r w:rsidR="00C87985" w:rsidRPr="00455589">
        <w:rPr>
          <w:rFonts w:ascii="Verdana" w:eastAsia="Calibri" w:hAnsi="Verdana" w:cs="Times New Roman"/>
          <w:sz w:val="20"/>
          <w:szCs w:val="20"/>
          <w:lang w:val="sr-Cyrl-RS"/>
        </w:rPr>
        <w:t>3</w:t>
      </w:r>
      <w:r w:rsidR="003775BF"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), </w:t>
      </w:r>
      <w:r w:rsidR="003775BF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сходно бодовној листи коју је утврдила </w:t>
      </w:r>
      <w:r w:rsidR="003775BF" w:rsidRPr="00455589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Комисија </w:t>
      </w:r>
      <w:r w:rsidR="003775BF" w:rsidRPr="00455589">
        <w:rPr>
          <w:rFonts w:ascii="Verdana" w:eastAsia="Times New Roman" w:hAnsi="Verdana" w:cs="Verdana"/>
          <w:sz w:val="20"/>
          <w:szCs w:val="20"/>
          <w:lang w:val="sr-Cyrl-RS" w:eastAsia="sr-Cyrl-RS"/>
        </w:rPr>
        <w:t>за спровођење</w:t>
      </w:r>
      <w:r w:rsidR="003775BF" w:rsidRPr="00455589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Конкурс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за </w:t>
      </w:r>
      <w:r w:rsidR="0006461A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доделу подстицајних средстава за уклањање дивљих депонија с пољопривредног земљишта </w:t>
      </w:r>
      <w:r w:rsidR="0006461A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у АП Војводини у 2023. години,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3775BF" w:rsidRPr="00455589">
        <w:rPr>
          <w:rFonts w:ascii="Verdana" w:eastAsia="Times New Roman" w:hAnsi="Verdana" w:cs="Times New Roman"/>
          <w:b/>
          <w:sz w:val="20"/>
          <w:szCs w:val="20"/>
          <w:lang w:val="sr-Cyrl-RS"/>
        </w:rPr>
        <w:t>расподељују се</w:t>
      </w:r>
      <w:r w:rsidR="00455589" w:rsidRPr="00455589">
        <w:rPr>
          <w:rFonts w:ascii="Verdana" w:eastAsia="Times New Roman" w:hAnsi="Verdana" w:cs="Times New Roman"/>
          <w:b/>
          <w:sz w:val="20"/>
          <w:szCs w:val="20"/>
          <w:lang w:val="sr-Latn-RS"/>
        </w:rPr>
        <w:t xml:space="preserve"> u </w:t>
      </w:r>
      <w:r w:rsidR="00455589" w:rsidRPr="00455589">
        <w:rPr>
          <w:rFonts w:ascii="Verdana" w:eastAsia="Times New Roman" w:hAnsi="Verdana" w:cs="Times New Roman"/>
          <w:b/>
          <w:sz w:val="20"/>
          <w:szCs w:val="20"/>
          <w:lang w:val="sr-Cyrl-RS"/>
        </w:rPr>
        <w:t>износу од 320.000.000,00</w:t>
      </w:r>
      <w:r w:rsidR="003775BF" w:rsidRPr="00455589">
        <w:rPr>
          <w:rFonts w:ascii="Verdana" w:eastAsia="Times New Roman" w:hAnsi="Verdana" w:cs="Times New Roman"/>
          <w:b/>
          <w:sz w:val="20"/>
          <w:szCs w:val="20"/>
          <w:lang w:val="sr-Cyrl-RS"/>
        </w:rPr>
        <w:t>: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tbl>
      <w:tblPr>
        <w:tblW w:w="7371" w:type="dxa"/>
        <w:tblInd w:w="846" w:type="dxa"/>
        <w:tblLook w:val="04A0" w:firstRow="1" w:lastRow="0" w:firstColumn="1" w:lastColumn="0" w:noHBand="0" w:noVBand="1"/>
      </w:tblPr>
      <w:tblGrid>
        <w:gridCol w:w="992"/>
        <w:gridCol w:w="2623"/>
        <w:gridCol w:w="1488"/>
        <w:gridCol w:w="2268"/>
      </w:tblGrid>
      <w:tr w:rsidR="00C87985" w:rsidRPr="00455589" w:rsidTr="00283085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455589" w:rsidRDefault="00C87985" w:rsidP="00C879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Редни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455589" w:rsidRDefault="00C87985" w:rsidP="00C879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/>
              </w:rPr>
              <w:t>Назив ЈЛС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455589" w:rsidRDefault="00C87985" w:rsidP="00C879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455589" w:rsidRDefault="00C87985" w:rsidP="00C879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Одобрено</w:t>
            </w:r>
            <w:proofErr w:type="spellEnd"/>
            <w:r w:rsidR="00283085"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  <w:t xml:space="preserve"> (динара)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8.989.302,80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50.000.000,00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22.200.000,00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Нова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19.909.130,00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36.980.000,00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47.831.160,00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5.658.559,20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44.563.633,34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54.859.700,00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7.818.414,24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1.356.542,32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5.550.708,33</w:t>
            </w:r>
          </w:p>
        </w:tc>
      </w:tr>
      <w:tr w:rsidR="00283085" w:rsidRPr="00455589" w:rsidTr="0028308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5" w:rsidRPr="00455589" w:rsidRDefault="00283085" w:rsidP="002830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14.282.849,77</w:t>
            </w:r>
          </w:p>
        </w:tc>
      </w:tr>
      <w:tr w:rsidR="00283085" w:rsidRPr="00455589" w:rsidTr="00455589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2830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  <w:p w:rsidR="00283085" w:rsidRPr="00455589" w:rsidRDefault="00283085" w:rsidP="00921A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85" w:rsidRPr="00455589" w:rsidRDefault="00283085" w:rsidP="00921AA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/>
              </w:rPr>
              <w:t>32</w:t>
            </w:r>
            <w:r w:rsidRPr="004555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0.000.000,00</w:t>
            </w:r>
          </w:p>
        </w:tc>
      </w:tr>
    </w:tbl>
    <w:p w:rsidR="005D1A71" w:rsidRPr="00455589" w:rsidRDefault="005D1A71" w:rsidP="003775BF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5D1A71" w:rsidRPr="00455589" w:rsidRDefault="00455589" w:rsidP="00455589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2.</w:t>
      </w:r>
    </w:p>
    <w:p w:rsidR="005D1A71" w:rsidRPr="00455589" w:rsidRDefault="005D1A71" w:rsidP="003775BF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Одбијају се пријаве</w:t>
      </w:r>
      <w:r w:rsidR="00C151DD">
        <w:rPr>
          <w:rFonts w:ascii="Verdana" w:eastAsia="Calibri" w:hAnsi="Verdana" w:cs="Times New Roman"/>
          <w:noProof/>
          <w:sz w:val="20"/>
          <w:szCs w:val="20"/>
          <w:lang w:val="sr-Cyrl-RS"/>
        </w:rPr>
        <w:t>,</w:t>
      </w:r>
      <w:r w:rsidR="00C151DD" w:rsidRPr="00C151D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C151DD" w:rsidRPr="00455589">
        <w:rPr>
          <w:rFonts w:ascii="Verdana" w:eastAsia="Calibri" w:hAnsi="Verdana" w:cs="Calibri"/>
          <w:color w:val="000000"/>
          <w:sz w:val="20"/>
          <w:szCs w:val="20"/>
        </w:rPr>
        <w:t>недостатак средстава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:</w:t>
      </w:r>
    </w:p>
    <w:p w:rsidR="003775BF" w:rsidRPr="00455589" w:rsidRDefault="003775BF" w:rsidP="003775BF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tbl>
      <w:tblPr>
        <w:tblW w:w="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68"/>
      </w:tblGrid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C151DD" w:rsidRPr="00455589" w:rsidRDefault="00C151DD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C151DD" w:rsidRPr="00455589" w:rsidRDefault="00C151DD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ЈЛС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C151DD" w:rsidRPr="00455589" w:rsidRDefault="00C151DD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Сремска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D1A7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</w:tr>
      <w:tr w:rsidR="00C151DD" w:rsidRPr="00455589" w:rsidTr="00C151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DD" w:rsidRPr="00455589" w:rsidRDefault="00C151DD" w:rsidP="005E165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</w:tr>
    </w:tbl>
    <w:p w:rsidR="003775BF" w:rsidRPr="00455589" w:rsidRDefault="003775BF" w:rsidP="003775BF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784673" w:rsidRPr="00455589" w:rsidRDefault="00784673" w:rsidP="00784673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3775BF" w:rsidRPr="00455589" w:rsidRDefault="00455589" w:rsidP="003775BF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3</w:t>
      </w:r>
      <w:r w:rsidR="003775BF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одбијене/одбачене.</w:t>
      </w:r>
    </w:p>
    <w:p w:rsidR="003775BF" w:rsidRPr="00455589" w:rsidRDefault="003775BF" w:rsidP="003775BF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3775BF" w:rsidRPr="00455589" w:rsidRDefault="00455589" w:rsidP="003775BF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4</w:t>
      </w:r>
      <w:r w:rsidR="003775BF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покрајински секретар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у име 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Покрајинског секретаријата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Latn-RS"/>
        </w:rPr>
        <w:t xml:space="preserve">, 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3775BF" w:rsidRPr="00455589" w:rsidRDefault="003775BF" w:rsidP="003775BF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3775BF" w:rsidRPr="00455589" w:rsidRDefault="00455589" w:rsidP="003775BF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5</w:t>
      </w:r>
      <w:r w:rsidR="003775BF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</w:p>
    <w:p w:rsidR="00455589" w:rsidRPr="00455589" w:rsidRDefault="003775BF" w:rsidP="0045558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Ову одлуку обајвити на сајту 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455589" w:rsidRPr="00455589" w:rsidRDefault="00455589" w:rsidP="0045558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455589" w:rsidRPr="00455589" w:rsidRDefault="00455589" w:rsidP="0045558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3775BF" w:rsidRPr="00455589" w:rsidRDefault="005E1651" w:rsidP="00455589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eastAsia="Calibri" w:cs="Times New Roman"/>
          <w:noProof/>
          <w:sz w:val="20"/>
          <w:szCs w:val="20"/>
          <w:lang w:val="sr-Cyrl-RS"/>
        </w:rPr>
        <w:br w:type="page"/>
      </w:r>
      <w:r w:rsidR="00455589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lastRenderedPageBreak/>
        <w:t>О</w:t>
      </w:r>
      <w:r w:rsidR="003775BF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б р а з л о ж е њ е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5E1651" w:rsidRPr="00455589">
        <w:rPr>
          <w:rFonts w:ascii="Verdana" w:eastAsia="Times New Roman" w:hAnsi="Verdana" w:cs="Times New Roman"/>
          <w:sz w:val="20"/>
          <w:szCs w:val="20"/>
          <w:lang w:val="sr-Cyrl-RS"/>
        </w:rPr>
        <w:t>Конкурс</w:t>
      </w:r>
      <w:r w:rsidR="005E1651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за доделу подстицајних средстава за уклањање дивљих депонија с пољопривредног земљишта </w:t>
      </w:r>
      <w:r w:rsidR="005E1651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у АП Војводини у 2023. години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(у даљем тексту: Конкурс) у дневном</w:t>
      </w:r>
      <w:r w:rsidR="00B87F2D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листу „Дневник“ дана 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23</w:t>
      </w:r>
      <w:r w:rsidR="00CF6CDC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.0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9</w:t>
      </w:r>
      <w:r w:rsidR="00B87F2D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.2023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 године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,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</w:t>
      </w:r>
      <w:r w:rsidR="00B87F2D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„Службеном листу АПВ“ број 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38</w:t>
      </w:r>
      <w:r w:rsidR="00B87F2D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/23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године </w:t>
      </w:r>
      <w:r w:rsidR="005E1651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и сајту Покрајинског секретаријата,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донео је </w:t>
      </w:r>
      <w:r w:rsidR="005E1651" w:rsidRPr="00455589">
        <w:rPr>
          <w:rFonts w:ascii="Verdana" w:eastAsia="Calibri" w:hAnsi="Verdana" w:cs="Times New Roman"/>
          <w:sz w:val="20"/>
          <w:szCs w:val="20"/>
          <w:lang w:val="sr-Latn-RS"/>
        </w:rPr>
        <w:t xml:space="preserve">Правилник 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о додели подстицајних средстава путем 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Конкурса 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CS"/>
        </w:rPr>
        <w:t xml:space="preserve">за 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доделу подстицајих средстава за уклањање дивљих депонија с пољопривредног земљишта у АП Војводини у 2023. години </w:t>
      </w:r>
      <w:r w:rsidR="005E1651"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(„Службени лист АПВ“ број 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RS"/>
        </w:rPr>
        <w:t>38</w:t>
      </w:r>
      <w:r w:rsidR="005E1651" w:rsidRPr="00455589">
        <w:rPr>
          <w:rFonts w:ascii="Verdana" w:eastAsia="Calibri" w:hAnsi="Verdana" w:cs="Times New Roman"/>
          <w:sz w:val="20"/>
          <w:szCs w:val="20"/>
        </w:rPr>
        <w:t>/2</w:t>
      </w:r>
      <w:r w:rsidR="005E1651" w:rsidRPr="00455589">
        <w:rPr>
          <w:rFonts w:ascii="Verdana" w:eastAsia="Calibri" w:hAnsi="Verdana" w:cs="Times New Roman"/>
          <w:sz w:val="20"/>
          <w:szCs w:val="20"/>
          <w:lang w:val="sr-Cyrl-RS"/>
        </w:rPr>
        <w:t>3</w:t>
      </w:r>
      <w:r w:rsidR="005E1651" w:rsidRPr="00455589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(у даљем тексту: Правилник).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Чланом </w:t>
      </w:r>
      <w:r w:rsidR="005E1651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10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5E1651" w:rsidP="003775B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Средства у висини од 32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0.000.000,00 динара 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предвиђена тачком 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en-GB"/>
        </w:rPr>
        <w:t>II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подтачка 2.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3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2023. години ("Сл. лист АП Војводине", бр. </w:t>
      </w:r>
      <w:r w:rsidR="00CF6CDC" w:rsidRPr="00455589">
        <w:rPr>
          <w:rFonts w:ascii="Verdana" w:eastAsia="Times New Roman" w:hAnsi="Verdana" w:cs="Times New Roman"/>
          <w:sz w:val="20"/>
          <w:szCs w:val="20"/>
          <w:lang w:val="sr-Cyrl-CS"/>
        </w:rPr>
        <w:t>54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CS"/>
        </w:rPr>
        <w:t>/22</w:t>
      </w:r>
      <w:r w:rsidR="00EC7E9C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, </w:t>
      </w:r>
      <w:r w:rsidR="00EC7E9C" w:rsidRPr="00455589">
        <w:rPr>
          <w:rFonts w:ascii="Verdana" w:eastAsia="Calibri" w:hAnsi="Verdana" w:cs="Times New Roman"/>
          <w:sz w:val="20"/>
          <w:szCs w:val="20"/>
          <w:lang w:val="sr-Cyrl-RS"/>
        </w:rPr>
        <w:t>27/23 и 35/23</w:t>
      </w:r>
      <w:r w:rsidR="00B87F2D" w:rsidRPr="00455589">
        <w:rPr>
          <w:rFonts w:ascii="Verdana" w:eastAsia="Times New Roman" w:hAnsi="Verdana" w:cs="Times New Roman"/>
          <w:sz w:val="20"/>
          <w:szCs w:val="20"/>
          <w:lang w:val="sr-Cyrl-CS"/>
        </w:rPr>
        <w:t>)</w:t>
      </w:r>
      <w:r w:rsidR="003775BF" w:rsidRPr="00455589">
        <w:rPr>
          <w:rFonts w:ascii="Verdana" w:eastAsia="Calibri" w:hAnsi="Verdana" w:cs="Times New Roman"/>
          <w:sz w:val="20"/>
          <w:szCs w:val="20"/>
          <w:lang w:val="sr-Cyrl-CS"/>
        </w:rPr>
        <w:t>.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По спроведеном Конкурсу </w:t>
      </w:r>
      <w:r w:rsidR="00EC7E9C" w:rsidRPr="00455589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за доделу подстицајних средстава за уклањање дивљих депонија с пољопривредног земљишта </w:t>
      </w:r>
      <w:r w:rsidR="00EC7E9C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у АП Војводини у 2023. години</w:t>
      </w:r>
      <w:r w:rsidRPr="00455589">
        <w:rPr>
          <w:rFonts w:ascii="Verdana" w:eastAsia="Times New Roman" w:hAnsi="Verdana" w:cs="Arial"/>
          <w:bCs/>
          <w:sz w:val="20"/>
          <w:szCs w:val="20"/>
          <w:shd w:val="clear" w:color="auto" w:fill="FFFFFF" w:themeFill="background1"/>
          <w:lang w:val="sr-Cyrl-RS" w:eastAsia="sr-Latn-RS"/>
        </w:rPr>
        <w:t>,</w:t>
      </w:r>
      <w:r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 објављеном  у дневном листу „Дневник“ дана </w:t>
      </w:r>
      <w:r w:rsidR="00EC7E9C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23</w:t>
      </w:r>
      <w:r w:rsidR="00CF6CDC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.0</w:t>
      </w:r>
      <w:r w:rsidR="00EC7E9C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9</w:t>
      </w:r>
      <w:r w:rsidR="00B87F2D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.2023</w:t>
      </w:r>
      <w:r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. године,  „Службеном листу АПВ“, број </w:t>
      </w:r>
      <w:r w:rsidR="00EC7E9C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38</w:t>
      </w:r>
      <w:r w:rsidR="00B87F2D"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>/23</w:t>
      </w:r>
      <w:r w:rsidRPr="00455589">
        <w:rPr>
          <w:rFonts w:ascii="Verdana" w:eastAsia="Times New Roman" w:hAnsi="Verdana" w:cs="Arial"/>
          <w:bCs/>
          <w:sz w:val="20"/>
          <w:szCs w:val="20"/>
          <w:lang w:val="sr-Cyrl-RS" w:eastAsia="sr-Latn-RS"/>
        </w:rPr>
        <w:t xml:space="preserve"> и сајту Покрајинског секретаријата, по 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>Правилнику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,  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EC7E9C" w:rsidRPr="00455589">
        <w:rPr>
          <w:rFonts w:ascii="Verdana" w:eastAsia="Calibri" w:hAnsi="Verdana" w:cs="Times New Roman"/>
          <w:noProof/>
          <w:sz w:val="20"/>
          <w:szCs w:val="20"/>
          <w:lang w:val="sr-Cyrl-CS"/>
        </w:rPr>
        <w:t>104-401-8832/2023-3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од </w:t>
      </w:r>
      <w:r w:rsidR="00770C17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1</w:t>
      </w:r>
      <w:r w:rsidR="00EC7E9C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9.10</w:t>
      </w:r>
      <w:r w:rsidR="00B87F2D"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.2023</w:t>
      </w: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. године. </w:t>
      </w:r>
    </w:p>
    <w:p w:rsidR="003775BF" w:rsidRPr="00455589" w:rsidRDefault="003775BF" w:rsidP="003775BF">
      <w:pPr>
        <w:spacing w:before="240" w:after="12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Сходно утврђеном Комисија је предложила расподелу средстава као у диспозитиву. </w:t>
      </w:r>
    </w:p>
    <w:p w:rsidR="003775BF" w:rsidRPr="00455589" w:rsidRDefault="003775BF" w:rsidP="003775BF">
      <w:pPr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Констатовано је:</w:t>
      </w:r>
    </w:p>
    <w:p w:rsidR="003775BF" w:rsidRPr="00455589" w:rsidRDefault="00EC7E9C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да је на конкурс пристигло 26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пријава </w:t>
      </w:r>
    </w:p>
    <w:p w:rsidR="003775BF" w:rsidRPr="00455589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да су све пријаве благовремене, </w:t>
      </w:r>
    </w:p>
    <w:p w:rsidR="003775BF" w:rsidRPr="00455589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да </w:t>
      </w:r>
      <w:r w:rsidR="00CC45B4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све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пријаве испуњавају услове прописане </w:t>
      </w:r>
      <w:r w:rsidRPr="00455589">
        <w:rPr>
          <w:rFonts w:ascii="Verdana" w:hAnsi="Verdana" w:cs="Times New Roman"/>
          <w:sz w:val="20"/>
          <w:szCs w:val="20"/>
          <w:lang w:val="sr-Latn-RS"/>
        </w:rPr>
        <w:t>Правилник</w:t>
      </w:r>
      <w:r w:rsidRPr="00455589">
        <w:rPr>
          <w:rFonts w:ascii="Verdana" w:hAnsi="Verdana" w:cs="Times New Roman"/>
          <w:sz w:val="20"/>
          <w:szCs w:val="20"/>
          <w:lang w:val="sr-Cyrl-RS"/>
        </w:rPr>
        <w:t>ом</w:t>
      </w:r>
      <w:r w:rsidRPr="00455589">
        <w:rPr>
          <w:rFonts w:ascii="Verdana" w:hAnsi="Verdana" w:cs="Times New Roman"/>
          <w:sz w:val="20"/>
          <w:szCs w:val="20"/>
          <w:lang w:val="sr-Latn-RS"/>
        </w:rPr>
        <w:t xml:space="preserve"> </w:t>
      </w:r>
    </w:p>
    <w:p w:rsidR="003775BF" w:rsidRPr="00455589" w:rsidRDefault="003775BF" w:rsidP="00DB2E6C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да </w:t>
      </w:r>
      <w:r w:rsidRPr="00455589">
        <w:rPr>
          <w:rFonts w:ascii="Verdana" w:eastAsia="Times New Roman" w:hAnsi="Verdana" w:cs="Times New Roman"/>
          <w:sz w:val="20"/>
          <w:szCs w:val="20"/>
          <w:lang w:val="sr-Latn-RS" w:eastAsia="sr-Latn-RS"/>
        </w:rPr>
        <w:t>укупна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 вредност</w:t>
      </w:r>
      <w:r w:rsidRPr="00455589">
        <w:rPr>
          <w:rFonts w:ascii="Verdana" w:eastAsia="Times New Roman" w:hAnsi="Verdana" w:cs="Times New Roman"/>
          <w:sz w:val="20"/>
          <w:szCs w:val="20"/>
          <w:lang w:val="sr-Latn-RS" w:eastAsia="sr-Latn-RS"/>
        </w:rPr>
        <w:t xml:space="preserve"> инвестиција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 </w:t>
      </w:r>
      <w:r w:rsidRPr="00455589">
        <w:rPr>
          <w:rFonts w:ascii="Verdana" w:eastAsia="Times New Roman" w:hAnsi="Verdana" w:cs="Times New Roman"/>
          <w:sz w:val="20"/>
          <w:szCs w:val="20"/>
          <w:lang w:val="sr-Latn-RS" w:eastAsia="sr-Latn-RS"/>
        </w:rPr>
        <w:t>(без ПДВ-а)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 по поднетим пријавама на конкурс</w:t>
      </w:r>
      <w:r w:rsidRPr="00455589">
        <w:rPr>
          <w:rFonts w:ascii="Verdana" w:eastAsia="Times New Roman" w:hAnsi="Verdana" w:cs="Times New Roman"/>
          <w:sz w:val="20"/>
          <w:szCs w:val="20"/>
          <w:lang w:val="sr-Latn-RS" w:eastAsia="sr-Latn-RS"/>
        </w:rPr>
        <w:t xml:space="preserve"> 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износи </w:t>
      </w:r>
      <w:r w:rsidR="00CC45B4" w:rsidRPr="00455589">
        <w:rPr>
          <w:rFonts w:ascii="Verdana" w:eastAsia="Times New Roman" w:hAnsi="Verdana" w:cs="Times New Roman"/>
          <w:bCs/>
          <w:sz w:val="20"/>
          <w:szCs w:val="20"/>
          <w:lang w:eastAsia="sr-Latn-RS"/>
        </w:rPr>
        <w:t>869</w:t>
      </w:r>
      <w:r w:rsidR="00DB2E6C" w:rsidRPr="00455589">
        <w:rPr>
          <w:rFonts w:ascii="Verdana" w:eastAsia="Times New Roman" w:hAnsi="Verdana" w:cs="Times New Roman"/>
          <w:bCs/>
          <w:sz w:val="20"/>
          <w:szCs w:val="20"/>
          <w:lang w:eastAsia="sr-Latn-RS"/>
        </w:rPr>
        <w:t>.</w:t>
      </w:r>
      <w:r w:rsidR="00CC45B4" w:rsidRPr="00455589">
        <w:rPr>
          <w:rFonts w:ascii="Verdana" w:eastAsia="Times New Roman" w:hAnsi="Verdana" w:cs="Times New Roman"/>
          <w:bCs/>
          <w:sz w:val="20"/>
          <w:szCs w:val="20"/>
          <w:lang w:val="sr-Cyrl-RS" w:eastAsia="sr-Latn-RS"/>
        </w:rPr>
        <w:t>388</w:t>
      </w:r>
      <w:r w:rsidR="00DB2E6C" w:rsidRPr="00455589">
        <w:rPr>
          <w:rFonts w:ascii="Verdana" w:eastAsia="Times New Roman" w:hAnsi="Verdana" w:cs="Times New Roman"/>
          <w:bCs/>
          <w:sz w:val="20"/>
          <w:szCs w:val="20"/>
          <w:lang w:eastAsia="sr-Latn-RS"/>
        </w:rPr>
        <w:t>.</w:t>
      </w:r>
      <w:r w:rsidR="00CC45B4" w:rsidRPr="00455589">
        <w:rPr>
          <w:rFonts w:ascii="Verdana" w:eastAsia="Times New Roman" w:hAnsi="Verdana" w:cs="Times New Roman"/>
          <w:bCs/>
          <w:sz w:val="20"/>
          <w:szCs w:val="20"/>
          <w:lang w:val="sr-Cyrl-RS" w:eastAsia="sr-Latn-RS"/>
        </w:rPr>
        <w:t>353</w:t>
      </w:r>
      <w:r w:rsidR="00DB2E6C" w:rsidRPr="00455589">
        <w:rPr>
          <w:rFonts w:ascii="Verdana" w:eastAsia="Times New Roman" w:hAnsi="Verdana" w:cs="Times New Roman"/>
          <w:bCs/>
          <w:sz w:val="20"/>
          <w:szCs w:val="20"/>
          <w:lang w:eastAsia="sr-Latn-RS"/>
        </w:rPr>
        <w:t>,</w:t>
      </w:r>
      <w:r w:rsidR="00CC45B4" w:rsidRPr="00455589">
        <w:rPr>
          <w:rFonts w:ascii="Verdana" w:eastAsia="Times New Roman" w:hAnsi="Verdana" w:cs="Times New Roman"/>
          <w:bCs/>
          <w:sz w:val="20"/>
          <w:szCs w:val="20"/>
          <w:lang w:val="sr-Cyrl-RS" w:eastAsia="sr-Latn-RS"/>
        </w:rPr>
        <w:t>09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 дин</w:t>
      </w:r>
      <w:r w:rsidR="00DB2E6C"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>.</w:t>
      </w:r>
      <w:r w:rsidRPr="00455589"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 xml:space="preserve"> </w:t>
      </w:r>
      <w:r w:rsidRPr="00455589">
        <w:rPr>
          <w:rFonts w:ascii="Verdana" w:eastAsia="Times New Roman" w:hAnsi="Verdana" w:cs="Times New Roman"/>
          <w:color w:val="000000"/>
          <w:sz w:val="20"/>
          <w:szCs w:val="20"/>
          <w:lang w:val="sr-Cyrl-RS" w:eastAsia="sr-Latn-RS"/>
        </w:rPr>
        <w:t xml:space="preserve"> </w:t>
      </w:r>
    </w:p>
    <w:p w:rsidR="003775BF" w:rsidRPr="00455589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color w:val="000000"/>
          <w:sz w:val="20"/>
          <w:szCs w:val="20"/>
          <w:lang w:val="sr-Cyrl-RS" w:eastAsia="sr-Latn-RS"/>
        </w:rPr>
        <w:t>У табели 1. су приказани п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односиоци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и</w:t>
      </w:r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бодовање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,</w:t>
      </w:r>
    </w:p>
    <w:p w:rsidR="003775BF" w:rsidRPr="00455589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t>У табели 2. приказани су п</w:t>
      </w:r>
      <w:r w:rsidRPr="00455589">
        <w:rPr>
          <w:rFonts w:ascii="Verdana" w:eastAsia="Calibri" w:hAnsi="Verdana" w:cs="Times New Roman"/>
          <w:noProof/>
          <w:sz w:val="20"/>
          <w:szCs w:val="20"/>
        </w:rPr>
        <w:t xml:space="preserve">односиоци пријава са којима се закључује уговор о додели бесповратних средстава </w:t>
      </w:r>
    </w:p>
    <w:p w:rsidR="003775BF" w:rsidRPr="00455589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У табели 3</w:t>
      </w:r>
      <w:r w:rsidR="00DB2E6C" w:rsidRPr="00455589">
        <w:rPr>
          <w:rFonts w:ascii="Verdana" w:eastAsia="Times New Roman" w:hAnsi="Verdana" w:cs="Times New Roman"/>
          <w:sz w:val="20"/>
          <w:szCs w:val="20"/>
          <w:lang w:val="sr-Cyrl-RS"/>
        </w:rPr>
        <w:t>.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приказан</w:t>
      </w:r>
      <w:r w:rsidR="00AB5B8B" w:rsidRPr="00455589">
        <w:rPr>
          <w:rFonts w:ascii="Verdana" w:eastAsia="Times New Roman" w:hAnsi="Verdana" w:cs="Times New Roman"/>
          <w:sz w:val="20"/>
          <w:szCs w:val="20"/>
          <w:lang w:val="sr-Cyrl-RS"/>
        </w:rPr>
        <w:t>е су укупне вредности инвестиције и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износи одобрених средстава</w:t>
      </w:r>
    </w:p>
    <w:p w:rsidR="003775BF" w:rsidRPr="00455589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sz w:val="20"/>
          <w:szCs w:val="20"/>
          <w:lang w:val="ru-RU"/>
        </w:rPr>
        <w:t>У табели 4</w:t>
      </w:r>
      <w:r w:rsidR="00DB2E6C" w:rsidRPr="00455589">
        <w:rPr>
          <w:rFonts w:ascii="Verdana" w:eastAsia="Calibri" w:hAnsi="Verdana" w:cs="Times New Roman"/>
          <w:sz w:val="20"/>
          <w:szCs w:val="20"/>
          <w:lang w:val="ru-RU"/>
        </w:rPr>
        <w:t>.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 приказане су пријаве </w:t>
      </w:r>
      <w:r w:rsidRPr="00455589">
        <w:rPr>
          <w:rFonts w:ascii="Verdana" w:eastAsia="Calibri" w:hAnsi="Verdana" w:cs="Times New Roman"/>
          <w:noProof/>
          <w:sz w:val="20"/>
          <w:szCs w:val="20"/>
        </w:rPr>
        <w:t>које се о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дбијају </w:t>
      </w:r>
    </w:p>
    <w:p w:rsidR="00CC45B4" w:rsidRPr="00455589" w:rsidRDefault="00CC45B4">
      <w:pPr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br w:type="page"/>
      </w:r>
    </w:p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Табела 1. 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Подносиоци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и</w:t>
      </w:r>
      <w:r w:rsidRPr="004555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55589">
        <w:rPr>
          <w:rFonts w:ascii="Verdana" w:eastAsia="Times New Roman" w:hAnsi="Verdana" w:cs="Times New Roman"/>
          <w:sz w:val="20"/>
          <w:szCs w:val="20"/>
        </w:rPr>
        <w:t>бодовање</w:t>
      </w:r>
      <w:proofErr w:type="spellEnd"/>
      <w:r w:rsidRPr="00455589">
        <w:rPr>
          <w:rFonts w:ascii="Verdana" w:eastAsia="Times New Roman" w:hAnsi="Verdana" w:cs="Times New Roman"/>
          <w:sz w:val="20"/>
          <w:szCs w:val="20"/>
          <w:lang w:val="sr-Cyrl-RS"/>
        </w:rPr>
        <w:t>: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068"/>
        <w:gridCol w:w="1426"/>
      </w:tblGrid>
      <w:tr w:rsidR="003775BF" w:rsidRPr="00455589" w:rsidTr="00C151DD">
        <w:trPr>
          <w:trHeight w:val="20"/>
          <w:jc w:val="center"/>
        </w:trPr>
        <w:tc>
          <w:tcPr>
            <w:tcW w:w="1039" w:type="dxa"/>
            <w:shd w:val="clear" w:color="000000" w:fill="33CCCC"/>
            <w:noWrap/>
            <w:vAlign w:val="bottom"/>
            <w:hideMark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4068" w:type="dxa"/>
            <w:shd w:val="clear" w:color="000000" w:fill="33CCCC"/>
            <w:noWrap/>
            <w:vAlign w:val="bottom"/>
            <w:hideMark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ЈЛС</w:t>
            </w:r>
          </w:p>
        </w:tc>
        <w:tc>
          <w:tcPr>
            <w:tcW w:w="1426" w:type="dxa"/>
            <w:shd w:val="clear" w:color="000000" w:fill="33CCCC"/>
            <w:noWrap/>
            <w:vAlign w:val="bottom"/>
            <w:hideMark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3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4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5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6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7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8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9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10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11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12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13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14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15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Сремска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16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17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18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19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20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21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22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23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24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25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</w:tr>
      <w:tr w:rsidR="00CC45B4" w:rsidRPr="00455589" w:rsidTr="00C151DD">
        <w:trPr>
          <w:trHeight w:val="2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CC45B4" w:rsidRPr="00455589" w:rsidRDefault="00CC45B4" w:rsidP="00CC45B4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26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C45B4" w:rsidRPr="00455589" w:rsidRDefault="00CC45B4" w:rsidP="00CC45B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</w:tr>
    </w:tbl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pacing w:before="240" w:after="12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  <w:sectPr w:rsidR="003775BF" w:rsidRPr="00455589" w:rsidSect="00584FF8">
          <w:headerReference w:type="default" r:id="rId8"/>
          <w:headerReference w:type="first" r:id="rId9"/>
          <w:pgSz w:w="11906" w:h="16838"/>
          <w:pgMar w:top="1417" w:right="1417" w:bottom="1417" w:left="1276" w:header="708" w:footer="708" w:gutter="0"/>
          <w:cols w:space="708"/>
          <w:titlePg/>
          <w:docGrid w:linePitch="360"/>
        </w:sectPr>
      </w:pPr>
    </w:p>
    <w:p w:rsidR="003775BF" w:rsidRPr="00455589" w:rsidRDefault="003775BF" w:rsidP="003775BF">
      <w:pPr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noProof/>
          <w:sz w:val="20"/>
          <w:szCs w:val="20"/>
          <w:lang w:val="sr-Cyrl-RS"/>
        </w:rPr>
        <w:lastRenderedPageBreak/>
        <w:t xml:space="preserve">Табела 2. </w:t>
      </w:r>
      <w:r w:rsidR="0098619B" w:rsidRPr="00455589">
        <w:rPr>
          <w:rFonts w:ascii="Verdana" w:eastAsia="Calibri" w:hAnsi="Verdana" w:cs="Times New Roman"/>
          <w:noProof/>
          <w:sz w:val="20"/>
          <w:szCs w:val="20"/>
        </w:rPr>
        <w:t>Подносиоци пријава</w:t>
      </w:r>
      <w:r w:rsidRPr="00455589">
        <w:rPr>
          <w:rFonts w:ascii="Verdana" w:eastAsia="Calibri" w:hAnsi="Verdana" w:cs="Times New Roman"/>
          <w:noProof/>
          <w:sz w:val="20"/>
          <w:szCs w:val="20"/>
        </w:rPr>
        <w:t xml:space="preserve"> са којима се закључује уговор о додели бесповратних средстава 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40"/>
        <w:gridCol w:w="968"/>
        <w:gridCol w:w="1997"/>
      </w:tblGrid>
      <w:tr w:rsidR="0098619B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455589" w:rsidRDefault="0098619B" w:rsidP="00D379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455589" w:rsidRDefault="0098619B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ЈЛС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8619B" w:rsidRPr="00455589" w:rsidRDefault="0098619B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455589" w:rsidRDefault="0098619B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8.989.302,80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2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50.000.000,00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3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22.200.000,00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4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19.909.130,00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5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36.980.000,00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6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47.831.160,00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7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5.658.559,20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8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44.563.633,34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9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54.859.700,00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10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7.818.414,24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11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1.356.542,32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12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5.550.708,33</w:t>
            </w:r>
          </w:p>
        </w:tc>
      </w:tr>
      <w:tr w:rsidR="003A505C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505C" w:rsidRPr="00455589" w:rsidRDefault="003A505C" w:rsidP="00BB14F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sz w:val="20"/>
                <w:szCs w:val="20"/>
              </w:rPr>
              <w:t>13</w:t>
            </w:r>
            <w:r w:rsidRPr="00455589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05C" w:rsidRPr="00455589" w:rsidRDefault="003A505C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05C" w:rsidRPr="00455589" w:rsidRDefault="003A505C" w:rsidP="003A505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14.282.849,77</w:t>
            </w:r>
          </w:p>
        </w:tc>
      </w:tr>
      <w:tr w:rsidR="0098619B" w:rsidRPr="00455589" w:rsidTr="00BB14F5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455589" w:rsidRDefault="0098619B" w:rsidP="00D379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455589" w:rsidRDefault="0098619B" w:rsidP="003775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45558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B" w:rsidRPr="00455589" w:rsidRDefault="0098619B" w:rsidP="003775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455589" w:rsidRDefault="003A505C" w:rsidP="003775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455589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  <w:t>32</w:t>
            </w:r>
            <w:r w:rsidR="0098619B" w:rsidRPr="00455589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  <w:t>0.000.000,00</w:t>
            </w:r>
          </w:p>
        </w:tc>
      </w:tr>
    </w:tbl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411F4B" w:rsidRDefault="00411F4B">
      <w:pPr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br w:type="page"/>
      </w:r>
    </w:p>
    <w:p w:rsidR="00411F4B" w:rsidRDefault="00411F4B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  <w:sectPr w:rsidR="00411F4B" w:rsidSect="00455589">
          <w:pgSz w:w="11906" w:h="16838"/>
          <w:pgMar w:top="1411" w:right="1282" w:bottom="1411" w:left="1411" w:header="706" w:footer="706" w:gutter="0"/>
          <w:cols w:space="708"/>
          <w:docGrid w:linePitch="360"/>
        </w:sectPr>
      </w:pPr>
    </w:p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11F4B" w:rsidRDefault="00411F4B" w:rsidP="003775BF">
      <w:pPr>
        <w:rPr>
          <w:rFonts w:ascii="Verdana" w:eastAsia="Times New Roman" w:hAnsi="Verdana" w:cs="Times New Roman"/>
          <w:vanish/>
          <w:sz w:val="20"/>
          <w:szCs w:val="20"/>
          <w:lang w:val="sr-Cyrl-RS"/>
          <w:specVanish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3775BF" w:rsidRPr="00455589" w:rsidRDefault="00411F4B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>Табела 3</w:t>
      </w:r>
      <w:r w:rsidR="00DB2E6C" w:rsidRPr="00455589">
        <w:rPr>
          <w:rFonts w:ascii="Verdana" w:eastAsia="Times New Roman" w:hAnsi="Verdana" w:cs="Times New Roman"/>
          <w:sz w:val="20"/>
          <w:szCs w:val="20"/>
          <w:lang w:val="sr-Cyrl-RS"/>
        </w:rPr>
        <w:t>.</w:t>
      </w:r>
      <w:r w:rsidR="003775BF" w:rsidRPr="00455589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Износ одобрених средстава 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tbl>
      <w:tblPr>
        <w:tblW w:w="11542" w:type="dxa"/>
        <w:jc w:val="center"/>
        <w:tblLook w:val="04A0" w:firstRow="1" w:lastRow="0" w:firstColumn="1" w:lastColumn="0" w:noHBand="0" w:noVBand="1"/>
      </w:tblPr>
      <w:tblGrid>
        <w:gridCol w:w="836"/>
        <w:gridCol w:w="3479"/>
        <w:gridCol w:w="968"/>
        <w:gridCol w:w="1997"/>
        <w:gridCol w:w="2192"/>
        <w:gridCol w:w="2070"/>
      </w:tblGrid>
      <w:tr w:rsidR="00AB5B8B" w:rsidRPr="00455589" w:rsidTr="00C151DD">
        <w:trPr>
          <w:trHeight w:val="9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Редни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/>
              </w:rPr>
              <w:t>Назив ЈЛС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Прих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Инвестиција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  <w:t xml:space="preserve"> (динара)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Одобрено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/>
              </w:rPr>
              <w:t xml:space="preserve"> (динара)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B5B8B" w:rsidRPr="00455589" w:rsidRDefault="00AB5B8B" w:rsidP="00AA2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исплату-аванс</w:t>
            </w:r>
            <w:proofErr w:type="spellEnd"/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8.989.302,80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8.989.302,80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8.989.302,80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50.000.000,00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50.000.000,00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22.200.000,00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22.200.000,00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22.200.000,00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19.909.130,00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19.909.130,00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19.909.130,00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36.980.000,00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36.980.000,00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36.980.000,00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47.831.160,00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47.831.160,00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47.831.160,00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5.658.559,20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5.658.559,20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5.658.559,20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128.793.666,67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44.563.633,34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44.563.633,34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69.565.200,00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54.859.700,00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54.859.700,00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Оџаци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26.678.464,40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7.818.414,24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7.818.414,24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1.356.542,32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1.356.542,32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1.356.542,32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5.550.708,33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5.550.708,33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5.550.708,33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256.661.400,00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14.282.849,77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14.282.849,77</w:t>
            </w:r>
          </w:p>
        </w:tc>
      </w:tr>
      <w:tr w:rsidR="00AB5B8B" w:rsidRPr="00455589" w:rsidTr="00C151DD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AA25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AA25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AA25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276C51" w:rsidP="00276C51">
            <w:pPr>
              <w:jc w:val="right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680.174.133,72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320.000.000,00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B" w:rsidRPr="00455589" w:rsidRDefault="00AB5B8B" w:rsidP="00AB5B8B">
            <w:pPr>
              <w:jc w:val="right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320.000.000,00</w:t>
            </w:r>
          </w:p>
        </w:tc>
      </w:tr>
    </w:tbl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  <w:sectPr w:rsidR="003775BF" w:rsidRPr="00455589" w:rsidSect="00411F4B">
          <w:pgSz w:w="16838" w:h="11906" w:orient="landscape"/>
          <w:pgMar w:top="1411" w:right="1411" w:bottom="1282" w:left="1411" w:header="706" w:footer="706" w:gutter="0"/>
          <w:cols w:space="708"/>
          <w:docGrid w:linePitch="360"/>
        </w:sectPr>
      </w:pPr>
    </w:p>
    <w:p w:rsidR="00411F4B" w:rsidRDefault="00411F4B" w:rsidP="003775B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455589">
        <w:rPr>
          <w:rFonts w:ascii="Verdana" w:eastAsia="Calibri" w:hAnsi="Verdana" w:cs="Times New Roman"/>
          <w:sz w:val="20"/>
          <w:szCs w:val="20"/>
          <w:lang w:val="ru-RU"/>
        </w:rPr>
        <w:t>Табела 4 . Пријаве</w:t>
      </w:r>
      <w:r w:rsidRPr="00455589">
        <w:rPr>
          <w:rFonts w:ascii="Verdana" w:eastAsia="Calibri" w:hAnsi="Verdana" w:cs="Times New Roman"/>
          <w:noProof/>
          <w:sz w:val="20"/>
          <w:szCs w:val="20"/>
        </w:rPr>
        <w:t xml:space="preserve"> које се о</w:t>
      </w:r>
      <w:r w:rsidRPr="00455589">
        <w:rPr>
          <w:rFonts w:ascii="Verdana" w:eastAsia="Calibri" w:hAnsi="Verdana" w:cs="Times New Roman"/>
          <w:sz w:val="20"/>
          <w:szCs w:val="20"/>
          <w:lang w:val="ru-RU"/>
        </w:rPr>
        <w:t xml:space="preserve">дбијају </w:t>
      </w:r>
    </w:p>
    <w:p w:rsidR="003775BF" w:rsidRPr="00455589" w:rsidRDefault="003775BF" w:rsidP="003775BF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</w:p>
    <w:tbl>
      <w:tblPr>
        <w:tblW w:w="8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574"/>
        <w:gridCol w:w="992"/>
        <w:gridCol w:w="3257"/>
      </w:tblGrid>
      <w:tr w:rsidR="003775BF" w:rsidRPr="00455589" w:rsidTr="00C151DD">
        <w:trPr>
          <w:trHeight w:val="300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ЈЛС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3775BF" w:rsidRPr="00455589" w:rsidRDefault="003775BF" w:rsidP="00377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4555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Разлог одбијања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Сремска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Град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  <w:tr w:rsidR="00BB14F5" w:rsidRPr="00455589" w:rsidTr="00C151D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455589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F5" w:rsidRPr="00455589" w:rsidRDefault="00BB14F5" w:rsidP="00BB14F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F5" w:rsidRPr="00455589" w:rsidRDefault="00BB14F5" w:rsidP="00BB14F5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45558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недостатак средстава</w:t>
            </w:r>
          </w:p>
        </w:tc>
      </w:tr>
    </w:tbl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3775BF" w:rsidRPr="00455589" w:rsidRDefault="003775BF" w:rsidP="003775BF">
      <w:pPr>
        <w:spacing w:after="200" w:line="276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455589">
        <w:rPr>
          <w:rFonts w:ascii="Verdana" w:eastAsia="Calibri" w:hAnsi="Verdana" w:cs="Times New Roman"/>
          <w:b/>
          <w:sz w:val="20"/>
          <w:szCs w:val="20"/>
          <w:lang w:val="sr-Cyrl-RS"/>
        </w:rPr>
        <w:t>Поука о правном леку</w:t>
      </w:r>
      <w:r w:rsidRPr="00455589">
        <w:rPr>
          <w:rFonts w:ascii="Verdana" w:eastAsia="Calibri" w:hAnsi="Verdana" w:cs="Times New Roman"/>
          <w:sz w:val="20"/>
          <w:szCs w:val="20"/>
          <w:lang w:val="sr-Cyrl-RS"/>
        </w:rPr>
        <w:t xml:space="preserve">: </w:t>
      </w:r>
      <w:r w:rsidR="00DB2E6C" w:rsidRPr="004555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Жалба се улаже Покрајинској влади, путем Покрајинског секретаријата, у року од 15 дана од дана достављања појединачног решења</w:t>
      </w:r>
      <w:r w:rsidRPr="004555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. </w:t>
      </w:r>
    </w:p>
    <w:p w:rsidR="00841A42" w:rsidRPr="00455589" w:rsidRDefault="00841A42" w:rsidP="003775BF">
      <w:pPr>
        <w:spacing w:after="200" w:line="276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841A42" w:rsidRPr="00C151DD" w:rsidRDefault="00841A42" w:rsidP="003775BF">
      <w:pPr>
        <w:spacing w:after="200" w:line="276" w:lineRule="auto"/>
        <w:jc w:val="both"/>
        <w:rPr>
          <w:rFonts w:ascii="Verdana" w:eastAsia="Times New Roman" w:hAnsi="Verdana" w:cs="Times New Roman"/>
          <w:noProof/>
          <w:lang w:val="sr-Cyrl-RS"/>
        </w:rPr>
      </w:pPr>
    </w:p>
    <w:p w:rsidR="003775BF" w:rsidRPr="00C151DD" w:rsidRDefault="003775BF" w:rsidP="003775BF">
      <w:pPr>
        <w:spacing w:after="0" w:line="240" w:lineRule="auto"/>
        <w:jc w:val="right"/>
        <w:rPr>
          <w:rFonts w:ascii="Verdana" w:eastAsia="Calibri" w:hAnsi="Verdana" w:cs="Times New Roman"/>
          <w:b/>
        </w:rPr>
      </w:pPr>
      <w:proofErr w:type="spellStart"/>
      <w:r w:rsidRPr="00C151DD">
        <w:rPr>
          <w:rFonts w:ascii="Verdana" w:eastAsia="Calibri" w:hAnsi="Verdana" w:cs="Times New Roman"/>
          <w:b/>
        </w:rPr>
        <w:t>Покрајински</w:t>
      </w:r>
      <w:proofErr w:type="spellEnd"/>
      <w:r w:rsidRPr="00C151DD">
        <w:rPr>
          <w:rFonts w:ascii="Verdana" w:eastAsia="Calibri" w:hAnsi="Verdana" w:cs="Times New Roman"/>
          <w:b/>
        </w:rPr>
        <w:t xml:space="preserve"> </w:t>
      </w:r>
      <w:proofErr w:type="spellStart"/>
      <w:r w:rsidRPr="00C151DD">
        <w:rPr>
          <w:rFonts w:ascii="Verdana" w:eastAsia="Calibri" w:hAnsi="Verdana" w:cs="Times New Roman"/>
          <w:b/>
        </w:rPr>
        <w:t>секретар</w:t>
      </w:r>
      <w:proofErr w:type="spellEnd"/>
    </w:p>
    <w:p w:rsidR="003775BF" w:rsidRPr="00C151DD" w:rsidRDefault="00DB2E6C" w:rsidP="003775BF">
      <w:pPr>
        <w:spacing w:after="0" w:line="240" w:lineRule="auto"/>
        <w:jc w:val="right"/>
        <w:rPr>
          <w:rFonts w:ascii="Verdana" w:eastAsia="Calibri" w:hAnsi="Verdana" w:cs="Times New Roman"/>
          <w:lang w:val="sr-Cyrl-RS"/>
        </w:rPr>
      </w:pPr>
      <w:r w:rsidRPr="00C151DD">
        <w:rPr>
          <w:rFonts w:ascii="Verdana" w:eastAsia="Calibri" w:hAnsi="Verdana" w:cs="Times New Roman"/>
          <w:lang w:val="sr-Cyrl-RS"/>
        </w:rPr>
        <w:t>Владимир Галић</w:t>
      </w:r>
      <w:r w:rsidR="00D379BC" w:rsidRPr="00C151DD">
        <w:rPr>
          <w:rFonts w:ascii="Verdana" w:eastAsia="Calibri" w:hAnsi="Verdana" w:cs="Times New Roman"/>
        </w:rPr>
        <w:t xml:space="preserve"> </w:t>
      </w:r>
    </w:p>
    <w:p w:rsidR="003775BF" w:rsidRPr="00455589" w:rsidRDefault="003775BF" w:rsidP="003775BF">
      <w:pPr>
        <w:tabs>
          <w:tab w:val="left" w:pos="7440"/>
        </w:tabs>
        <w:spacing w:after="0" w:line="240" w:lineRule="auto"/>
        <w:jc w:val="right"/>
        <w:rPr>
          <w:rFonts w:eastAsia="Calibri" w:cs="Times New Roman"/>
          <w:noProof/>
          <w:sz w:val="20"/>
          <w:szCs w:val="20"/>
          <w:lang w:val="sr-Cyrl-RS"/>
        </w:rPr>
      </w:pPr>
    </w:p>
    <w:p w:rsidR="003775BF" w:rsidRPr="00455589" w:rsidRDefault="003775BF" w:rsidP="00841A42">
      <w:pPr>
        <w:spacing w:after="200" w:line="276" w:lineRule="auto"/>
        <w:jc w:val="both"/>
        <w:rPr>
          <w:rFonts w:eastAsia="Times New Roman" w:cs="Times New Roman"/>
          <w:sz w:val="20"/>
          <w:szCs w:val="20"/>
          <w:lang w:val="sr-Cyrl-RS"/>
        </w:rPr>
      </w:pPr>
    </w:p>
    <w:p w:rsidR="00A42BF4" w:rsidRPr="00455589" w:rsidRDefault="00A42BF4">
      <w:pPr>
        <w:rPr>
          <w:sz w:val="20"/>
          <w:szCs w:val="20"/>
        </w:rPr>
      </w:pPr>
    </w:p>
    <w:sectPr w:rsidR="00A42BF4" w:rsidRPr="00455589" w:rsidSect="00411F4B">
      <w:headerReference w:type="even" r:id="rId10"/>
      <w:headerReference w:type="default" r:id="rId11"/>
      <w:pgSz w:w="11906" w:h="16838"/>
      <w:pgMar w:top="1411" w:right="1282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98" w:rsidRDefault="006A4898">
      <w:pPr>
        <w:spacing w:after="0" w:line="240" w:lineRule="auto"/>
      </w:pPr>
      <w:r>
        <w:separator/>
      </w:r>
    </w:p>
  </w:endnote>
  <w:endnote w:type="continuationSeparator" w:id="0">
    <w:p w:rsidR="006A4898" w:rsidRDefault="006A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98" w:rsidRDefault="006A4898">
      <w:pPr>
        <w:spacing w:after="0" w:line="240" w:lineRule="auto"/>
      </w:pPr>
      <w:r>
        <w:separator/>
      </w:r>
    </w:p>
  </w:footnote>
  <w:footnote w:type="continuationSeparator" w:id="0">
    <w:p w:rsidR="006A4898" w:rsidRDefault="006A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89" w:rsidRPr="00E74B97" w:rsidRDefault="00455589" w:rsidP="003775B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455589" w:rsidRPr="00584FF8" w:rsidTr="00455589">
      <w:trPr>
        <w:trHeight w:val="1880"/>
      </w:trPr>
      <w:tc>
        <w:tcPr>
          <w:tcW w:w="2251" w:type="dxa"/>
        </w:tcPr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584FF8">
            <w:rPr>
              <w:rFonts w:ascii="Calibri" w:eastAsia="Calibri" w:hAnsi="Calibri" w:cs="Times New Roman"/>
              <w:noProof/>
              <w:color w:val="000000"/>
              <w:lang w:val="sr-Latn-RS" w:eastAsia="sr-Latn-RS"/>
            </w:rPr>
            <w:drawing>
              <wp:inline distT="0" distB="0" distL="0" distR="0" wp14:anchorId="053E5851" wp14:editId="43CED6FE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584FF8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55589" w:rsidRPr="00584FF8" w:rsidRDefault="00455589" w:rsidP="00584FF8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584FF8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55589" w:rsidRPr="00584FF8" w:rsidRDefault="00455589" w:rsidP="00584FF8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584FF8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455589" w:rsidRPr="00584FF8" w:rsidRDefault="00455589" w:rsidP="00584FF8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584FF8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55589" w:rsidRPr="00584FF8" w:rsidRDefault="00455589" w:rsidP="00584FF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455589" w:rsidRPr="00584FF8" w:rsidRDefault="00455589" w:rsidP="00584FF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584FF8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455589" w:rsidRPr="00584FF8" w:rsidTr="00455589">
      <w:trPr>
        <w:trHeight w:val="290"/>
      </w:trPr>
      <w:tc>
        <w:tcPr>
          <w:tcW w:w="2251" w:type="dxa"/>
        </w:tcPr>
        <w:p w:rsidR="00455589" w:rsidRPr="00455589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27" w:type="dxa"/>
        </w:tcPr>
        <w:p w:rsidR="00455589" w:rsidRPr="00455589" w:rsidRDefault="00455589" w:rsidP="00584FF8">
          <w:pPr>
            <w:tabs>
              <w:tab w:val="center" w:pos="995"/>
            </w:tabs>
            <w:spacing w:after="0" w:line="240" w:lineRule="auto"/>
            <w:rPr>
              <w:rFonts w:ascii="Calibri" w:eastAsia="Calibri" w:hAnsi="Calibri" w:cs="Times New Roman"/>
              <w:sz w:val="18"/>
              <w:szCs w:val="18"/>
            </w:rPr>
          </w:pPr>
          <w:r w:rsidRPr="00455589">
            <w:rPr>
              <w:rFonts w:ascii="Calibri" w:eastAsia="Calibri" w:hAnsi="Calibri" w:cs="Times New Roman"/>
              <w:sz w:val="18"/>
              <w:szCs w:val="18"/>
            </w:rPr>
            <w:t xml:space="preserve">БРОЈ: </w:t>
          </w:r>
          <w:r w:rsidRPr="00455589">
            <w:rPr>
              <w:rFonts w:ascii="Calibri" w:eastAsia="Calibri" w:hAnsi="Calibri" w:cs="Times New Roman"/>
              <w:sz w:val="18"/>
              <w:szCs w:val="18"/>
              <w:lang w:val="sr-Cyrl-RS"/>
            </w:rPr>
            <w:t xml:space="preserve"> </w:t>
          </w:r>
          <w:r w:rsidRPr="00455589">
            <w:rPr>
              <w:rFonts w:eastAsia="Calibri" w:cs="Times New Roman"/>
              <w:noProof/>
              <w:sz w:val="18"/>
              <w:szCs w:val="18"/>
              <w:lang w:val="sr-Cyrl-CS"/>
            </w:rPr>
            <w:t>104-401-8832/2023-3</w:t>
          </w:r>
        </w:p>
        <w:p w:rsidR="00455589" w:rsidRPr="00455589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val="sr-Cyrl-RS"/>
            </w:rPr>
          </w:pPr>
        </w:p>
      </w:tc>
      <w:tc>
        <w:tcPr>
          <w:tcW w:w="4325" w:type="dxa"/>
        </w:tcPr>
        <w:p w:rsidR="00455589" w:rsidRPr="00584FF8" w:rsidRDefault="00455589" w:rsidP="00584FF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19</w:t>
          </w: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.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10</w:t>
          </w:r>
          <w:r w:rsidRPr="00584FF8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.2023. године</w:t>
          </w:r>
        </w:p>
      </w:tc>
    </w:tr>
  </w:tbl>
  <w:p w:rsidR="00455589" w:rsidRDefault="00455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455589" w:rsidRPr="00E74B97" w:rsidTr="003775BF">
      <w:trPr>
        <w:trHeight w:val="1975"/>
      </w:trPr>
      <w:tc>
        <w:tcPr>
          <w:tcW w:w="2552" w:type="dxa"/>
        </w:tcPr>
        <w:p w:rsidR="00455589" w:rsidRPr="00E74B97" w:rsidRDefault="00455589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</w:tr>
    <w:tr w:rsidR="00455589" w:rsidRPr="005C40BB" w:rsidTr="003775BF">
      <w:trPr>
        <w:trHeight w:val="305"/>
      </w:trPr>
      <w:tc>
        <w:tcPr>
          <w:tcW w:w="2552" w:type="dxa"/>
        </w:tcPr>
        <w:p w:rsidR="00455589" w:rsidRPr="00E74B97" w:rsidRDefault="00455589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</w:tr>
  </w:tbl>
  <w:p w:rsidR="00455589" w:rsidRDefault="00455589" w:rsidP="003775BF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89" w:rsidRPr="00E74B97" w:rsidRDefault="00455589" w:rsidP="003775BF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F"/>
    <w:rsid w:val="00015F56"/>
    <w:rsid w:val="0006461A"/>
    <w:rsid w:val="001C267F"/>
    <w:rsid w:val="001D54FB"/>
    <w:rsid w:val="00276C51"/>
    <w:rsid w:val="00283085"/>
    <w:rsid w:val="00283453"/>
    <w:rsid w:val="002A5508"/>
    <w:rsid w:val="002F794A"/>
    <w:rsid w:val="003538EE"/>
    <w:rsid w:val="00361F27"/>
    <w:rsid w:val="003775BF"/>
    <w:rsid w:val="00391333"/>
    <w:rsid w:val="003A505C"/>
    <w:rsid w:val="003C277B"/>
    <w:rsid w:val="00411F4B"/>
    <w:rsid w:val="00455589"/>
    <w:rsid w:val="00482E4F"/>
    <w:rsid w:val="00483003"/>
    <w:rsid w:val="005329A0"/>
    <w:rsid w:val="00584FF8"/>
    <w:rsid w:val="005A5AD4"/>
    <w:rsid w:val="005D1A71"/>
    <w:rsid w:val="005E1651"/>
    <w:rsid w:val="005E2FE0"/>
    <w:rsid w:val="005E4BCF"/>
    <w:rsid w:val="005F1DA0"/>
    <w:rsid w:val="00607AA3"/>
    <w:rsid w:val="0066563C"/>
    <w:rsid w:val="00686F43"/>
    <w:rsid w:val="006A4898"/>
    <w:rsid w:val="006C0086"/>
    <w:rsid w:val="006C4940"/>
    <w:rsid w:val="00700CAD"/>
    <w:rsid w:val="00707823"/>
    <w:rsid w:val="00750E21"/>
    <w:rsid w:val="00770C17"/>
    <w:rsid w:val="00784673"/>
    <w:rsid w:val="007A29B0"/>
    <w:rsid w:val="00841A42"/>
    <w:rsid w:val="00860304"/>
    <w:rsid w:val="009072D4"/>
    <w:rsid w:val="0091157E"/>
    <w:rsid w:val="00921AAF"/>
    <w:rsid w:val="00964BDF"/>
    <w:rsid w:val="0098619B"/>
    <w:rsid w:val="00A03848"/>
    <w:rsid w:val="00A42BF4"/>
    <w:rsid w:val="00A52104"/>
    <w:rsid w:val="00A96201"/>
    <w:rsid w:val="00AA2575"/>
    <w:rsid w:val="00AB5B8B"/>
    <w:rsid w:val="00B87A58"/>
    <w:rsid w:val="00B87F2D"/>
    <w:rsid w:val="00BB14F5"/>
    <w:rsid w:val="00C07E0E"/>
    <w:rsid w:val="00C151DD"/>
    <w:rsid w:val="00C75694"/>
    <w:rsid w:val="00C87985"/>
    <w:rsid w:val="00CC45B4"/>
    <w:rsid w:val="00CC4DE8"/>
    <w:rsid w:val="00CD51CE"/>
    <w:rsid w:val="00CF6CDC"/>
    <w:rsid w:val="00D0585C"/>
    <w:rsid w:val="00D379BC"/>
    <w:rsid w:val="00D4098F"/>
    <w:rsid w:val="00D52D29"/>
    <w:rsid w:val="00D57066"/>
    <w:rsid w:val="00D62A90"/>
    <w:rsid w:val="00DB2E6C"/>
    <w:rsid w:val="00DC72D2"/>
    <w:rsid w:val="00DE37CD"/>
    <w:rsid w:val="00E136A0"/>
    <w:rsid w:val="00E16711"/>
    <w:rsid w:val="00EB02F4"/>
    <w:rsid w:val="00EB3500"/>
    <w:rsid w:val="00EC7E9C"/>
    <w:rsid w:val="00F31BF2"/>
    <w:rsid w:val="00F625D4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0E269-745D-4FC2-B9E3-A777967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5B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77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775BF"/>
  </w:style>
  <w:style w:type="paragraph" w:styleId="ListParagraph">
    <w:name w:val="List Paragraph"/>
    <w:basedOn w:val="Normal"/>
    <w:uiPriority w:val="34"/>
    <w:qFormat/>
    <w:rsid w:val="00377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75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B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7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77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3775BF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3775B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077E-8E8E-45B5-BC89-0F600E2C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Despotov</dc:creator>
  <cp:keywords/>
  <dc:description/>
  <cp:lastModifiedBy>BOBAN MILOSAVLJEVIC</cp:lastModifiedBy>
  <cp:revision>2</cp:revision>
  <cp:lastPrinted>2023-05-18T10:55:00Z</cp:lastPrinted>
  <dcterms:created xsi:type="dcterms:W3CDTF">2023-10-19T15:49:00Z</dcterms:created>
  <dcterms:modified xsi:type="dcterms:W3CDTF">2023-10-19T15:49:00Z</dcterms:modified>
</cp:coreProperties>
</file>