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831CCA">
        <w:rPr>
          <w:rFonts w:ascii="Calibri" w:eastAsia="Calibri" w:hAnsi="Calibri" w:cs="Verdana"/>
          <w:b/>
          <w:bCs/>
          <w:sz w:val="20"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У АП ВОЈВОДИНИ У </w:t>
      </w:r>
      <w:r w:rsidR="006A6388" w:rsidRPr="00E051A3">
        <w:rPr>
          <w:rFonts w:ascii="Calibri" w:hAnsi="Calibri" w:cs="Verdana"/>
          <w:b/>
          <w:bCs/>
          <w:sz w:val="20"/>
          <w:szCs w:val="20"/>
          <w:lang w:val="sr-Latn-CS"/>
        </w:rPr>
        <w:t>202</w:t>
      </w:r>
      <w:r w:rsidR="00831CCA">
        <w:rPr>
          <w:rFonts w:ascii="Calibri" w:hAnsi="Calibri" w:cs="Verdana"/>
          <w:b/>
          <w:bCs/>
          <w:sz w:val="20"/>
          <w:szCs w:val="20"/>
          <w:lang w:val="sr-Cyrl-RS"/>
        </w:rPr>
        <w:t>3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after="0" w:line="240" w:lineRule="auto"/>
        <w:ind w:right="-46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05"/>
        <w:gridCol w:w="850"/>
        <w:gridCol w:w="992"/>
      </w:tblGrid>
      <w:tr w:rsidR="00CC27AF" w:rsidRPr="00E051A3" w:rsidTr="00735AC1">
        <w:trPr>
          <w:trHeight w:val="397"/>
        </w:trPr>
        <w:tc>
          <w:tcPr>
            <w:tcW w:w="9067" w:type="dxa"/>
            <w:gridSpan w:val="7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RPr="00205FCC" w:rsidTr="00735AC1">
        <w:trPr>
          <w:trHeight w:val="397"/>
        </w:trPr>
        <w:tc>
          <w:tcPr>
            <w:tcW w:w="9067" w:type="dxa"/>
            <w:gridSpan w:val="7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35AC1">
        <w:trPr>
          <w:trHeight w:val="397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35AC1">
        <w:trPr>
          <w:trHeight w:val="397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55" w:type="dxa"/>
            <w:gridSpan w:val="6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735AC1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55" w:type="dxa"/>
            <w:gridSpan w:val="6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735AC1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55" w:type="dxa"/>
            <w:gridSpan w:val="6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735AC1">
        <w:trPr>
          <w:trHeight w:val="397"/>
        </w:trPr>
        <w:tc>
          <w:tcPr>
            <w:tcW w:w="3412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655" w:type="dxa"/>
            <w:gridSpan w:val="6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735AC1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47" w:type="dxa"/>
            <w:gridSpan w:val="3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735AC1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53" w:type="dxa"/>
            <w:gridSpan w:val="4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735AC1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53" w:type="dxa"/>
            <w:gridSpan w:val="4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0372C9">
        <w:trPr>
          <w:trHeight w:val="411"/>
        </w:trPr>
        <w:tc>
          <w:tcPr>
            <w:tcW w:w="3412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0372C9">
        <w:tc>
          <w:tcPr>
            <w:tcW w:w="3412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76"/>
        <w:gridCol w:w="1219"/>
      </w:tblGrid>
      <w:tr w:rsidR="003E3C7E" w:rsidRPr="00205FCC" w:rsidTr="00831CCA">
        <w:trPr>
          <w:trHeight w:val="397"/>
        </w:trPr>
        <w:tc>
          <w:tcPr>
            <w:tcW w:w="9016" w:type="dxa"/>
            <w:gridSpan w:val="5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417" w:type="dxa"/>
            <w:vAlign w:val="center"/>
          </w:tcPr>
          <w:p w:rsidR="00831CCA" w:rsidRPr="00E33E91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276" w:type="dxa"/>
            <w:vAlign w:val="center"/>
          </w:tcPr>
          <w:p w:rsidR="00831CCA" w:rsidRPr="00E33E91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Грожђе</w:t>
            </w:r>
          </w:p>
        </w:tc>
        <w:tc>
          <w:tcPr>
            <w:tcW w:w="1276" w:type="dxa"/>
            <w:vAlign w:val="center"/>
          </w:tcPr>
          <w:p w:rsidR="00831CCA" w:rsidRPr="009975F7" w:rsidRDefault="00831CCA" w:rsidP="00831CCA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219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Pr="00803F78" w:rsidRDefault="00831CCA" w:rsidP="009F014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 и остали усеви)</w:t>
            </w:r>
          </w:p>
        </w:tc>
        <w:tc>
          <w:tcPr>
            <w:tcW w:w="1417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19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2191F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22004C" w:rsidRDefault="00831CCA" w:rsidP="00831CCA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A092A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C1BF5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C1BF5" w:rsidRDefault="00831CCA" w:rsidP="00831CCA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 налазити предметна инвестиција (кућа, хангар…)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C1BF5" w:rsidRDefault="00831CCA" w:rsidP="00831CCA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after="0" w:line="240" w:lineRule="auto"/>
        <w:rPr>
          <w:sz w:val="16"/>
          <w:szCs w:val="16"/>
          <w:lang w:val="sr-Cyrl-RS"/>
        </w:rPr>
      </w:pPr>
    </w:p>
    <w:p w:rsidR="00283F40" w:rsidRPr="00B70765" w:rsidRDefault="00B70765" w:rsidP="00B70765">
      <w:pPr>
        <w:spacing w:after="0" w:line="240" w:lineRule="auto"/>
        <w:jc w:val="both"/>
        <w:rPr>
          <w:sz w:val="16"/>
          <w:szCs w:val="16"/>
          <w:lang w:val="sr-Cyrl-RS"/>
        </w:rPr>
      </w:pPr>
      <w:r w:rsidRPr="000372C9">
        <w:rPr>
          <w:sz w:val="16"/>
          <w:szCs w:val="16"/>
          <w:lang w:val="sr-Cyrl-RS"/>
        </w:rPr>
        <w:t>*</w:t>
      </w:r>
      <w:r w:rsidR="00D9551F">
        <w:rPr>
          <w:sz w:val="16"/>
          <w:szCs w:val="16"/>
          <w:lang w:val="sr-Cyrl-RS"/>
        </w:rPr>
        <w:t xml:space="preserve">Напомена: </w:t>
      </w:r>
      <w:r w:rsidR="00E051A3" w:rsidRPr="000372C9">
        <w:rPr>
          <w:sz w:val="16"/>
          <w:szCs w:val="16"/>
          <w:lang w:val="sr-Cyrl-RS"/>
        </w:rPr>
        <w:t xml:space="preserve">Попуњавају подносиоци захтева за </w:t>
      </w:r>
      <w:r w:rsidR="0005447D" w:rsidRPr="000372C9">
        <w:rPr>
          <w:sz w:val="16"/>
          <w:szCs w:val="16"/>
          <w:lang w:val="sr-Cyrl-RS"/>
        </w:rPr>
        <w:t>инвестиције</w:t>
      </w:r>
      <w:r w:rsidR="00E051A3" w:rsidRPr="000372C9">
        <w:rPr>
          <w:sz w:val="16"/>
          <w:szCs w:val="16"/>
          <w:lang w:val="sr-Cyrl-RS"/>
        </w:rPr>
        <w:t xml:space="preserve"> из </w:t>
      </w:r>
      <w:r w:rsidRPr="000372C9">
        <w:rPr>
          <w:sz w:val="16"/>
          <w:szCs w:val="16"/>
          <w:lang w:val="sr-Cyrl-RS"/>
        </w:rPr>
        <w:t xml:space="preserve">подтачки 1., 2. и 3., члана 3. </w:t>
      </w:r>
      <w:r w:rsidR="00E051A3" w:rsidRPr="000372C9">
        <w:rPr>
          <w:sz w:val="16"/>
          <w:szCs w:val="16"/>
          <w:lang w:val="sr-Cyrl-RS"/>
        </w:rPr>
        <w:t>Правилника о додели средстава</w:t>
      </w:r>
      <w:r w:rsidR="00E051A3" w:rsidRPr="000372C9">
        <w:rPr>
          <w:rFonts w:ascii="Calibri" w:hAnsi="Calibri" w:cs="Verdana"/>
          <w:b/>
          <w:bCs/>
          <w:sz w:val="16"/>
          <w:szCs w:val="16"/>
          <w:lang w:val="sr-Cyrl-RS"/>
        </w:rPr>
        <w:t xml:space="preserve"> </w:t>
      </w:r>
      <w:r w:rsidR="00E051A3" w:rsidRPr="000372C9">
        <w:rPr>
          <w:sz w:val="16"/>
          <w:szCs w:val="16"/>
          <w:lang w:val="sr-Cyrl-RS"/>
        </w:rPr>
        <w:t xml:space="preserve">за суфинансирање инвестиција у физичка средства пољопривредних газдинстава у сектору воће, грожђе, поврће (укључујући печурке) и остали усеви у </w:t>
      </w:r>
      <w:r w:rsidRPr="000372C9">
        <w:rPr>
          <w:sz w:val="16"/>
          <w:szCs w:val="16"/>
          <w:lang w:val="sr-Cyrl-RS"/>
        </w:rPr>
        <w:t>АП Војводини у 202</w:t>
      </w:r>
      <w:r w:rsidR="00831CCA" w:rsidRPr="000372C9">
        <w:rPr>
          <w:sz w:val="16"/>
          <w:szCs w:val="16"/>
          <w:lang w:val="sr-Cyrl-RS"/>
        </w:rPr>
        <w:t>3</w:t>
      </w:r>
      <w:r w:rsidRPr="000372C9">
        <w:rPr>
          <w:sz w:val="16"/>
          <w:szCs w:val="16"/>
          <w:lang w:val="sr-Cyrl-RS"/>
        </w:rPr>
        <w:t>. години.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5"/>
        <w:gridCol w:w="3329"/>
        <w:gridCol w:w="2977"/>
        <w:gridCol w:w="2075"/>
        <w:gridCol w:w="51"/>
      </w:tblGrid>
      <w:tr w:rsidR="009A6C1C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4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831CCA">
        <w:tc>
          <w:tcPr>
            <w:tcW w:w="9067" w:type="dxa"/>
            <w:gridSpan w:val="5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b/>
                <w:lang w:val="sr-Cyrl-RS"/>
              </w:rPr>
              <w:t>Сектор</w:t>
            </w:r>
            <w:r w:rsidRPr="00BE548B">
              <w:rPr>
                <w:b/>
                <w:lang w:val="sr-Cyrl-RS"/>
              </w:rPr>
              <w:t xml:space="preserve"> воће, грожђе, пов</w:t>
            </w:r>
            <w:r>
              <w:rPr>
                <w:b/>
                <w:lang w:val="sr-Cyrl-RS"/>
              </w:rPr>
              <w:t>рће (укључујући печурке)</w:t>
            </w:r>
          </w:p>
        </w:tc>
      </w:tr>
      <w:tr w:rsidR="00831CCA" w:rsidTr="00D9551F">
        <w:trPr>
          <w:trHeight w:val="557"/>
        </w:trPr>
        <w:tc>
          <w:tcPr>
            <w:tcW w:w="635" w:type="dxa"/>
            <w:vAlign w:val="center"/>
          </w:tcPr>
          <w:p w:rsid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3329" w:type="dxa"/>
            <w:vAlign w:val="center"/>
          </w:tcPr>
          <w:p w:rsid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</w:tcPr>
          <w:p w:rsid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831CCA" w:rsidRPr="00BE548B" w:rsidRDefault="00831CCA" w:rsidP="00831CCA">
            <w:pPr>
              <w:pStyle w:val="BodyText"/>
              <w:spacing w:line="247" w:lineRule="auto"/>
              <w:ind w:left="-47" w:right="107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126" w:type="dxa"/>
            <w:gridSpan w:val="2"/>
          </w:tcPr>
          <w:p w:rsidR="00831CCA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831CCA" w:rsidRP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923451">
              <w:rPr>
                <w:lang w:val="sr-Cyrl-RS"/>
              </w:rPr>
              <w:t>Набавка опреме-линија за чишћење и прање</w:t>
            </w:r>
            <w:r w:rsidRPr="00923451">
              <w:rPr>
                <w:spacing w:val="-2"/>
                <w:lang w:val="sr-Cyrl-RS"/>
              </w:rPr>
              <w:t xml:space="preserve"> </w:t>
            </w:r>
            <w:r w:rsidRPr="00923451">
              <w:rPr>
                <w:lang w:val="sr-Cyrl-RS"/>
              </w:rPr>
              <w:t>производа</w:t>
            </w:r>
          </w:p>
        </w:tc>
        <w:tc>
          <w:tcPr>
            <w:tcW w:w="2977" w:type="dxa"/>
          </w:tcPr>
          <w:p w:rsidR="00831CCA" w:rsidRPr="00BE548B" w:rsidRDefault="00831CCA" w:rsidP="00831CCA">
            <w:pPr>
              <w:pStyle w:val="BodyText"/>
              <w:numPr>
                <w:ilvl w:val="1"/>
                <w:numId w:val="25"/>
              </w:numPr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E548B">
              <w:rPr>
                <w:rFonts w:asciiTheme="minorHAnsi" w:hAnsiTheme="minorHAnsi" w:cstheme="minorHAnsi"/>
                <w:lang w:val="sr-Cyrl-RS"/>
              </w:rPr>
              <w:t xml:space="preserve">перилице са аутоматским вагама </w:t>
            </w:r>
          </w:p>
        </w:tc>
        <w:tc>
          <w:tcPr>
            <w:tcW w:w="2126" w:type="dxa"/>
            <w:gridSpan w:val="2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31CCA" w:rsidTr="00D9551F">
        <w:tc>
          <w:tcPr>
            <w:tcW w:w="635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BE548B" w:rsidRDefault="00831CCA" w:rsidP="00831CCA">
            <w:pPr>
              <w:pStyle w:val="BodyText"/>
              <w:numPr>
                <w:ilvl w:val="1"/>
                <w:numId w:val="25"/>
              </w:numPr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E548B">
              <w:rPr>
                <w:rFonts w:asciiTheme="minorHAnsi" w:hAnsiTheme="minorHAnsi" w:cstheme="minorHAnsi"/>
                <w:lang w:val="sr-Cyrl-RS"/>
              </w:rPr>
              <w:t>полирке</w:t>
            </w:r>
          </w:p>
        </w:tc>
        <w:tc>
          <w:tcPr>
            <w:tcW w:w="2126" w:type="dxa"/>
            <w:gridSpan w:val="2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923451">
              <w:rPr>
                <w:lang w:val="sr-Cyrl-RS"/>
              </w:rPr>
              <w:t>Набавка опреме - линија за бербу, сортирање и калибрирање</w:t>
            </w:r>
            <w:r w:rsidRPr="00923451">
              <w:rPr>
                <w:spacing w:val="-5"/>
                <w:lang w:val="sr-Cyrl-RS"/>
              </w:rPr>
              <w:t xml:space="preserve"> </w:t>
            </w:r>
            <w:r w:rsidRPr="00923451">
              <w:rPr>
                <w:lang w:val="sr-Cyrl-RS"/>
              </w:rPr>
              <w:t>производа</w:t>
            </w:r>
          </w:p>
        </w:tc>
        <w:tc>
          <w:tcPr>
            <w:tcW w:w="2977" w:type="dxa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2.1. калибраторке</w:t>
            </w:r>
          </w:p>
        </w:tc>
        <w:tc>
          <w:tcPr>
            <w:tcW w:w="2126" w:type="dxa"/>
            <w:gridSpan w:val="2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2.2. </w:t>
            </w:r>
            <w:r w:rsidRPr="00BE548B">
              <w:rPr>
                <w:rFonts w:asciiTheme="minorHAnsi" w:hAnsiTheme="minorHAnsi" w:cstheme="minorHAnsi"/>
                <w:lang w:val="sr-Cyrl-RS"/>
              </w:rPr>
              <w:t>класирке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2.3. </w:t>
            </w:r>
            <w:r w:rsidRPr="00BE548B">
              <w:rPr>
                <w:rFonts w:asciiTheme="minorHAnsi" w:hAnsiTheme="minorHAnsi" w:cstheme="minorHAnsi"/>
                <w:lang w:val="sr-Cyrl-RS"/>
              </w:rPr>
              <w:t>сортирке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29" w:type="dxa"/>
            <w:vMerge w:val="restart"/>
            <w:vAlign w:val="center"/>
          </w:tcPr>
          <w:p w:rsidR="00831CCA" w:rsidRPr="00CF5C7B" w:rsidRDefault="00831CCA" w:rsidP="00D9551F">
            <w:pPr>
              <w:shd w:val="clear" w:color="auto" w:fill="FFFFFF" w:themeFill="background1"/>
              <w:tabs>
                <w:tab w:val="left" w:pos="1080"/>
              </w:tabs>
              <w:spacing w:before="5"/>
              <w:rPr>
                <w:sz w:val="20"/>
                <w:lang w:val="sr-Cyrl-RS"/>
              </w:rPr>
            </w:pPr>
            <w:r w:rsidRPr="00CF5C7B">
              <w:rPr>
                <w:sz w:val="20"/>
                <w:lang w:val="sr-Cyrl-RS"/>
              </w:rPr>
              <w:t>Набавка опреме-линија за паковање и обележавање</w:t>
            </w:r>
            <w:r w:rsidRPr="00CF5C7B">
              <w:rPr>
                <w:spacing w:val="-3"/>
                <w:sz w:val="20"/>
                <w:lang w:val="sr-Cyrl-RS"/>
              </w:rPr>
              <w:t xml:space="preserve"> </w:t>
            </w:r>
            <w:r w:rsidRPr="00CF5C7B">
              <w:rPr>
                <w:sz w:val="20"/>
                <w:lang w:val="sr-Cyrl-RS"/>
              </w:rPr>
              <w:t>производа (пакерице, опрема за штампање етикета);</w:t>
            </w:r>
          </w:p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A57C54">
              <w:rPr>
                <w:lang w:val="sr-Cyrl-RS"/>
              </w:rPr>
              <w:t>производа</w:t>
            </w:r>
          </w:p>
        </w:tc>
        <w:tc>
          <w:tcPr>
            <w:tcW w:w="2977" w:type="dxa"/>
          </w:tcPr>
          <w:p w:rsidR="00831CCA" w:rsidRPr="00F10127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3.1. пакерице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F10127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3.2. </w:t>
            </w:r>
            <w:r w:rsidRPr="00F10127">
              <w:rPr>
                <w:rFonts w:asciiTheme="minorHAnsi" w:hAnsiTheme="minorHAnsi" w:cstheme="minorHAnsi"/>
                <w:lang w:val="sr-Cyrl-RS"/>
              </w:rPr>
              <w:t>опрема за штампање етикета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5"/>
          </w:tcPr>
          <w:p w:rsidR="00831CCA" w:rsidRPr="006162E9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923451">
              <w:rPr>
                <w:lang w:val="sr-Cyrl-RS"/>
              </w:rPr>
              <w:t>Машине за садњу</w:t>
            </w: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4.1. прикључне сејалице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4.2. садилице за сетву/садњу поврћа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rPr>
          <w:trHeight w:val="513"/>
        </w:trPr>
        <w:tc>
          <w:tcPr>
            <w:tcW w:w="635" w:type="dxa"/>
          </w:tcPr>
          <w:p w:rsidR="00831CCA" w:rsidRPr="00CF5C7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5.  </w:t>
            </w:r>
          </w:p>
        </w:tc>
        <w:tc>
          <w:tcPr>
            <w:tcW w:w="3329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  <w:r w:rsidRPr="00923451">
              <w:rPr>
                <w:lang w:val="sr-Cyrl-RS"/>
              </w:rPr>
              <w:t>Машине за заштиту биља</w:t>
            </w:r>
          </w:p>
        </w:tc>
        <w:tc>
          <w:tcPr>
            <w:tcW w:w="2977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5.1.</w:t>
            </w:r>
            <w:r>
              <w:rPr>
                <w:rFonts w:asciiTheme="minorHAnsi" w:hAnsiTheme="minorHAnsi" w:cstheme="minorHAnsi"/>
                <w:lang w:val="sr-Cyrl-RS"/>
              </w:rPr>
              <w:t xml:space="preserve"> тракторске прскалице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5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Latn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 xml:space="preserve">за </w:t>
            </w:r>
            <w:r>
              <w:rPr>
                <w:lang w:val="sr-Cyrl-RS"/>
              </w:rPr>
              <w:t>примарну</w:t>
            </w:r>
            <w:r w:rsidRPr="00A57C54">
              <w:rPr>
                <w:lang w:val="sr-Cyrl-RS"/>
              </w:rPr>
              <w:t xml:space="preserve"> обраду земљишта</w:t>
            </w: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6.1. плугови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6.2.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подривачи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 w:val="restart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329" w:type="dxa"/>
            <w:vMerge w:val="restart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 xml:space="preserve">за </w:t>
            </w:r>
            <w:r>
              <w:rPr>
                <w:lang w:val="sr-Cyrl-RS"/>
              </w:rPr>
              <w:t>допунску</w:t>
            </w:r>
            <w:r w:rsidRPr="00A57C54">
              <w:rPr>
                <w:lang w:val="sr-Cyrl-RS"/>
              </w:rPr>
              <w:t xml:space="preserve"> обраду земљишта</w:t>
            </w: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7.1.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култиватори</w:t>
            </w:r>
          </w:p>
        </w:tc>
        <w:tc>
          <w:tcPr>
            <w:tcW w:w="2126" w:type="dxa"/>
            <w:gridSpan w:val="2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7.2.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грубери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7.3.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сетвоспремачи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7.4. д</w:t>
            </w:r>
            <w:r w:rsidRPr="00695E99">
              <w:rPr>
                <w:rFonts w:asciiTheme="minorHAnsi" w:hAnsiTheme="minorHAnsi" w:cstheme="minorHAnsi"/>
                <w:lang w:val="sr-Cyrl-RS"/>
              </w:rPr>
              <w:t>рљаче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7.5.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ротоситнилице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7.6. р</w:t>
            </w:r>
            <w:r w:rsidRPr="00695E99">
              <w:rPr>
                <w:rFonts w:asciiTheme="minorHAnsi" w:hAnsiTheme="minorHAnsi" w:cstheme="minorHAnsi"/>
                <w:lang w:val="sr-Cyrl-RS"/>
              </w:rPr>
              <w:t>отофрезе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7.7.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ваљкови за послесетвену обраду земљишта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7.8.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међуредни култиватори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Pr="00CF5C7B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735AC1" w:rsidRDefault="00735AC1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7.9. </w:t>
            </w:r>
            <w:r>
              <w:rPr>
                <w:rFonts w:asciiTheme="minorHAnsi" w:hAnsiTheme="minorHAnsi" w:cstheme="minorHAnsi"/>
                <w:lang w:val="sr-Cyrl-RS"/>
              </w:rPr>
              <w:t>тањирача</w:t>
            </w:r>
          </w:p>
        </w:tc>
        <w:tc>
          <w:tcPr>
            <w:tcW w:w="2126" w:type="dxa"/>
            <w:gridSpan w:val="2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329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>за ђубрење земљишта</w:t>
            </w: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8.1.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расипач минералног ђубрива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>за сетву</w:t>
            </w: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9.1. </w:t>
            </w:r>
            <w:r w:rsidRPr="00695E99">
              <w:rPr>
                <w:rFonts w:asciiTheme="minorHAnsi" w:hAnsiTheme="minorHAnsi" w:cstheme="minorHAnsi"/>
                <w:lang w:val="sr-Cyrl-RS"/>
              </w:rPr>
              <w:t xml:space="preserve">сејалице за сетву житарица, 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9.2.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сејалице за сетву индустријског, односно крмног биља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329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 xml:space="preserve">Машине </w:t>
            </w:r>
            <w:r w:rsidRPr="00A57C54">
              <w:rPr>
                <w:lang w:val="sr-Cyrl-RS"/>
              </w:rPr>
              <w:t>за транспорт</w:t>
            </w:r>
          </w:p>
        </w:tc>
        <w:tc>
          <w:tcPr>
            <w:tcW w:w="2977" w:type="dxa"/>
            <w:vAlign w:val="center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10.1. приколице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329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2977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11.1. навигација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Tr="00B1696A">
        <w:trPr>
          <w:trHeight w:val="397"/>
        </w:trPr>
        <w:tc>
          <w:tcPr>
            <w:tcW w:w="9016" w:type="dxa"/>
            <w:gridSpan w:val="3"/>
            <w:vAlign w:val="center"/>
          </w:tcPr>
          <w:p w:rsidR="00430FD0" w:rsidRPr="00F868AE" w:rsidRDefault="005C6B2E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D9551F" w:rsidRDefault="006F5EC9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овлашћеног лица у правном лицу        </w:t>
      </w: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6F5EC9" w:rsidRPr="00B70873" w:rsidRDefault="006F5EC9" w:rsidP="006F5EC9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lastRenderedPageBreak/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831CCA" w:rsidRPr="006F5EC9" w:rsidTr="00831CCA">
        <w:trPr>
          <w:trHeight w:val="43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 xml:space="preserve">je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Датум: ______________                          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831CCA" w:rsidRPr="006F5EC9" w:rsidTr="00831CCA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CA" w:rsidRPr="006F5EC9" w:rsidRDefault="00831CCA" w:rsidP="00831CCA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F5EC9">
              <w:rPr>
                <w:rFonts w:cs="Calibri"/>
                <w:sz w:val="18"/>
                <w:szCs w:val="18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 и остали усеви у АП Војводини у 20</w:t>
            </w:r>
            <w:r w:rsidRPr="006F5EC9">
              <w:rPr>
                <w:rFonts w:cs="Calibri"/>
                <w:sz w:val="18"/>
                <w:szCs w:val="18"/>
                <w:lang w:val="sr-Cyrl-RS"/>
              </w:rPr>
              <w:t>2</w:t>
            </w:r>
            <w:r w:rsidRPr="006F5EC9">
              <w:rPr>
                <w:rFonts w:cs="Calibri"/>
                <w:sz w:val="18"/>
                <w:szCs w:val="18"/>
              </w:rPr>
              <w:t>3. години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.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F5EC9">
              <w:rPr>
                <w:rFonts w:cs="Calibri"/>
                <w:sz w:val="18"/>
                <w:szCs w:val="18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 и остали усеви у АП Војводини у 20</w:t>
            </w:r>
            <w:r w:rsidRPr="006F5EC9">
              <w:rPr>
                <w:rFonts w:cs="Calibri"/>
                <w:sz w:val="18"/>
                <w:szCs w:val="18"/>
                <w:lang w:val="sr-Cyrl-RS"/>
              </w:rPr>
              <w:t>2</w:t>
            </w:r>
            <w:r w:rsidRPr="006F5EC9">
              <w:rPr>
                <w:rFonts w:cs="Calibri"/>
                <w:sz w:val="18"/>
                <w:szCs w:val="18"/>
              </w:rPr>
              <w:t>3. години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ind w:left="360"/>
              <w:rPr>
                <w:rFonts w:eastAsiaTheme="minorHAnsi"/>
                <w:b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b/>
                <w:sz w:val="18"/>
                <w:szCs w:val="18"/>
                <w:lang w:val="sr-Cyrl-CS" w:eastAsia="en-US"/>
              </w:rPr>
              <w:t>Заокружити један од понуђених одговора.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831CCA" w:rsidRPr="006F5EC9" w:rsidRDefault="00831CCA" w:rsidP="0025699F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831CCA" w:rsidRPr="006F5EC9" w:rsidTr="00831CCA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F5EC9">
              <w:rPr>
                <w:rFonts w:cs="Calibri"/>
                <w:sz w:val="18"/>
                <w:szCs w:val="18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 и остали усеви у АП Војводини у 20</w:t>
            </w:r>
            <w:r w:rsidRPr="006F5EC9">
              <w:rPr>
                <w:rFonts w:cs="Calibri"/>
                <w:sz w:val="18"/>
                <w:szCs w:val="18"/>
                <w:lang w:val="sr-Cyrl-RS"/>
              </w:rPr>
              <w:t>2</w:t>
            </w:r>
            <w:r w:rsidRPr="006F5EC9">
              <w:rPr>
                <w:rFonts w:cs="Calibri"/>
                <w:sz w:val="18"/>
                <w:szCs w:val="18"/>
              </w:rPr>
              <w:t xml:space="preserve">3. години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комуницирам електронским путем, путем електронске адресе наведене у обрасцу пријаве.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Датум: ______________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95EA3" w:rsidSect="00831CCA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5648"/>
    <w:rsid w:val="000372C9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2D744E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61406F"/>
    <w:rsid w:val="006214E7"/>
    <w:rsid w:val="00682030"/>
    <w:rsid w:val="00682C22"/>
    <w:rsid w:val="006A6388"/>
    <w:rsid w:val="006F3670"/>
    <w:rsid w:val="006F5EC9"/>
    <w:rsid w:val="007135DA"/>
    <w:rsid w:val="00735AC1"/>
    <w:rsid w:val="00777657"/>
    <w:rsid w:val="00795EF3"/>
    <w:rsid w:val="007A4F9C"/>
    <w:rsid w:val="007E462F"/>
    <w:rsid w:val="00805A3B"/>
    <w:rsid w:val="00817394"/>
    <w:rsid w:val="00827F0E"/>
    <w:rsid w:val="00831CCA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6362D"/>
    <w:rsid w:val="00B70765"/>
    <w:rsid w:val="00B70873"/>
    <w:rsid w:val="00BB2F2F"/>
    <w:rsid w:val="00C02B88"/>
    <w:rsid w:val="00C03A3C"/>
    <w:rsid w:val="00C15AF9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9551F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2F50-CD99-403E-B9D0-35EDF949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2023-05-23T16:46:00Z</dcterms:created>
  <dcterms:modified xsi:type="dcterms:W3CDTF">2023-05-23T16:46:00Z</dcterms:modified>
</cp:coreProperties>
</file>