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015A" w14:textId="4575EFF5" w:rsidR="00DE1B51" w:rsidRDefault="00BC2123" w:rsidP="00DC5A26">
      <w:pPr>
        <w:autoSpaceDE w:val="0"/>
        <w:autoSpaceDN w:val="0"/>
        <w:adjustRightInd w:val="0"/>
        <w:spacing w:after="0" w:line="240" w:lineRule="auto"/>
        <w:jc w:val="both"/>
        <w:rPr>
          <w:lang w:val="ru-RU"/>
        </w:rPr>
      </w:pPr>
      <w:r>
        <w:rPr>
          <w:lang w:val="ru-RU"/>
        </w:rPr>
        <w:t xml:space="preserve">                                   </w:t>
      </w:r>
    </w:p>
    <w:tbl>
      <w:tblPr>
        <w:tblpPr w:leftFromText="180" w:rightFromText="180" w:vertAnchor="page" w:horzAnchor="margin" w:tblpY="752"/>
        <w:tblW w:w="11016" w:type="dxa"/>
        <w:tblLayout w:type="fixed"/>
        <w:tblLook w:val="04A0" w:firstRow="1" w:lastRow="0" w:firstColumn="1" w:lastColumn="0" w:noHBand="0" w:noVBand="1"/>
      </w:tblPr>
      <w:tblGrid>
        <w:gridCol w:w="2494"/>
        <w:gridCol w:w="2427"/>
        <w:gridCol w:w="6095"/>
      </w:tblGrid>
      <w:tr w:rsidR="00DE1B51" w:rsidRPr="00E74B97" w14:paraId="7192C2B7" w14:textId="77777777" w:rsidTr="001065E2">
        <w:trPr>
          <w:trHeight w:val="1880"/>
        </w:trPr>
        <w:tc>
          <w:tcPr>
            <w:tcW w:w="2494" w:type="dxa"/>
          </w:tcPr>
          <w:p w14:paraId="706399AE" w14:textId="77777777" w:rsidR="00DE1B51" w:rsidRPr="00E74B97" w:rsidRDefault="00DE1B51" w:rsidP="00AF1361">
            <w:pPr>
              <w:tabs>
                <w:tab w:val="center" w:pos="4703"/>
                <w:tab w:val="right" w:pos="9406"/>
              </w:tabs>
              <w:spacing w:after="0" w:line="240" w:lineRule="auto"/>
              <w:ind w:left="-198" w:firstLine="108"/>
              <w:rPr>
                <w:color w:val="000000"/>
              </w:rPr>
            </w:pPr>
            <w:r>
              <w:rPr>
                <w:noProof/>
                <w:color w:val="000000"/>
              </w:rPr>
              <w:drawing>
                <wp:inline distT="0" distB="0" distL="0" distR="0" wp14:anchorId="72E517EB" wp14:editId="59D38EFA">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8522" w:type="dxa"/>
            <w:gridSpan w:val="2"/>
          </w:tcPr>
          <w:p w14:paraId="380BAD0F" w14:textId="77777777" w:rsidR="00DE1B51" w:rsidRPr="00E74B97" w:rsidRDefault="00DE1B51" w:rsidP="00AF1361">
            <w:pPr>
              <w:tabs>
                <w:tab w:val="center" w:pos="4703"/>
                <w:tab w:val="right" w:pos="9406"/>
              </w:tabs>
              <w:spacing w:after="0" w:line="240" w:lineRule="auto"/>
              <w:rPr>
                <w:color w:val="000000"/>
                <w:sz w:val="14"/>
                <w:szCs w:val="20"/>
              </w:rPr>
            </w:pPr>
          </w:p>
          <w:p w14:paraId="32FAF43D" w14:textId="77777777" w:rsidR="00DE1B51" w:rsidRPr="00E74B97" w:rsidRDefault="00DE1B51" w:rsidP="00AF1361">
            <w:pPr>
              <w:tabs>
                <w:tab w:val="center" w:pos="4703"/>
                <w:tab w:val="right" w:pos="9406"/>
              </w:tabs>
              <w:spacing w:after="0" w:line="240" w:lineRule="auto"/>
              <w:rPr>
                <w:color w:val="000000"/>
                <w:sz w:val="14"/>
                <w:szCs w:val="20"/>
              </w:rPr>
            </w:pPr>
          </w:p>
          <w:p w14:paraId="60788F31" w14:textId="77777777" w:rsidR="00DE1B51" w:rsidRPr="00E74B97" w:rsidRDefault="00DE1B51" w:rsidP="00AF1361">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14:paraId="0C1A2C23" w14:textId="77777777" w:rsidR="00DE1B51" w:rsidRPr="00E74B97" w:rsidRDefault="00DE1B51" w:rsidP="00AF1361">
            <w:pPr>
              <w:spacing w:after="0" w:line="240" w:lineRule="auto"/>
              <w:rPr>
                <w:color w:val="000000"/>
                <w:sz w:val="18"/>
                <w:szCs w:val="20"/>
                <w:lang w:val="ru-RU"/>
              </w:rPr>
            </w:pPr>
            <w:r w:rsidRPr="00E74B97">
              <w:rPr>
                <w:color w:val="000000"/>
                <w:sz w:val="18"/>
                <w:szCs w:val="20"/>
                <w:lang w:val="ru-RU"/>
              </w:rPr>
              <w:t>Аутономна покрајина Војводина</w:t>
            </w:r>
          </w:p>
          <w:p w14:paraId="631BEC51" w14:textId="77777777" w:rsidR="00DE1B51" w:rsidRDefault="00DE1B51" w:rsidP="00AF1361">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14:paraId="4145C2B5" w14:textId="77777777" w:rsidR="00DE1B51" w:rsidRPr="00B74FC6" w:rsidRDefault="00DE1B51" w:rsidP="00AF1361">
            <w:pPr>
              <w:spacing w:after="0" w:line="240" w:lineRule="auto"/>
              <w:rPr>
                <w:b/>
                <w:color w:val="000000"/>
                <w:sz w:val="28"/>
                <w:szCs w:val="20"/>
                <w:lang w:val="ru-RU"/>
              </w:rPr>
            </w:pPr>
            <w:r>
              <w:rPr>
                <w:b/>
                <w:color w:val="000000"/>
                <w:sz w:val="28"/>
                <w:szCs w:val="20"/>
                <w:lang w:val="ru-RU"/>
              </w:rPr>
              <w:t>п</w:t>
            </w:r>
            <w:r w:rsidRPr="00B74FC6">
              <w:rPr>
                <w:b/>
                <w:color w:val="000000"/>
                <w:sz w:val="28"/>
                <w:szCs w:val="20"/>
                <w:lang w:val="ru-RU"/>
              </w:rPr>
              <w:t>ољопривреду, водопривреду и шумарство</w:t>
            </w:r>
          </w:p>
          <w:p w14:paraId="2C4B6715" w14:textId="77777777" w:rsidR="00DE1B51" w:rsidRPr="00E74B97" w:rsidRDefault="00DE1B51" w:rsidP="00AF1361">
            <w:pPr>
              <w:tabs>
                <w:tab w:val="center" w:pos="4703"/>
                <w:tab w:val="right" w:pos="9406"/>
              </w:tabs>
              <w:spacing w:after="0" w:line="240" w:lineRule="auto"/>
              <w:rPr>
                <w:color w:val="000000"/>
                <w:sz w:val="6"/>
                <w:szCs w:val="16"/>
                <w:lang w:val="ru-RU"/>
              </w:rPr>
            </w:pPr>
          </w:p>
          <w:p w14:paraId="63BE557C" w14:textId="77777777" w:rsidR="00DE1B51" w:rsidRPr="00E74B97" w:rsidRDefault="00DE1B51" w:rsidP="00AF1361">
            <w:pPr>
              <w:tabs>
                <w:tab w:val="center" w:pos="4703"/>
                <w:tab w:val="right" w:pos="9406"/>
              </w:tabs>
              <w:spacing w:after="0" w:line="240" w:lineRule="auto"/>
              <w:rPr>
                <w:color w:val="000000"/>
                <w:sz w:val="6"/>
                <w:szCs w:val="16"/>
                <w:lang w:val="ru-RU"/>
              </w:rPr>
            </w:pPr>
          </w:p>
          <w:p w14:paraId="17E2737B" w14:textId="77777777" w:rsidR="00DE1B51" w:rsidRPr="00E74B97" w:rsidRDefault="00DE1B51" w:rsidP="00AF1361">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14:paraId="6574EBB4" w14:textId="77777777" w:rsidR="00DE1B51" w:rsidRPr="00B74FC6" w:rsidRDefault="00DE1B51" w:rsidP="00AF1361">
            <w:pPr>
              <w:tabs>
                <w:tab w:val="center" w:pos="4680"/>
                <w:tab w:val="right" w:pos="9360"/>
              </w:tabs>
              <w:spacing w:after="0" w:line="240" w:lineRule="auto"/>
              <w:rPr>
                <w:color w:val="000000"/>
                <w:sz w:val="16"/>
                <w:szCs w:val="16"/>
              </w:rPr>
            </w:pPr>
            <w:r w:rsidRPr="00B74FC6">
              <w:rPr>
                <w:color w:val="000000"/>
                <w:sz w:val="16"/>
                <w:szCs w:val="16"/>
              </w:rPr>
              <w:t xml:space="preserve">Т: +381 21 487 44 11; 456 721 F: +381 21 456 040  </w:t>
            </w:r>
          </w:p>
          <w:p w14:paraId="5183572B" w14:textId="77777777" w:rsidR="00DE1B51" w:rsidRPr="00B74FC6" w:rsidRDefault="00DE1B51" w:rsidP="00AF1361">
            <w:pPr>
              <w:tabs>
                <w:tab w:val="center" w:pos="4680"/>
                <w:tab w:val="right" w:pos="9360"/>
              </w:tabs>
              <w:spacing w:after="0" w:line="240" w:lineRule="auto"/>
              <w:rPr>
                <w:color w:val="000000"/>
                <w:sz w:val="16"/>
                <w:szCs w:val="16"/>
              </w:rPr>
            </w:pPr>
            <w:r w:rsidRPr="00B74FC6">
              <w:rPr>
                <w:color w:val="000000"/>
                <w:sz w:val="16"/>
                <w:szCs w:val="16"/>
              </w:rPr>
              <w:t>psp@vojvodina.gov.rs</w:t>
            </w:r>
          </w:p>
          <w:p w14:paraId="308B784C" w14:textId="3063E2F0" w:rsidR="00DE1B51" w:rsidRPr="00E74B97" w:rsidRDefault="00DE1B51" w:rsidP="009F2B9E">
            <w:pPr>
              <w:tabs>
                <w:tab w:val="center" w:pos="995"/>
              </w:tabs>
              <w:spacing w:after="0" w:line="240" w:lineRule="auto"/>
              <w:rPr>
                <w:color w:val="000000"/>
                <w:sz w:val="10"/>
                <w:szCs w:val="10"/>
                <w:lang w:val="ru-RU"/>
              </w:rPr>
            </w:pPr>
          </w:p>
        </w:tc>
      </w:tr>
      <w:tr w:rsidR="00DE1B51" w:rsidRPr="005C40BB" w14:paraId="6A58ADDB" w14:textId="77777777" w:rsidTr="001065E2">
        <w:trPr>
          <w:trHeight w:val="290"/>
        </w:trPr>
        <w:tc>
          <w:tcPr>
            <w:tcW w:w="2494" w:type="dxa"/>
          </w:tcPr>
          <w:p w14:paraId="2644CEC8" w14:textId="77777777" w:rsidR="00DE1B51" w:rsidRPr="00E74B97" w:rsidRDefault="00DE1B51" w:rsidP="00AF1361">
            <w:pPr>
              <w:tabs>
                <w:tab w:val="center" w:pos="4703"/>
                <w:tab w:val="right" w:pos="9406"/>
              </w:tabs>
              <w:spacing w:after="0" w:line="240" w:lineRule="auto"/>
              <w:ind w:left="-198" w:firstLine="108"/>
              <w:rPr>
                <w:noProof/>
                <w:color w:val="000000"/>
                <w:lang w:val="ru-RU"/>
              </w:rPr>
            </w:pPr>
          </w:p>
        </w:tc>
        <w:tc>
          <w:tcPr>
            <w:tcW w:w="2427" w:type="dxa"/>
            <w:vAlign w:val="center"/>
          </w:tcPr>
          <w:p w14:paraId="5E0FEC27" w14:textId="4C1F277B" w:rsidR="00DE1B51" w:rsidRPr="003E552E" w:rsidRDefault="009F2B9E" w:rsidP="004F5418">
            <w:pPr>
              <w:tabs>
                <w:tab w:val="center" w:pos="995"/>
              </w:tabs>
              <w:spacing w:after="0" w:line="240" w:lineRule="auto"/>
              <w:rPr>
                <w:color w:val="000000"/>
                <w:sz w:val="16"/>
                <w:szCs w:val="16"/>
                <w:lang w:val="sr-Cyrl-RS"/>
              </w:rPr>
            </w:pPr>
            <w:r w:rsidRPr="00E74B97">
              <w:rPr>
                <w:color w:val="000000"/>
                <w:sz w:val="16"/>
                <w:szCs w:val="16"/>
              </w:rPr>
              <w:t xml:space="preserve">БРОЈ: </w:t>
            </w:r>
            <w:r>
              <w:rPr>
                <w:color w:val="000000"/>
                <w:sz w:val="16"/>
                <w:szCs w:val="16"/>
                <w:lang w:val="sr-Cyrl-RS"/>
              </w:rPr>
              <w:t xml:space="preserve"> </w:t>
            </w:r>
            <w:r w:rsidRPr="00EF3AD0">
              <w:rPr>
                <w:color w:val="000000"/>
                <w:sz w:val="16"/>
                <w:szCs w:val="16"/>
              </w:rPr>
              <w:t>104-401</w:t>
            </w:r>
            <w:r w:rsidRPr="00EF3AD0">
              <w:rPr>
                <w:color w:val="000000"/>
                <w:sz w:val="16"/>
                <w:szCs w:val="16"/>
                <w:lang w:val="sr-Cyrl-RS"/>
              </w:rPr>
              <w:t>-2</w:t>
            </w:r>
            <w:r w:rsidR="004F5418">
              <w:rPr>
                <w:color w:val="000000"/>
                <w:sz w:val="16"/>
                <w:szCs w:val="16"/>
                <w:lang w:val="sr-Latn-RS"/>
              </w:rPr>
              <w:t>18</w:t>
            </w:r>
            <w:r w:rsidRPr="00EF3AD0">
              <w:rPr>
                <w:color w:val="000000"/>
                <w:sz w:val="16"/>
                <w:szCs w:val="16"/>
              </w:rPr>
              <w:t>/2</w:t>
            </w:r>
            <w:r w:rsidRPr="00EF3AD0">
              <w:rPr>
                <w:color w:val="000000"/>
                <w:sz w:val="16"/>
                <w:szCs w:val="16"/>
                <w:lang w:val="sr-Cyrl-RS"/>
              </w:rPr>
              <w:tab/>
            </w:r>
            <w:r w:rsidRPr="00EF3AD0">
              <w:rPr>
                <w:color w:val="000000"/>
                <w:sz w:val="16"/>
                <w:szCs w:val="16"/>
              </w:rPr>
              <w:t>02</w:t>
            </w:r>
            <w:r w:rsidR="004F5418">
              <w:rPr>
                <w:color w:val="000000"/>
                <w:sz w:val="16"/>
                <w:szCs w:val="16"/>
              </w:rPr>
              <w:t>2</w:t>
            </w:r>
            <w:r w:rsidRPr="00EF3AD0">
              <w:rPr>
                <w:color w:val="000000"/>
                <w:sz w:val="16"/>
                <w:szCs w:val="16"/>
              </w:rPr>
              <w:t>-06</w:t>
            </w:r>
            <w:r w:rsidR="00B062DE">
              <w:rPr>
                <w:color w:val="000000"/>
                <w:sz w:val="16"/>
                <w:szCs w:val="16"/>
              </w:rPr>
              <w:t>-II</w:t>
            </w:r>
          </w:p>
        </w:tc>
        <w:tc>
          <w:tcPr>
            <w:tcW w:w="6095" w:type="dxa"/>
            <w:vAlign w:val="center"/>
          </w:tcPr>
          <w:p w14:paraId="23E38456" w14:textId="454971FB" w:rsidR="00DE1B51" w:rsidRPr="005C40BB" w:rsidRDefault="00DE1B51" w:rsidP="00C93D79">
            <w:pPr>
              <w:tabs>
                <w:tab w:val="center" w:pos="4703"/>
                <w:tab w:val="right" w:pos="9406"/>
              </w:tabs>
              <w:spacing w:after="0" w:line="240" w:lineRule="auto"/>
              <w:rPr>
                <w:color w:val="000000"/>
                <w:sz w:val="16"/>
                <w:szCs w:val="16"/>
              </w:rPr>
            </w:pPr>
            <w:r>
              <w:rPr>
                <w:color w:val="000000"/>
                <w:sz w:val="16"/>
                <w:szCs w:val="16"/>
              </w:rPr>
              <w:t xml:space="preserve">                                               </w:t>
            </w:r>
            <w:r w:rsidR="009F2B9E">
              <w:rPr>
                <w:color w:val="000000"/>
                <w:sz w:val="16"/>
                <w:szCs w:val="16"/>
              </w:rPr>
              <w:t xml:space="preserve">              </w:t>
            </w:r>
            <w:r w:rsidR="009F2B9E" w:rsidRPr="00F014C1">
              <w:rPr>
                <w:color w:val="000000"/>
                <w:sz w:val="16"/>
                <w:szCs w:val="16"/>
              </w:rPr>
              <w:t>ДАТУМ</w:t>
            </w:r>
            <w:r w:rsidR="009F2B9E" w:rsidRPr="00F014C1">
              <w:rPr>
                <w:color w:val="000000"/>
                <w:sz w:val="16"/>
                <w:szCs w:val="16"/>
                <w:shd w:val="clear" w:color="auto" w:fill="FFFFFF" w:themeFill="background1"/>
              </w:rPr>
              <w:t>:</w:t>
            </w:r>
            <w:r w:rsidR="009F2B9E" w:rsidRPr="00F014C1">
              <w:rPr>
                <w:color w:val="000000"/>
                <w:sz w:val="16"/>
                <w:szCs w:val="16"/>
                <w:shd w:val="clear" w:color="auto" w:fill="FFFFFF" w:themeFill="background1"/>
                <w:lang w:val="sr-Cyrl-RS"/>
              </w:rPr>
              <w:t xml:space="preserve"> </w:t>
            </w:r>
            <w:r w:rsidR="004F5418" w:rsidRPr="00A5281A">
              <w:rPr>
                <w:sz w:val="16"/>
                <w:szCs w:val="16"/>
                <w:shd w:val="clear" w:color="auto" w:fill="FFFFFF" w:themeFill="background1"/>
                <w:lang w:val="sr-Latn-RS"/>
              </w:rPr>
              <w:t>1</w:t>
            </w:r>
            <w:r w:rsidR="00C93D79">
              <w:rPr>
                <w:sz w:val="16"/>
                <w:szCs w:val="16"/>
                <w:shd w:val="clear" w:color="auto" w:fill="FFFFFF" w:themeFill="background1"/>
                <w:lang w:val="sr-Latn-RS"/>
              </w:rPr>
              <w:t>9</w:t>
            </w:r>
            <w:r w:rsidR="004F5418" w:rsidRPr="00A5281A">
              <w:rPr>
                <w:sz w:val="16"/>
                <w:szCs w:val="16"/>
                <w:shd w:val="clear" w:color="auto" w:fill="FFFFFF" w:themeFill="background1"/>
                <w:lang w:val="sr-Latn-RS"/>
              </w:rPr>
              <w:t>.0</w:t>
            </w:r>
            <w:r w:rsidR="00B0675D">
              <w:rPr>
                <w:sz w:val="16"/>
                <w:szCs w:val="16"/>
                <w:shd w:val="clear" w:color="auto" w:fill="FFFFFF" w:themeFill="background1"/>
                <w:lang w:val="sr-Cyrl-RS"/>
              </w:rPr>
              <w:t>9</w:t>
            </w:r>
            <w:r w:rsidR="004F5418" w:rsidRPr="00A5281A">
              <w:rPr>
                <w:sz w:val="16"/>
                <w:szCs w:val="16"/>
                <w:shd w:val="clear" w:color="auto" w:fill="FFFFFF" w:themeFill="background1"/>
                <w:lang w:val="sr-Latn-RS"/>
              </w:rPr>
              <w:t>.2022</w:t>
            </w:r>
            <w:r w:rsidR="009F2B9E" w:rsidRPr="00A5281A">
              <w:rPr>
                <w:sz w:val="16"/>
                <w:szCs w:val="16"/>
                <w:shd w:val="clear" w:color="auto" w:fill="FFFFFF" w:themeFill="background1"/>
                <w:lang w:val="sr-Cyrl-RS"/>
              </w:rPr>
              <w:t>. године</w:t>
            </w:r>
            <w:r w:rsidR="009F2B9E" w:rsidRPr="00A5281A">
              <w:rPr>
                <w:sz w:val="16"/>
                <w:szCs w:val="16"/>
              </w:rPr>
              <w:t xml:space="preserve"> </w:t>
            </w:r>
            <w:r w:rsidRPr="00A5281A">
              <w:rPr>
                <w:sz w:val="16"/>
                <w:szCs w:val="16"/>
              </w:rPr>
              <w:t xml:space="preserve">       </w:t>
            </w:r>
          </w:p>
        </w:tc>
      </w:tr>
    </w:tbl>
    <w:p w14:paraId="6712A9DC" w14:textId="114D68A8" w:rsidR="00DE1B51" w:rsidRPr="006054AA" w:rsidRDefault="006054AA" w:rsidP="00DC5A26">
      <w:pPr>
        <w:autoSpaceDE w:val="0"/>
        <w:autoSpaceDN w:val="0"/>
        <w:adjustRightInd w:val="0"/>
        <w:spacing w:after="0" w:line="240" w:lineRule="auto"/>
        <w:jc w:val="both"/>
        <w:rPr>
          <w:lang w:val="sr-Cyrl-RS"/>
        </w:rPr>
      </w:pPr>
      <w:r>
        <w:rPr>
          <w:lang w:val="sr-Cyrl-RS"/>
        </w:rPr>
        <w:t xml:space="preserve">                  </w:t>
      </w:r>
    </w:p>
    <w:p w14:paraId="520B4E10" w14:textId="77777777" w:rsidR="00DE1B51" w:rsidRDefault="00DE1B51" w:rsidP="00DC5A26">
      <w:pPr>
        <w:autoSpaceDE w:val="0"/>
        <w:autoSpaceDN w:val="0"/>
        <w:adjustRightInd w:val="0"/>
        <w:spacing w:after="0" w:line="240" w:lineRule="auto"/>
        <w:jc w:val="both"/>
        <w:rPr>
          <w:lang w:val="ru-RU"/>
        </w:rPr>
      </w:pPr>
    </w:p>
    <w:p w14:paraId="16BEA04B" w14:textId="77777777" w:rsidR="00DE1B51" w:rsidRDefault="00DE1B51" w:rsidP="00DC5A26">
      <w:pPr>
        <w:autoSpaceDE w:val="0"/>
        <w:autoSpaceDN w:val="0"/>
        <w:adjustRightInd w:val="0"/>
        <w:spacing w:after="0" w:line="240" w:lineRule="auto"/>
        <w:jc w:val="both"/>
        <w:rPr>
          <w:lang w:val="ru-RU"/>
        </w:rPr>
      </w:pPr>
    </w:p>
    <w:p w14:paraId="2A1826FA" w14:textId="77777777" w:rsidR="00DE1B51" w:rsidRDefault="00DE1B51" w:rsidP="00DC5A26">
      <w:pPr>
        <w:autoSpaceDE w:val="0"/>
        <w:autoSpaceDN w:val="0"/>
        <w:adjustRightInd w:val="0"/>
        <w:spacing w:after="0" w:line="240" w:lineRule="auto"/>
        <w:jc w:val="both"/>
        <w:rPr>
          <w:lang w:val="ru-RU"/>
        </w:rPr>
      </w:pPr>
    </w:p>
    <w:p w14:paraId="7B9C1477" w14:textId="77777777" w:rsidR="00DE1B51" w:rsidRDefault="00DE1B51" w:rsidP="00DC5A26">
      <w:pPr>
        <w:autoSpaceDE w:val="0"/>
        <w:autoSpaceDN w:val="0"/>
        <w:adjustRightInd w:val="0"/>
        <w:spacing w:after="0" w:line="240" w:lineRule="auto"/>
        <w:jc w:val="both"/>
        <w:rPr>
          <w:lang w:val="ru-RU"/>
        </w:rPr>
      </w:pPr>
    </w:p>
    <w:p w14:paraId="2DCA1CA8" w14:textId="77777777" w:rsidR="00DE1B51" w:rsidRDefault="00DE1B51" w:rsidP="00DC5A26">
      <w:pPr>
        <w:autoSpaceDE w:val="0"/>
        <w:autoSpaceDN w:val="0"/>
        <w:adjustRightInd w:val="0"/>
        <w:spacing w:after="0" w:line="240" w:lineRule="auto"/>
        <w:jc w:val="both"/>
        <w:rPr>
          <w:lang w:val="ru-RU"/>
        </w:rPr>
      </w:pPr>
    </w:p>
    <w:p w14:paraId="3DBA2396" w14:textId="77777777" w:rsidR="00DE1B51" w:rsidRDefault="00DE1B51" w:rsidP="00DC5A26">
      <w:pPr>
        <w:autoSpaceDE w:val="0"/>
        <w:autoSpaceDN w:val="0"/>
        <w:adjustRightInd w:val="0"/>
        <w:spacing w:after="0" w:line="240" w:lineRule="auto"/>
        <w:jc w:val="both"/>
        <w:rPr>
          <w:lang w:val="ru-RU"/>
        </w:rPr>
      </w:pPr>
    </w:p>
    <w:p w14:paraId="28F40111" w14:textId="77777777" w:rsidR="00DE1B51" w:rsidRPr="004F5418" w:rsidRDefault="00DE1B51" w:rsidP="00DC5A26">
      <w:pPr>
        <w:autoSpaceDE w:val="0"/>
        <w:autoSpaceDN w:val="0"/>
        <w:adjustRightInd w:val="0"/>
        <w:spacing w:after="0" w:line="240" w:lineRule="auto"/>
        <w:jc w:val="both"/>
        <w:rPr>
          <w:lang w:val="ru-RU"/>
        </w:rPr>
      </w:pPr>
    </w:p>
    <w:p w14:paraId="5B03F07B" w14:textId="6A3123EE" w:rsidR="00DC5A26" w:rsidRPr="004F5418" w:rsidRDefault="00DC5A26" w:rsidP="007C6E69">
      <w:pPr>
        <w:autoSpaceDE w:val="0"/>
        <w:autoSpaceDN w:val="0"/>
        <w:adjustRightInd w:val="0"/>
        <w:spacing w:after="0" w:line="240" w:lineRule="auto"/>
        <w:ind w:firstLine="708"/>
        <w:jc w:val="both"/>
        <w:rPr>
          <w:lang w:val="sr-Cyrl-CS"/>
        </w:rPr>
      </w:pPr>
      <w:r w:rsidRPr="004F5418">
        <w:rPr>
          <w:lang w:val="ru-RU"/>
        </w:rPr>
        <w:t xml:space="preserve">На основу члана 9. </w:t>
      </w:r>
      <w:r w:rsidRPr="004F5418">
        <w:rPr>
          <w:lang w:val="sr-Cyrl-RS"/>
        </w:rPr>
        <w:t xml:space="preserve">Правилника </w:t>
      </w:r>
      <w:r w:rsidRPr="004F5418">
        <w:rPr>
          <w:rFonts w:eastAsia="Times New Roman" w:cs="Verdana"/>
          <w:lang w:val="ru-RU" w:eastAsia="sr-Cyrl-RS"/>
        </w:rPr>
        <w:t xml:space="preserve">за </w:t>
      </w:r>
      <w:r w:rsidR="009F2B9E" w:rsidRPr="004F5418">
        <w:rPr>
          <w:rFonts w:eastAsia="Times New Roman" w:cs="Verdana"/>
          <w:lang w:val="ru-RU" w:eastAsia="sr-Cyrl-RS"/>
        </w:rPr>
        <w:t>о додели средстава из Годишњег програма коришћења средстава из Буџетског фонда за шуме АП Војводине за 202</w:t>
      </w:r>
      <w:r w:rsidR="004F5418" w:rsidRPr="004F5418">
        <w:rPr>
          <w:rFonts w:eastAsia="Times New Roman" w:cs="Verdana"/>
          <w:lang w:val="sr-Latn-RS" w:eastAsia="sr-Cyrl-RS"/>
        </w:rPr>
        <w:t>2</w:t>
      </w:r>
      <w:r w:rsidR="009F2B9E" w:rsidRPr="004F5418">
        <w:rPr>
          <w:rFonts w:eastAsia="Times New Roman" w:cs="Verdana"/>
          <w:lang w:val="ru-RU" w:eastAsia="sr-Cyrl-RS"/>
        </w:rPr>
        <w:t xml:space="preserve">. годину </w:t>
      </w:r>
      <w:r w:rsidRPr="004F5418">
        <w:rPr>
          <w:lang w:val="ru-RU"/>
        </w:rPr>
        <w:t xml:space="preserve">(„Службени лист АПВ“ број </w:t>
      </w:r>
      <w:r w:rsidR="004F5418" w:rsidRPr="004F5418">
        <w:rPr>
          <w:lang w:val="sr-Latn-RS"/>
        </w:rPr>
        <w:t>5/22</w:t>
      </w:r>
      <w:r w:rsidRPr="004F5418">
        <w:rPr>
          <w:lang w:val="ru-RU"/>
        </w:rPr>
        <w:t>)</w:t>
      </w:r>
      <w:r w:rsidR="002D49A2" w:rsidRPr="004F5418">
        <w:rPr>
          <w:lang w:val="ru-RU"/>
        </w:rPr>
        <w:t>,</w:t>
      </w:r>
      <w:r w:rsidRPr="004F5418">
        <w:rPr>
          <w:lang w:val="ru-RU"/>
        </w:rPr>
        <w:t xml:space="preserve"> </w:t>
      </w:r>
      <w:r w:rsidRPr="004F5418">
        <w:rPr>
          <w:lang w:val="sr-Cyrl-CS"/>
        </w:rPr>
        <w:t>покрајинск</w:t>
      </w:r>
      <w:r w:rsidRPr="004F5418">
        <w:rPr>
          <w:lang w:val="sr-Cyrl-RS"/>
        </w:rPr>
        <w:t>и</w:t>
      </w:r>
      <w:r w:rsidRPr="004F5418">
        <w:rPr>
          <w:lang w:val="sr-Cyrl-CS"/>
        </w:rPr>
        <w:t xml:space="preserve"> секретар за пољопривреду, водопривреду и шумарство</w:t>
      </w:r>
      <w:r w:rsidRPr="004F5418">
        <w:rPr>
          <w:lang w:val="ru-RU"/>
        </w:rPr>
        <w:t xml:space="preserve"> </w:t>
      </w:r>
      <w:r w:rsidRPr="00CE69A4">
        <w:rPr>
          <w:lang w:val="sr-Cyrl-RS"/>
        </w:rPr>
        <w:t xml:space="preserve">дана </w:t>
      </w:r>
      <w:r w:rsidR="00B0675D">
        <w:rPr>
          <w:lang w:val="sr-Latn-RS"/>
        </w:rPr>
        <w:t>19.09.2022</w:t>
      </w:r>
      <w:r w:rsidR="002D49A2" w:rsidRPr="00CE69A4">
        <w:rPr>
          <w:lang w:val="sr-Latn-RS"/>
        </w:rPr>
        <w:t>.</w:t>
      </w:r>
      <w:r w:rsidR="002D49A2" w:rsidRPr="004F5418">
        <w:rPr>
          <w:lang w:val="sr-Latn-RS"/>
        </w:rPr>
        <w:t xml:space="preserve"> </w:t>
      </w:r>
      <w:r w:rsidR="002D49A2" w:rsidRPr="004F5418">
        <w:rPr>
          <w:lang w:val="sr-Cyrl-RS"/>
        </w:rPr>
        <w:t xml:space="preserve">године </w:t>
      </w:r>
      <w:r w:rsidRPr="004F5418">
        <w:rPr>
          <w:lang w:val="sr-Cyrl-CS"/>
        </w:rPr>
        <w:t xml:space="preserve"> доноси</w:t>
      </w:r>
      <w:r w:rsidRPr="004F5418">
        <w:rPr>
          <w:rFonts w:eastAsia="Times New Roman"/>
          <w:noProof/>
          <w:lang w:val="sr-Cyrl-RS"/>
        </w:rPr>
        <w:t xml:space="preserve"> </w:t>
      </w:r>
    </w:p>
    <w:p w14:paraId="412D808A" w14:textId="699606B5" w:rsidR="00DC5A26" w:rsidRPr="004F5418" w:rsidRDefault="00DC5A26" w:rsidP="00DC5A26">
      <w:pPr>
        <w:autoSpaceDE w:val="0"/>
        <w:autoSpaceDN w:val="0"/>
        <w:adjustRightInd w:val="0"/>
        <w:spacing w:after="0" w:line="240" w:lineRule="auto"/>
        <w:ind w:firstLine="720"/>
        <w:jc w:val="both"/>
        <w:rPr>
          <w:rFonts w:eastAsia="Times New Roman"/>
          <w:noProof/>
          <w:lang w:val="ru-RU"/>
        </w:rPr>
      </w:pPr>
    </w:p>
    <w:p w14:paraId="2190CBEA" w14:textId="74C2C186" w:rsidR="00DC5A26" w:rsidRPr="004F5418" w:rsidRDefault="00DC5A26" w:rsidP="00B0675D">
      <w:pPr>
        <w:spacing w:after="120" w:line="240" w:lineRule="auto"/>
        <w:jc w:val="center"/>
        <w:rPr>
          <w:b/>
          <w:lang w:val="sr-Cyrl-RS"/>
        </w:rPr>
      </w:pPr>
      <w:r w:rsidRPr="004F5418">
        <w:rPr>
          <w:b/>
          <w:lang w:val="sr-Cyrl-CS"/>
        </w:rPr>
        <w:t xml:space="preserve">ОДЛУКУ </w:t>
      </w:r>
      <w:r w:rsidRPr="004F5418">
        <w:rPr>
          <w:b/>
          <w:lang w:val="ru-RU"/>
        </w:rPr>
        <w:t xml:space="preserve"> </w:t>
      </w:r>
      <w:r w:rsidR="00B0675D">
        <w:rPr>
          <w:b/>
          <w:lang w:val="sr-Latn-RS"/>
        </w:rPr>
        <w:t>2</w:t>
      </w:r>
    </w:p>
    <w:p w14:paraId="4CC8E80C" w14:textId="78591909" w:rsidR="00DC5A26" w:rsidRPr="004F5418" w:rsidRDefault="00DC5A26" w:rsidP="009F2B9E">
      <w:pPr>
        <w:spacing w:after="0" w:line="240" w:lineRule="auto"/>
        <w:jc w:val="center"/>
        <w:rPr>
          <w:b/>
          <w:lang w:val="sr-Cyrl-CS"/>
        </w:rPr>
      </w:pPr>
      <w:r w:rsidRPr="004F5418">
        <w:rPr>
          <w:b/>
          <w:lang w:val="sr-Cyrl-CS"/>
        </w:rPr>
        <w:t xml:space="preserve"> </w:t>
      </w:r>
      <w:r w:rsidR="009F2B9E" w:rsidRPr="004F5418">
        <w:rPr>
          <w:b/>
          <w:lang w:val="sr-Cyrl-CS"/>
        </w:rPr>
        <w:t>о додели средстава из Годишњег програма коришћења средстава из Буџетског фонда за шуме АП Војводине за 202</w:t>
      </w:r>
      <w:r w:rsidR="004F5418" w:rsidRPr="004F5418">
        <w:rPr>
          <w:b/>
          <w:lang w:val="sr-Latn-RS"/>
        </w:rPr>
        <w:t>2</w:t>
      </w:r>
      <w:r w:rsidR="009F2B9E" w:rsidRPr="004F5418">
        <w:rPr>
          <w:b/>
          <w:lang w:val="sr-Cyrl-CS"/>
        </w:rPr>
        <w:t>. годину</w:t>
      </w:r>
    </w:p>
    <w:p w14:paraId="527AFDDC" w14:textId="77777777" w:rsidR="00C436A9" w:rsidRPr="004F5418" w:rsidRDefault="00C436A9" w:rsidP="00DC5A26">
      <w:pPr>
        <w:spacing w:after="0" w:line="240" w:lineRule="auto"/>
        <w:jc w:val="center"/>
        <w:rPr>
          <w:rFonts w:eastAsia="Times New Roman" w:cs="Verdana"/>
          <w:b/>
          <w:lang w:val="ru-RU" w:eastAsia="sr-Cyrl-RS"/>
        </w:rPr>
      </w:pPr>
    </w:p>
    <w:p w14:paraId="3B4D5C4F" w14:textId="1E79A6A5" w:rsidR="00684D46" w:rsidRPr="004F5418" w:rsidRDefault="000134BA" w:rsidP="00B47ECA">
      <w:pPr>
        <w:spacing w:after="120" w:line="240" w:lineRule="auto"/>
        <w:jc w:val="center"/>
        <w:rPr>
          <w:rFonts w:eastAsia="Times New Roman"/>
          <w:lang w:val="ru-RU"/>
        </w:rPr>
      </w:pPr>
      <w:r w:rsidRPr="004F5418">
        <w:rPr>
          <w:rFonts w:eastAsia="Times New Roman"/>
          <w:lang w:val="ru-RU"/>
        </w:rPr>
        <w:t>1.</w:t>
      </w:r>
    </w:p>
    <w:p w14:paraId="7DB71F74" w14:textId="2299C105" w:rsidR="00DC5A26" w:rsidRPr="00B0675D" w:rsidRDefault="00B0675D" w:rsidP="00DC5A26">
      <w:pPr>
        <w:spacing w:after="0" w:line="240" w:lineRule="auto"/>
        <w:jc w:val="center"/>
        <w:rPr>
          <w:rFonts w:eastAsia="Times New Roman"/>
          <w:szCs w:val="16"/>
          <w:lang w:val="sr-Latn-RS"/>
        </w:rPr>
      </w:pPr>
      <w:r w:rsidRPr="00B0675D">
        <w:rPr>
          <w:rFonts w:eastAsia="Times New Roman"/>
          <w:szCs w:val="16"/>
          <w:lang w:val="sr-Latn-RS"/>
        </w:rPr>
        <w:t>I</w:t>
      </w:r>
    </w:p>
    <w:p w14:paraId="6CADF9B3" w14:textId="0A903C2F" w:rsidR="00C436A9" w:rsidRPr="000A06D6" w:rsidRDefault="00BC2123" w:rsidP="00B0675D">
      <w:pPr>
        <w:spacing w:after="120" w:line="240" w:lineRule="auto"/>
        <w:ind w:firstLine="709"/>
        <w:jc w:val="both"/>
        <w:rPr>
          <w:rFonts w:eastAsia="Times New Roman"/>
          <w:lang w:val="sr-Cyrl-RS"/>
        </w:rPr>
      </w:pPr>
      <w:r w:rsidRPr="004F5418">
        <w:rPr>
          <w:rFonts w:eastAsia="Times New Roman"/>
          <w:lang w:val="sr-Cyrl-RS"/>
        </w:rPr>
        <w:t>Средства за ф</w:t>
      </w:r>
      <w:r w:rsidRPr="004F5418">
        <w:rPr>
          <w:rFonts w:cs="Arial"/>
          <w:lang w:val="ru-RU" w:eastAsia="sr-Latn-RS"/>
        </w:rPr>
        <w:t>инансирање тачке</w:t>
      </w:r>
      <w:r w:rsidR="004F5418" w:rsidRPr="004F5418">
        <w:rPr>
          <w:rFonts w:cs="Arial"/>
          <w:lang w:val="sr-Latn-RS" w:eastAsia="sr-Latn-RS"/>
        </w:rPr>
        <w:t xml:space="preserve"> </w:t>
      </w:r>
      <w:r w:rsidR="00B0675D" w:rsidRPr="00B0675D">
        <w:rPr>
          <w:rFonts w:cs="Arial"/>
          <w:b/>
          <w:lang w:val="sr-Cyrl-RS" w:eastAsia="sr-Latn-RS"/>
        </w:rPr>
        <w:t xml:space="preserve">„Пошумљавање – подизање нових шума“ </w:t>
      </w:r>
      <w:r w:rsidRPr="004F5418">
        <w:rPr>
          <w:rFonts w:eastAsia="Times New Roman"/>
          <w:lang w:val="sr-Cyrl-RS"/>
        </w:rPr>
        <w:t xml:space="preserve">у </w:t>
      </w:r>
      <w:r w:rsidRPr="004F5418">
        <w:rPr>
          <w:rFonts w:eastAsia="Times New Roman"/>
          <w:u w:val="single"/>
          <w:lang w:val="sr-Cyrl-RS"/>
        </w:rPr>
        <w:t xml:space="preserve">висини од  </w:t>
      </w:r>
      <w:r w:rsidR="00B0675D">
        <w:rPr>
          <w:rFonts w:cs="Arial"/>
          <w:u w:val="single"/>
          <w:lang w:val="sr-Latn-RS" w:eastAsia="sr-Latn-RS"/>
        </w:rPr>
        <w:t>6</w:t>
      </w:r>
      <w:r w:rsidR="004F5418" w:rsidRPr="004F5418">
        <w:rPr>
          <w:rFonts w:cs="Arial"/>
          <w:u w:val="single"/>
          <w:lang w:val="sr-Cyrl-RS" w:eastAsia="sr-Latn-RS"/>
        </w:rPr>
        <w:t>0</w:t>
      </w:r>
      <w:r w:rsidRPr="004F5418">
        <w:rPr>
          <w:rFonts w:cs="Arial"/>
          <w:u w:val="single"/>
          <w:lang w:val="sr-Cyrl-RS" w:eastAsia="sr-Latn-RS"/>
        </w:rPr>
        <w:t xml:space="preserve">.000.000,00 </w:t>
      </w:r>
      <w:r w:rsidRPr="004F5418">
        <w:rPr>
          <w:rFonts w:eastAsia="Times New Roman"/>
          <w:u w:val="single"/>
          <w:lang w:val="sr-Cyrl-RS"/>
        </w:rPr>
        <w:t>динара</w:t>
      </w:r>
      <w:r w:rsidRPr="004F5418">
        <w:rPr>
          <w:rFonts w:eastAsia="Times New Roman"/>
          <w:lang w:val="sr-Cyrl-RS"/>
        </w:rPr>
        <w:t xml:space="preserve"> </w:t>
      </w:r>
      <w:r w:rsidRPr="004F5418">
        <w:rPr>
          <w:rFonts w:eastAsia="Times New Roman"/>
          <w:lang w:val="sr-Cyrl-CS"/>
        </w:rPr>
        <w:t xml:space="preserve">предвиђена тачком </w:t>
      </w:r>
      <w:r w:rsidRPr="004F5418">
        <w:rPr>
          <w:rFonts w:cs="Calibri"/>
          <w:lang w:val="sr-Latn-RS"/>
        </w:rPr>
        <w:t xml:space="preserve">II  </w:t>
      </w:r>
      <w:r w:rsidRPr="004F5418">
        <w:rPr>
          <w:rFonts w:cs="Calibri"/>
          <w:lang w:val="sr-Cyrl-RS"/>
        </w:rPr>
        <w:t>подтачком II-</w:t>
      </w:r>
      <w:r w:rsidR="00B0675D">
        <w:rPr>
          <w:rFonts w:cs="Calibri"/>
          <w:lang w:val="sr-Latn-RS"/>
        </w:rPr>
        <w:t>1</w:t>
      </w:r>
      <w:r w:rsidRPr="004F5418">
        <w:rPr>
          <w:rFonts w:cs="Calibri"/>
          <w:lang w:val="sr-Cyrl-RS"/>
        </w:rPr>
        <w:t xml:space="preserve">  </w:t>
      </w:r>
      <w:r w:rsidRPr="004F5418">
        <w:rPr>
          <w:lang w:val="sr-Cyrl-RS"/>
        </w:rPr>
        <w:t>Покрајинске скупштинске одлуке о  годишњем програму коришћења средстава из буџетског фонда за шуме  АП Војводине за 202</w:t>
      </w:r>
      <w:r w:rsidR="004F5418" w:rsidRPr="004F5418">
        <w:rPr>
          <w:lang w:val="sr-Cyrl-RS"/>
        </w:rPr>
        <w:t>2</w:t>
      </w:r>
      <w:r w:rsidRPr="004F5418">
        <w:rPr>
          <w:lang w:val="sr-Cyrl-RS"/>
        </w:rPr>
        <w:t xml:space="preserve">. годину </w:t>
      </w:r>
      <w:r w:rsidRPr="004F5418">
        <w:rPr>
          <w:rFonts w:cs="Calibri"/>
          <w:lang w:val="sr-Cyrl-CS"/>
        </w:rPr>
        <w:t xml:space="preserve"> („Сл.лист АПВ“ број </w:t>
      </w:r>
      <w:r w:rsidR="004F5418" w:rsidRPr="004F5418">
        <w:rPr>
          <w:rFonts w:cs="Calibri"/>
          <w:lang w:val="sr-Cyrl-RS"/>
        </w:rPr>
        <w:t>54</w:t>
      </w:r>
      <w:r w:rsidRPr="004F5418">
        <w:rPr>
          <w:rFonts w:cs="Calibri"/>
          <w:lang w:val="sr-Cyrl-CS"/>
        </w:rPr>
        <w:t>/20</w:t>
      </w:r>
      <w:r w:rsidRPr="004F5418">
        <w:rPr>
          <w:rFonts w:cs="Calibri"/>
          <w:lang w:val="sr-Cyrl-RS"/>
        </w:rPr>
        <w:t>2</w:t>
      </w:r>
      <w:r w:rsidR="004F5418" w:rsidRPr="004F5418">
        <w:rPr>
          <w:rFonts w:cs="Calibri"/>
          <w:lang w:val="sr-Cyrl-RS"/>
        </w:rPr>
        <w:t>1</w:t>
      </w:r>
      <w:r w:rsidRPr="004F5418">
        <w:rPr>
          <w:rFonts w:cs="Calibri"/>
          <w:lang w:val="sr-Cyrl-CS"/>
        </w:rPr>
        <w:t xml:space="preserve">) </w:t>
      </w:r>
      <w:r w:rsidR="00AE6627" w:rsidRPr="004F5418">
        <w:rPr>
          <w:rFonts w:eastAsia="Times New Roman"/>
          <w:lang w:val="sr-Cyrl-RS"/>
        </w:rPr>
        <w:t>по спроведеном Конкурсу за доделу средстава из Годишњег програма коришћења средстава из Буџетског фонда за шуме АП Војводине за 202</w:t>
      </w:r>
      <w:r w:rsidR="004F5418" w:rsidRPr="004F5418">
        <w:rPr>
          <w:rFonts w:eastAsia="Times New Roman"/>
          <w:lang w:val="sr-Cyrl-RS"/>
        </w:rPr>
        <w:t>2</w:t>
      </w:r>
      <w:r w:rsidR="00AE6627" w:rsidRPr="004F5418">
        <w:rPr>
          <w:rFonts w:eastAsia="Times New Roman"/>
          <w:lang w:val="sr-Cyrl-RS"/>
        </w:rPr>
        <w:t xml:space="preserve">. годину који је објављен у „Службени лист АПВ“, број </w:t>
      </w:r>
      <w:r w:rsidR="004F5418" w:rsidRPr="004F5418">
        <w:rPr>
          <w:rFonts w:eastAsia="Times New Roman"/>
          <w:lang w:val="sr-Cyrl-RS"/>
        </w:rPr>
        <w:t>5/22</w:t>
      </w:r>
      <w:r w:rsidR="00AE6627" w:rsidRPr="004F5418">
        <w:rPr>
          <w:rFonts w:eastAsia="Times New Roman"/>
          <w:lang w:val="sr-Cyrl-RS"/>
        </w:rPr>
        <w:t xml:space="preserve">, дневном листу „Дневник“ дана </w:t>
      </w:r>
      <w:r w:rsidR="004F5418" w:rsidRPr="004F5418">
        <w:rPr>
          <w:rFonts w:eastAsia="Times New Roman"/>
          <w:lang w:val="sr-Cyrl-RS"/>
        </w:rPr>
        <w:t>24.01.2022</w:t>
      </w:r>
      <w:r w:rsidR="00AE6627" w:rsidRPr="004F5418">
        <w:rPr>
          <w:rFonts w:eastAsia="Times New Roman"/>
          <w:lang w:val="sr-Cyrl-RS"/>
        </w:rPr>
        <w:t>. године и сајту Покрајинског секретаријата, по Правилнику о додели средстава из Годишњег програма коришћења средстава из Буџетског фонда за шуме АП Војводине за 202</w:t>
      </w:r>
      <w:r w:rsidR="004F5418" w:rsidRPr="004F5418">
        <w:rPr>
          <w:rFonts w:eastAsia="Times New Roman"/>
          <w:lang w:val="sr-Cyrl-RS"/>
        </w:rPr>
        <w:t>2</w:t>
      </w:r>
      <w:r w:rsidR="00AE6627" w:rsidRPr="004F5418">
        <w:rPr>
          <w:rFonts w:eastAsia="Times New Roman"/>
          <w:lang w:val="sr-Cyrl-RS"/>
        </w:rPr>
        <w:t xml:space="preserve">. годину („Службени лист АПВ“ број </w:t>
      </w:r>
      <w:r w:rsidR="004F5418" w:rsidRPr="004F5418">
        <w:rPr>
          <w:rFonts w:eastAsia="Times New Roman"/>
          <w:lang w:val="sr-Cyrl-RS"/>
        </w:rPr>
        <w:t>5/22</w:t>
      </w:r>
      <w:r w:rsidR="00AE6627" w:rsidRPr="004F5418">
        <w:rPr>
          <w:rFonts w:eastAsia="Times New Roman"/>
          <w:lang w:val="sr-Cyrl-RS"/>
        </w:rPr>
        <w:t xml:space="preserve">), </w:t>
      </w:r>
      <w:r w:rsidR="00AE6627" w:rsidRPr="000A06D6">
        <w:rPr>
          <w:rFonts w:eastAsia="Times New Roman"/>
          <w:lang w:val="sr-Cyrl-RS"/>
        </w:rPr>
        <w:t>сходно бодовној листи коју је утврдила Комисија за разматрање пријава по Конкурсу за доделу средстава из Годишњег програма коришћења средстава из Буџетског фонда за шуме АП Војводине за 202</w:t>
      </w:r>
      <w:r w:rsidR="000A06D6" w:rsidRPr="000A06D6">
        <w:rPr>
          <w:rFonts w:eastAsia="Times New Roman"/>
          <w:lang w:val="sr-Cyrl-RS"/>
        </w:rPr>
        <w:t>2</w:t>
      </w:r>
      <w:r w:rsidR="00AE6627" w:rsidRPr="000A06D6">
        <w:rPr>
          <w:rFonts w:eastAsia="Times New Roman"/>
          <w:lang w:val="sr-Cyrl-RS"/>
        </w:rPr>
        <w:t xml:space="preserve">. годину од дана </w:t>
      </w:r>
      <w:r w:rsidR="000A06D6" w:rsidRPr="00A5281A">
        <w:rPr>
          <w:rFonts w:eastAsia="Times New Roman"/>
          <w:lang w:val="sr-Cyrl-RS"/>
        </w:rPr>
        <w:t>1</w:t>
      </w:r>
      <w:r w:rsidR="00A5281A" w:rsidRPr="00A5281A">
        <w:rPr>
          <w:rFonts w:eastAsia="Times New Roman"/>
          <w:lang w:val="sr-Latn-RS"/>
        </w:rPr>
        <w:t>2</w:t>
      </w:r>
      <w:r w:rsidR="00AE6627" w:rsidRPr="00A5281A">
        <w:rPr>
          <w:rFonts w:eastAsia="Times New Roman"/>
          <w:lang w:val="sr-Cyrl-RS"/>
        </w:rPr>
        <w:t>.</w:t>
      </w:r>
      <w:r w:rsidR="000A06D6" w:rsidRPr="00A5281A">
        <w:rPr>
          <w:rFonts w:eastAsia="Times New Roman"/>
          <w:lang w:val="sr-Cyrl-RS"/>
        </w:rPr>
        <w:t>05.2022.</w:t>
      </w:r>
      <w:r w:rsidR="00AE6627" w:rsidRPr="00A5281A">
        <w:rPr>
          <w:rFonts w:eastAsia="Times New Roman"/>
          <w:lang w:val="sr-Cyrl-RS"/>
        </w:rPr>
        <w:t xml:space="preserve"> године</w:t>
      </w:r>
      <w:r w:rsidR="00AE6627" w:rsidRPr="000A06D6">
        <w:rPr>
          <w:rFonts w:eastAsia="Times New Roman"/>
          <w:lang w:val="sr-Cyrl-RS"/>
        </w:rPr>
        <w:t>, расподељују се на следећи начин:</w:t>
      </w:r>
    </w:p>
    <w:p w14:paraId="14DE8BF2" w14:textId="6339009B" w:rsidR="00AE6627" w:rsidRPr="00B47ECA" w:rsidRDefault="00AE6627" w:rsidP="000A06D6">
      <w:pPr>
        <w:spacing w:after="0" w:line="240" w:lineRule="auto"/>
        <w:jc w:val="both"/>
        <w:rPr>
          <w:rFonts w:eastAsia="Times New Roman"/>
          <w:sz w:val="16"/>
          <w:szCs w:val="16"/>
          <w:lang w:val="sr-Cyrl-RS"/>
        </w:rPr>
      </w:pPr>
    </w:p>
    <w:tbl>
      <w:tblPr>
        <w:tblW w:w="11335" w:type="dxa"/>
        <w:tblInd w:w="1129" w:type="dxa"/>
        <w:tblLook w:val="04A0" w:firstRow="1" w:lastRow="0" w:firstColumn="1" w:lastColumn="0" w:noHBand="0" w:noVBand="1"/>
      </w:tblPr>
      <w:tblGrid>
        <w:gridCol w:w="618"/>
        <w:gridCol w:w="1851"/>
        <w:gridCol w:w="1324"/>
        <w:gridCol w:w="775"/>
        <w:gridCol w:w="1245"/>
        <w:gridCol w:w="1224"/>
        <w:gridCol w:w="802"/>
        <w:gridCol w:w="1180"/>
        <w:gridCol w:w="1026"/>
        <w:gridCol w:w="1290"/>
      </w:tblGrid>
      <w:tr w:rsidR="00B0675D" w:rsidRPr="00B15DC8" w14:paraId="558DDE3C" w14:textId="77777777" w:rsidTr="00B20E88">
        <w:trPr>
          <w:trHeight w:val="675"/>
        </w:trPr>
        <w:tc>
          <w:tcPr>
            <w:tcW w:w="61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D34CA88"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Р.бр.</w:t>
            </w:r>
          </w:p>
        </w:tc>
        <w:tc>
          <w:tcPr>
            <w:tcW w:w="1851" w:type="dxa"/>
            <w:tcBorders>
              <w:top w:val="single" w:sz="4" w:space="0" w:color="auto"/>
              <w:left w:val="nil"/>
              <w:bottom w:val="single" w:sz="4" w:space="0" w:color="auto"/>
              <w:right w:val="single" w:sz="4" w:space="0" w:color="auto"/>
            </w:tcBorders>
            <w:shd w:val="clear" w:color="000000" w:fill="FFC000"/>
            <w:vAlign w:val="center"/>
            <w:hideMark/>
          </w:tcPr>
          <w:p w14:paraId="3D4A8079"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Подносилац пријаве</w:t>
            </w:r>
          </w:p>
        </w:tc>
        <w:tc>
          <w:tcPr>
            <w:tcW w:w="1324" w:type="dxa"/>
            <w:tcBorders>
              <w:top w:val="single" w:sz="4" w:space="0" w:color="auto"/>
              <w:left w:val="nil"/>
              <w:bottom w:val="single" w:sz="4" w:space="0" w:color="auto"/>
              <w:right w:val="single" w:sz="4" w:space="0" w:color="auto"/>
            </w:tcBorders>
            <w:shd w:val="clear" w:color="000000" w:fill="FFC000"/>
            <w:vAlign w:val="center"/>
            <w:hideMark/>
          </w:tcPr>
          <w:p w14:paraId="6E2F7D38"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Место  - Седиште</w:t>
            </w:r>
          </w:p>
        </w:tc>
        <w:tc>
          <w:tcPr>
            <w:tcW w:w="775" w:type="dxa"/>
            <w:tcBorders>
              <w:top w:val="single" w:sz="4" w:space="0" w:color="auto"/>
              <w:left w:val="nil"/>
              <w:bottom w:val="single" w:sz="4" w:space="0" w:color="auto"/>
              <w:right w:val="single" w:sz="4" w:space="0" w:color="auto"/>
            </w:tcBorders>
            <w:shd w:val="clear" w:color="000000" w:fill="FFC000"/>
            <w:vAlign w:val="center"/>
            <w:hideMark/>
          </w:tcPr>
          <w:p w14:paraId="2EE3B053"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Збир бодова</w:t>
            </w:r>
          </w:p>
        </w:tc>
        <w:tc>
          <w:tcPr>
            <w:tcW w:w="1245" w:type="dxa"/>
            <w:tcBorders>
              <w:top w:val="single" w:sz="4" w:space="0" w:color="auto"/>
              <w:left w:val="nil"/>
              <w:bottom w:val="single" w:sz="4" w:space="0" w:color="auto"/>
              <w:right w:val="single" w:sz="4" w:space="0" w:color="auto"/>
            </w:tcBorders>
            <w:shd w:val="clear" w:color="000000" w:fill="FFC000"/>
            <w:vAlign w:val="center"/>
            <w:hideMark/>
          </w:tcPr>
          <w:p w14:paraId="6FF0380A"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 xml:space="preserve">Прихватљива </w:t>
            </w:r>
            <w:r w:rsidRPr="00B20E88">
              <w:rPr>
                <w:rFonts w:eastAsia="Times New Roman" w:cs="Arial"/>
                <w:color w:val="000000"/>
                <w:sz w:val="18"/>
                <w:szCs w:val="18"/>
              </w:rPr>
              <w:t>површина</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 xml:space="preserve">             </w:t>
            </w:r>
            <w:r w:rsidRPr="00B20E88">
              <w:rPr>
                <w:rFonts w:eastAsia="Times New Roman" w:cs="Arial"/>
                <w:color w:val="000000"/>
                <w:sz w:val="18"/>
                <w:szCs w:val="18"/>
                <w:lang w:val="sr-Cyrl-RS"/>
              </w:rPr>
              <w:t>(</w:t>
            </w:r>
            <w:r w:rsidRPr="00B20E88">
              <w:rPr>
                <w:rFonts w:eastAsia="Times New Roman" w:cs="Arial"/>
                <w:color w:val="000000"/>
                <w:sz w:val="18"/>
                <w:szCs w:val="18"/>
              </w:rPr>
              <w:t>h</w:t>
            </w:r>
            <w:r w:rsidRPr="00B20E88">
              <w:rPr>
                <w:rFonts w:eastAsia="Times New Roman" w:cs="Arial"/>
                <w:color w:val="000000"/>
                <w:sz w:val="18"/>
                <w:szCs w:val="18"/>
                <w:lang w:val="sr-Cyrl-RS"/>
              </w:rPr>
              <w:t>а)</w:t>
            </w:r>
          </w:p>
        </w:tc>
        <w:tc>
          <w:tcPr>
            <w:tcW w:w="1224" w:type="dxa"/>
            <w:tcBorders>
              <w:top w:val="single" w:sz="4" w:space="0" w:color="auto"/>
              <w:left w:val="nil"/>
              <w:bottom w:val="single" w:sz="4" w:space="0" w:color="auto"/>
              <w:right w:val="single" w:sz="4" w:space="0" w:color="auto"/>
            </w:tcBorders>
            <w:shd w:val="clear" w:color="000000" w:fill="FFC000"/>
            <w:vAlign w:val="center"/>
            <w:hideMark/>
          </w:tcPr>
          <w:p w14:paraId="6DA2DA4E"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Предложен</w:t>
            </w:r>
            <w:r w:rsidRPr="00B20E88">
              <w:rPr>
                <w:rFonts w:eastAsia="Times New Roman" w:cs="Arial"/>
                <w:color w:val="000000"/>
                <w:sz w:val="18"/>
                <w:szCs w:val="18"/>
              </w:rPr>
              <w:t xml:space="preserve"> износ</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 xml:space="preserve">                      </w:t>
            </w:r>
            <w:r w:rsidRPr="00B20E88">
              <w:rPr>
                <w:rFonts w:eastAsia="Times New Roman" w:cs="Arial"/>
                <w:color w:val="000000"/>
                <w:sz w:val="18"/>
                <w:szCs w:val="18"/>
                <w:lang w:val="sr-Cyrl-RS"/>
              </w:rPr>
              <w:t>(динара)</w:t>
            </w:r>
          </w:p>
        </w:tc>
        <w:tc>
          <w:tcPr>
            <w:tcW w:w="802" w:type="dxa"/>
            <w:tcBorders>
              <w:top w:val="single" w:sz="4" w:space="0" w:color="auto"/>
              <w:left w:val="nil"/>
              <w:bottom w:val="single" w:sz="4" w:space="0" w:color="auto"/>
              <w:right w:val="single" w:sz="4" w:space="0" w:color="auto"/>
            </w:tcBorders>
            <w:shd w:val="clear" w:color="000000" w:fill="FFC000"/>
            <w:vAlign w:val="center"/>
            <w:hideMark/>
          </w:tcPr>
          <w:p w14:paraId="1B9DDA26"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 xml:space="preserve">Учешће ПС </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w:t>
            </w:r>
            <w:r w:rsidRPr="00B20E88">
              <w:rPr>
                <w:rFonts w:eastAsia="Times New Roman" w:cs="Arial"/>
                <w:color w:val="000000"/>
                <w:sz w:val="18"/>
                <w:szCs w:val="18"/>
                <w:lang w:val="sr-Cyrl-RS"/>
              </w:rPr>
              <w:t>)</w:t>
            </w:r>
          </w:p>
        </w:tc>
        <w:tc>
          <w:tcPr>
            <w:tcW w:w="1180" w:type="dxa"/>
            <w:tcBorders>
              <w:top w:val="single" w:sz="4" w:space="0" w:color="auto"/>
              <w:left w:val="nil"/>
              <w:bottom w:val="single" w:sz="4" w:space="0" w:color="auto"/>
              <w:right w:val="single" w:sz="4" w:space="0" w:color="auto"/>
            </w:tcBorders>
            <w:shd w:val="clear" w:color="000000" w:fill="FFC000"/>
            <w:vAlign w:val="center"/>
            <w:hideMark/>
          </w:tcPr>
          <w:p w14:paraId="11C6A85E"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 xml:space="preserve">Учешће корисника за Уговор </w:t>
            </w:r>
            <w:r w:rsidRPr="00B20E88">
              <w:rPr>
                <w:rFonts w:eastAsia="Times New Roman" w:cs="Arial"/>
                <w:color w:val="000000"/>
                <w:sz w:val="18"/>
                <w:szCs w:val="18"/>
                <w:lang w:val="sr-Cyrl-RS"/>
              </w:rPr>
              <w:t>(динара)</w:t>
            </w:r>
          </w:p>
        </w:tc>
        <w:tc>
          <w:tcPr>
            <w:tcW w:w="1026" w:type="dxa"/>
            <w:tcBorders>
              <w:top w:val="single" w:sz="4" w:space="0" w:color="auto"/>
              <w:left w:val="nil"/>
              <w:bottom w:val="single" w:sz="4" w:space="0" w:color="auto"/>
              <w:right w:val="single" w:sz="4" w:space="0" w:color="auto"/>
            </w:tcBorders>
            <w:shd w:val="clear" w:color="000000" w:fill="FFC000"/>
            <w:vAlign w:val="center"/>
            <w:hideMark/>
          </w:tcPr>
          <w:p w14:paraId="0D35D958"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Учешће корисника</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w:t>
            </w:r>
            <w:r w:rsidRPr="00B20E88">
              <w:rPr>
                <w:rFonts w:eastAsia="Times New Roman" w:cs="Arial"/>
                <w:color w:val="000000"/>
                <w:sz w:val="18"/>
                <w:szCs w:val="18"/>
                <w:lang w:val="sr-Cyrl-RS"/>
              </w:rPr>
              <w:t>)</w:t>
            </w:r>
          </w:p>
        </w:tc>
        <w:tc>
          <w:tcPr>
            <w:tcW w:w="1290" w:type="dxa"/>
            <w:tcBorders>
              <w:top w:val="single" w:sz="4" w:space="0" w:color="auto"/>
              <w:left w:val="nil"/>
              <w:bottom w:val="single" w:sz="4" w:space="0" w:color="auto"/>
              <w:right w:val="single" w:sz="4" w:space="0" w:color="auto"/>
            </w:tcBorders>
            <w:shd w:val="clear" w:color="000000" w:fill="FFC000"/>
            <w:vAlign w:val="center"/>
            <w:hideMark/>
          </w:tcPr>
          <w:p w14:paraId="65DFCB79"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Укупна вредност пројекта</w:t>
            </w:r>
            <w:r w:rsidRPr="00B20E88">
              <w:rPr>
                <w:rFonts w:eastAsia="Times New Roman" w:cs="Arial"/>
                <w:color w:val="000000"/>
                <w:sz w:val="18"/>
                <w:szCs w:val="18"/>
                <w:lang w:val="sr-Cyrl-RS"/>
              </w:rPr>
              <w:t xml:space="preserve"> (динара)</w:t>
            </w:r>
          </w:p>
        </w:tc>
      </w:tr>
      <w:tr w:rsidR="00B0675D" w:rsidRPr="00B27FEA" w14:paraId="456395C6" w14:textId="77777777" w:rsidTr="00B20E88">
        <w:trPr>
          <w:trHeight w:val="397"/>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3E93989C"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1</w:t>
            </w:r>
          </w:p>
        </w:tc>
        <w:tc>
          <w:tcPr>
            <w:tcW w:w="1851" w:type="dxa"/>
            <w:tcBorders>
              <w:top w:val="nil"/>
              <w:left w:val="nil"/>
              <w:bottom w:val="single" w:sz="4" w:space="0" w:color="auto"/>
              <w:right w:val="single" w:sz="4" w:space="0" w:color="auto"/>
            </w:tcBorders>
            <w:shd w:val="clear" w:color="auto" w:fill="auto"/>
            <w:vAlign w:val="center"/>
          </w:tcPr>
          <w:p w14:paraId="3F527954"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ЈП „Војводинашуме“</w:t>
            </w:r>
          </w:p>
        </w:tc>
        <w:tc>
          <w:tcPr>
            <w:tcW w:w="1324" w:type="dxa"/>
            <w:tcBorders>
              <w:top w:val="nil"/>
              <w:left w:val="nil"/>
              <w:bottom w:val="single" w:sz="4" w:space="0" w:color="auto"/>
              <w:right w:val="single" w:sz="4" w:space="0" w:color="auto"/>
            </w:tcBorders>
            <w:shd w:val="clear" w:color="auto" w:fill="auto"/>
            <w:vAlign w:val="center"/>
          </w:tcPr>
          <w:p w14:paraId="5A05717E"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Петроварадин</w:t>
            </w:r>
          </w:p>
        </w:tc>
        <w:tc>
          <w:tcPr>
            <w:tcW w:w="775" w:type="dxa"/>
            <w:tcBorders>
              <w:top w:val="nil"/>
              <w:left w:val="nil"/>
              <w:bottom w:val="single" w:sz="4" w:space="0" w:color="auto"/>
              <w:right w:val="single" w:sz="4" w:space="0" w:color="auto"/>
            </w:tcBorders>
            <w:shd w:val="clear" w:color="auto" w:fill="auto"/>
            <w:vAlign w:val="center"/>
          </w:tcPr>
          <w:p w14:paraId="1DDFD0C8"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80</w:t>
            </w:r>
          </w:p>
        </w:tc>
        <w:tc>
          <w:tcPr>
            <w:tcW w:w="1245" w:type="dxa"/>
            <w:tcBorders>
              <w:top w:val="nil"/>
              <w:left w:val="nil"/>
              <w:bottom w:val="single" w:sz="4" w:space="0" w:color="auto"/>
              <w:right w:val="single" w:sz="4" w:space="0" w:color="auto"/>
            </w:tcBorders>
            <w:shd w:val="clear" w:color="auto" w:fill="auto"/>
            <w:vAlign w:val="center"/>
          </w:tcPr>
          <w:p w14:paraId="2E59529D"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36,99</w:t>
            </w:r>
          </w:p>
        </w:tc>
        <w:tc>
          <w:tcPr>
            <w:tcW w:w="1224" w:type="dxa"/>
            <w:tcBorders>
              <w:top w:val="nil"/>
              <w:left w:val="nil"/>
              <w:bottom w:val="single" w:sz="4" w:space="0" w:color="auto"/>
              <w:right w:val="single" w:sz="4" w:space="0" w:color="auto"/>
            </w:tcBorders>
            <w:shd w:val="clear" w:color="auto" w:fill="auto"/>
            <w:vAlign w:val="center"/>
          </w:tcPr>
          <w:p w14:paraId="33C30F3A"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7.092.600,00</w:t>
            </w:r>
          </w:p>
        </w:tc>
        <w:tc>
          <w:tcPr>
            <w:tcW w:w="802" w:type="dxa"/>
            <w:tcBorders>
              <w:top w:val="nil"/>
              <w:left w:val="nil"/>
              <w:bottom w:val="single" w:sz="4" w:space="0" w:color="auto"/>
              <w:right w:val="single" w:sz="4" w:space="0" w:color="auto"/>
            </w:tcBorders>
            <w:shd w:val="clear" w:color="auto" w:fill="auto"/>
            <w:vAlign w:val="center"/>
          </w:tcPr>
          <w:p w14:paraId="5D2BF4C4"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82</w:t>
            </w:r>
          </w:p>
        </w:tc>
        <w:tc>
          <w:tcPr>
            <w:tcW w:w="1180" w:type="dxa"/>
            <w:tcBorders>
              <w:top w:val="nil"/>
              <w:left w:val="nil"/>
              <w:bottom w:val="single" w:sz="4" w:space="0" w:color="auto"/>
              <w:right w:val="single" w:sz="4" w:space="0" w:color="auto"/>
            </w:tcBorders>
            <w:shd w:val="clear" w:color="auto" w:fill="auto"/>
            <w:vAlign w:val="center"/>
          </w:tcPr>
          <w:p w14:paraId="7A59F517"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1.542.020,04</w:t>
            </w:r>
          </w:p>
        </w:tc>
        <w:tc>
          <w:tcPr>
            <w:tcW w:w="1026" w:type="dxa"/>
            <w:tcBorders>
              <w:top w:val="nil"/>
              <w:left w:val="nil"/>
              <w:bottom w:val="single" w:sz="4" w:space="0" w:color="auto"/>
              <w:right w:val="single" w:sz="4" w:space="0" w:color="auto"/>
            </w:tcBorders>
            <w:shd w:val="clear" w:color="auto" w:fill="auto"/>
            <w:vAlign w:val="center"/>
          </w:tcPr>
          <w:p w14:paraId="681C7727"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18</w:t>
            </w:r>
          </w:p>
        </w:tc>
        <w:tc>
          <w:tcPr>
            <w:tcW w:w="1290" w:type="dxa"/>
            <w:tcBorders>
              <w:top w:val="nil"/>
              <w:left w:val="nil"/>
              <w:bottom w:val="single" w:sz="4" w:space="0" w:color="auto"/>
              <w:right w:val="single" w:sz="4" w:space="0" w:color="auto"/>
            </w:tcBorders>
            <w:shd w:val="clear" w:color="auto" w:fill="auto"/>
            <w:vAlign w:val="center"/>
          </w:tcPr>
          <w:p w14:paraId="2714007D"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8.634.620,04</w:t>
            </w:r>
          </w:p>
        </w:tc>
      </w:tr>
      <w:tr w:rsidR="00B0675D" w:rsidRPr="00B15DC8" w14:paraId="4D438B7C" w14:textId="77777777" w:rsidTr="00B20E88">
        <w:trPr>
          <w:trHeight w:val="285"/>
        </w:trPr>
        <w:tc>
          <w:tcPr>
            <w:tcW w:w="618" w:type="dxa"/>
            <w:tcBorders>
              <w:top w:val="nil"/>
              <w:left w:val="single" w:sz="4" w:space="0" w:color="auto"/>
              <w:bottom w:val="single" w:sz="4" w:space="0" w:color="auto"/>
              <w:right w:val="single" w:sz="4" w:space="0" w:color="auto"/>
            </w:tcBorders>
            <w:shd w:val="clear" w:color="auto" w:fill="auto"/>
            <w:vAlign w:val="center"/>
            <w:hideMark/>
          </w:tcPr>
          <w:p w14:paraId="1875A905"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2</w:t>
            </w:r>
          </w:p>
        </w:tc>
        <w:tc>
          <w:tcPr>
            <w:tcW w:w="1851" w:type="dxa"/>
            <w:tcBorders>
              <w:top w:val="nil"/>
              <w:left w:val="nil"/>
              <w:bottom w:val="single" w:sz="4" w:space="0" w:color="auto"/>
              <w:right w:val="single" w:sz="4" w:space="0" w:color="auto"/>
            </w:tcBorders>
            <w:shd w:val="clear" w:color="auto" w:fill="auto"/>
            <w:vAlign w:val="center"/>
          </w:tcPr>
          <w:p w14:paraId="74E1E15B"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ЈП „Комунал“</w:t>
            </w:r>
          </w:p>
        </w:tc>
        <w:tc>
          <w:tcPr>
            <w:tcW w:w="1324" w:type="dxa"/>
            <w:tcBorders>
              <w:top w:val="nil"/>
              <w:left w:val="nil"/>
              <w:bottom w:val="single" w:sz="4" w:space="0" w:color="auto"/>
              <w:right w:val="single" w:sz="4" w:space="0" w:color="auto"/>
            </w:tcBorders>
            <w:shd w:val="clear" w:color="auto" w:fill="auto"/>
            <w:vAlign w:val="center"/>
          </w:tcPr>
          <w:p w14:paraId="188F5746"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Мали Иђош</w:t>
            </w:r>
          </w:p>
        </w:tc>
        <w:tc>
          <w:tcPr>
            <w:tcW w:w="775" w:type="dxa"/>
            <w:tcBorders>
              <w:top w:val="nil"/>
              <w:left w:val="nil"/>
              <w:bottom w:val="single" w:sz="4" w:space="0" w:color="auto"/>
              <w:right w:val="single" w:sz="4" w:space="0" w:color="auto"/>
            </w:tcBorders>
            <w:shd w:val="clear" w:color="auto" w:fill="auto"/>
            <w:vAlign w:val="center"/>
          </w:tcPr>
          <w:p w14:paraId="4E13CB9B"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70</w:t>
            </w:r>
          </w:p>
        </w:tc>
        <w:tc>
          <w:tcPr>
            <w:tcW w:w="1245" w:type="dxa"/>
            <w:tcBorders>
              <w:top w:val="nil"/>
              <w:left w:val="nil"/>
              <w:bottom w:val="single" w:sz="4" w:space="0" w:color="auto"/>
              <w:right w:val="single" w:sz="4" w:space="0" w:color="auto"/>
            </w:tcBorders>
            <w:shd w:val="clear" w:color="auto" w:fill="auto"/>
            <w:vAlign w:val="center"/>
          </w:tcPr>
          <w:p w14:paraId="6876D578"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2,46</w:t>
            </w:r>
          </w:p>
        </w:tc>
        <w:tc>
          <w:tcPr>
            <w:tcW w:w="1224" w:type="dxa"/>
            <w:tcBorders>
              <w:top w:val="nil"/>
              <w:left w:val="nil"/>
              <w:bottom w:val="single" w:sz="4" w:space="0" w:color="auto"/>
              <w:right w:val="single" w:sz="4" w:space="0" w:color="auto"/>
            </w:tcBorders>
            <w:shd w:val="clear" w:color="auto" w:fill="auto"/>
            <w:vAlign w:val="center"/>
          </w:tcPr>
          <w:p w14:paraId="31E84678"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344.400,00</w:t>
            </w:r>
          </w:p>
        </w:tc>
        <w:tc>
          <w:tcPr>
            <w:tcW w:w="802" w:type="dxa"/>
            <w:tcBorders>
              <w:top w:val="nil"/>
              <w:left w:val="nil"/>
              <w:bottom w:val="single" w:sz="4" w:space="0" w:color="auto"/>
              <w:right w:val="single" w:sz="4" w:space="0" w:color="auto"/>
            </w:tcBorders>
            <w:shd w:val="clear" w:color="auto" w:fill="auto"/>
            <w:vAlign w:val="center"/>
          </w:tcPr>
          <w:p w14:paraId="36E43652"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48</w:t>
            </w:r>
          </w:p>
        </w:tc>
        <w:tc>
          <w:tcPr>
            <w:tcW w:w="1180" w:type="dxa"/>
            <w:tcBorders>
              <w:top w:val="nil"/>
              <w:left w:val="nil"/>
              <w:bottom w:val="single" w:sz="4" w:space="0" w:color="auto"/>
              <w:right w:val="single" w:sz="4" w:space="0" w:color="auto"/>
            </w:tcBorders>
            <w:shd w:val="clear" w:color="auto" w:fill="auto"/>
            <w:vAlign w:val="center"/>
          </w:tcPr>
          <w:p w14:paraId="6C04C1A0"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374.011,02</w:t>
            </w:r>
          </w:p>
        </w:tc>
        <w:tc>
          <w:tcPr>
            <w:tcW w:w="1026" w:type="dxa"/>
            <w:tcBorders>
              <w:top w:val="nil"/>
              <w:left w:val="nil"/>
              <w:bottom w:val="single" w:sz="4" w:space="0" w:color="auto"/>
              <w:right w:val="single" w:sz="4" w:space="0" w:color="auto"/>
            </w:tcBorders>
            <w:shd w:val="clear" w:color="auto" w:fill="auto"/>
            <w:vAlign w:val="center"/>
          </w:tcPr>
          <w:p w14:paraId="0D850F2A"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52</w:t>
            </w:r>
          </w:p>
        </w:tc>
        <w:tc>
          <w:tcPr>
            <w:tcW w:w="1290" w:type="dxa"/>
            <w:tcBorders>
              <w:top w:val="nil"/>
              <w:left w:val="nil"/>
              <w:bottom w:val="single" w:sz="4" w:space="0" w:color="auto"/>
              <w:right w:val="single" w:sz="4" w:space="0" w:color="auto"/>
            </w:tcBorders>
            <w:shd w:val="clear" w:color="auto" w:fill="auto"/>
            <w:vAlign w:val="center"/>
          </w:tcPr>
          <w:p w14:paraId="44A3716F"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718.411,02</w:t>
            </w:r>
          </w:p>
        </w:tc>
      </w:tr>
      <w:tr w:rsidR="00B0675D" w:rsidRPr="00B15DC8" w14:paraId="2B6E9130" w14:textId="77777777" w:rsidTr="00B20E88">
        <w:trPr>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14:paraId="334AFDEC"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3</w:t>
            </w:r>
          </w:p>
        </w:tc>
        <w:tc>
          <w:tcPr>
            <w:tcW w:w="1851" w:type="dxa"/>
            <w:tcBorders>
              <w:top w:val="nil"/>
              <w:left w:val="nil"/>
              <w:bottom w:val="single" w:sz="4" w:space="0" w:color="auto"/>
              <w:right w:val="single" w:sz="4" w:space="0" w:color="auto"/>
            </w:tcBorders>
            <w:shd w:val="clear" w:color="auto" w:fill="auto"/>
            <w:vAlign w:val="center"/>
          </w:tcPr>
          <w:p w14:paraId="5EFC1376"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ЈАЗИП</w:t>
            </w:r>
          </w:p>
        </w:tc>
        <w:tc>
          <w:tcPr>
            <w:tcW w:w="1324" w:type="dxa"/>
            <w:tcBorders>
              <w:top w:val="nil"/>
              <w:left w:val="nil"/>
              <w:bottom w:val="single" w:sz="4" w:space="0" w:color="auto"/>
              <w:right w:val="single" w:sz="4" w:space="0" w:color="auto"/>
            </w:tcBorders>
            <w:shd w:val="clear" w:color="auto" w:fill="auto"/>
            <w:vAlign w:val="center"/>
          </w:tcPr>
          <w:p w14:paraId="07836FB6"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Врбас</w:t>
            </w:r>
          </w:p>
        </w:tc>
        <w:tc>
          <w:tcPr>
            <w:tcW w:w="775" w:type="dxa"/>
            <w:tcBorders>
              <w:top w:val="nil"/>
              <w:left w:val="nil"/>
              <w:bottom w:val="single" w:sz="4" w:space="0" w:color="auto"/>
              <w:right w:val="single" w:sz="4" w:space="0" w:color="auto"/>
            </w:tcBorders>
            <w:shd w:val="clear" w:color="auto" w:fill="auto"/>
            <w:vAlign w:val="center"/>
          </w:tcPr>
          <w:p w14:paraId="5861446D"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65</w:t>
            </w:r>
          </w:p>
        </w:tc>
        <w:tc>
          <w:tcPr>
            <w:tcW w:w="1245" w:type="dxa"/>
            <w:tcBorders>
              <w:top w:val="nil"/>
              <w:left w:val="nil"/>
              <w:bottom w:val="single" w:sz="4" w:space="0" w:color="auto"/>
              <w:right w:val="single" w:sz="4" w:space="0" w:color="auto"/>
            </w:tcBorders>
            <w:shd w:val="clear" w:color="auto" w:fill="auto"/>
            <w:vAlign w:val="center"/>
          </w:tcPr>
          <w:p w14:paraId="268AE2FD"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3,78</w:t>
            </w:r>
          </w:p>
        </w:tc>
        <w:tc>
          <w:tcPr>
            <w:tcW w:w="1224" w:type="dxa"/>
            <w:tcBorders>
              <w:top w:val="nil"/>
              <w:left w:val="nil"/>
              <w:bottom w:val="single" w:sz="4" w:space="0" w:color="auto"/>
              <w:right w:val="single" w:sz="4" w:space="0" w:color="auto"/>
            </w:tcBorders>
            <w:shd w:val="clear" w:color="auto" w:fill="auto"/>
            <w:vAlign w:val="center"/>
          </w:tcPr>
          <w:p w14:paraId="3932D223"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540.400,00</w:t>
            </w:r>
          </w:p>
        </w:tc>
        <w:tc>
          <w:tcPr>
            <w:tcW w:w="802" w:type="dxa"/>
            <w:tcBorders>
              <w:top w:val="nil"/>
              <w:left w:val="nil"/>
              <w:bottom w:val="single" w:sz="4" w:space="0" w:color="auto"/>
              <w:right w:val="single" w:sz="4" w:space="0" w:color="auto"/>
            </w:tcBorders>
            <w:shd w:val="clear" w:color="auto" w:fill="auto"/>
            <w:vAlign w:val="center"/>
          </w:tcPr>
          <w:p w14:paraId="6DB45477"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48</w:t>
            </w:r>
          </w:p>
        </w:tc>
        <w:tc>
          <w:tcPr>
            <w:tcW w:w="1180" w:type="dxa"/>
            <w:tcBorders>
              <w:top w:val="nil"/>
              <w:left w:val="nil"/>
              <w:bottom w:val="single" w:sz="4" w:space="0" w:color="auto"/>
              <w:right w:val="single" w:sz="4" w:space="0" w:color="auto"/>
            </w:tcBorders>
            <w:shd w:val="clear" w:color="auto" w:fill="auto"/>
            <w:vAlign w:val="center"/>
          </w:tcPr>
          <w:p w14:paraId="3A194B92"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576.853,20</w:t>
            </w:r>
          </w:p>
        </w:tc>
        <w:tc>
          <w:tcPr>
            <w:tcW w:w="1026" w:type="dxa"/>
            <w:tcBorders>
              <w:top w:val="nil"/>
              <w:left w:val="nil"/>
              <w:bottom w:val="single" w:sz="4" w:space="0" w:color="auto"/>
              <w:right w:val="single" w:sz="4" w:space="0" w:color="auto"/>
            </w:tcBorders>
            <w:shd w:val="clear" w:color="auto" w:fill="auto"/>
            <w:vAlign w:val="center"/>
          </w:tcPr>
          <w:p w14:paraId="77750111"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52</w:t>
            </w:r>
          </w:p>
        </w:tc>
        <w:tc>
          <w:tcPr>
            <w:tcW w:w="1290" w:type="dxa"/>
            <w:tcBorders>
              <w:top w:val="nil"/>
              <w:left w:val="nil"/>
              <w:bottom w:val="single" w:sz="4" w:space="0" w:color="auto"/>
              <w:right w:val="single" w:sz="4" w:space="0" w:color="auto"/>
            </w:tcBorders>
            <w:shd w:val="clear" w:color="auto" w:fill="auto"/>
            <w:vAlign w:val="center"/>
          </w:tcPr>
          <w:p w14:paraId="5EB6F1FE"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1.117.253,20</w:t>
            </w:r>
          </w:p>
        </w:tc>
      </w:tr>
      <w:tr w:rsidR="00B0675D" w:rsidRPr="004B21A4" w14:paraId="25C19D59" w14:textId="77777777" w:rsidTr="00B20E88">
        <w:trPr>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14:paraId="4BC4B834"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4</w:t>
            </w:r>
          </w:p>
        </w:tc>
        <w:tc>
          <w:tcPr>
            <w:tcW w:w="1851" w:type="dxa"/>
            <w:tcBorders>
              <w:top w:val="nil"/>
              <w:left w:val="nil"/>
              <w:bottom w:val="single" w:sz="4" w:space="0" w:color="auto"/>
              <w:right w:val="single" w:sz="4" w:space="0" w:color="auto"/>
            </w:tcBorders>
            <w:shd w:val="clear" w:color="auto" w:fill="auto"/>
            <w:vAlign w:val="center"/>
          </w:tcPr>
          <w:p w14:paraId="54DB6D98"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SIM Proing</w:t>
            </w:r>
          </w:p>
        </w:tc>
        <w:tc>
          <w:tcPr>
            <w:tcW w:w="1324" w:type="dxa"/>
            <w:tcBorders>
              <w:top w:val="nil"/>
              <w:left w:val="nil"/>
              <w:bottom w:val="single" w:sz="4" w:space="0" w:color="auto"/>
              <w:right w:val="single" w:sz="4" w:space="0" w:color="auto"/>
            </w:tcBorders>
            <w:shd w:val="clear" w:color="auto" w:fill="auto"/>
            <w:vAlign w:val="center"/>
          </w:tcPr>
          <w:p w14:paraId="01083DBC"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Зрењанин</w:t>
            </w:r>
          </w:p>
        </w:tc>
        <w:tc>
          <w:tcPr>
            <w:tcW w:w="775" w:type="dxa"/>
            <w:tcBorders>
              <w:top w:val="nil"/>
              <w:left w:val="nil"/>
              <w:bottom w:val="single" w:sz="4" w:space="0" w:color="auto"/>
              <w:right w:val="single" w:sz="4" w:space="0" w:color="auto"/>
            </w:tcBorders>
            <w:shd w:val="clear" w:color="auto" w:fill="auto"/>
            <w:vAlign w:val="center"/>
          </w:tcPr>
          <w:p w14:paraId="3434FCC9"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51</w:t>
            </w:r>
          </w:p>
        </w:tc>
        <w:tc>
          <w:tcPr>
            <w:tcW w:w="1245" w:type="dxa"/>
            <w:tcBorders>
              <w:top w:val="nil"/>
              <w:left w:val="nil"/>
              <w:bottom w:val="single" w:sz="4" w:space="0" w:color="auto"/>
              <w:right w:val="single" w:sz="4" w:space="0" w:color="auto"/>
            </w:tcBorders>
            <w:shd w:val="clear" w:color="auto" w:fill="auto"/>
            <w:vAlign w:val="center"/>
          </w:tcPr>
          <w:p w14:paraId="6FD27A4B"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1,15</w:t>
            </w:r>
          </w:p>
        </w:tc>
        <w:tc>
          <w:tcPr>
            <w:tcW w:w="1224" w:type="dxa"/>
            <w:tcBorders>
              <w:top w:val="nil"/>
              <w:left w:val="nil"/>
              <w:bottom w:val="single" w:sz="4" w:space="0" w:color="auto"/>
              <w:right w:val="single" w:sz="4" w:space="0" w:color="auto"/>
            </w:tcBorders>
            <w:shd w:val="clear" w:color="auto" w:fill="auto"/>
            <w:vAlign w:val="center"/>
          </w:tcPr>
          <w:p w14:paraId="78AA7B54"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207.000,00</w:t>
            </w:r>
          </w:p>
        </w:tc>
        <w:tc>
          <w:tcPr>
            <w:tcW w:w="802" w:type="dxa"/>
            <w:tcBorders>
              <w:top w:val="nil"/>
              <w:left w:val="nil"/>
              <w:bottom w:val="single" w:sz="4" w:space="0" w:color="auto"/>
              <w:right w:val="single" w:sz="4" w:space="0" w:color="auto"/>
            </w:tcBorders>
            <w:shd w:val="clear" w:color="auto" w:fill="auto"/>
            <w:vAlign w:val="center"/>
          </w:tcPr>
          <w:p w14:paraId="3F4A3349"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94</w:t>
            </w:r>
          </w:p>
        </w:tc>
        <w:tc>
          <w:tcPr>
            <w:tcW w:w="1180" w:type="dxa"/>
            <w:tcBorders>
              <w:top w:val="nil"/>
              <w:left w:val="nil"/>
              <w:bottom w:val="single" w:sz="4" w:space="0" w:color="auto"/>
              <w:right w:val="single" w:sz="4" w:space="0" w:color="auto"/>
            </w:tcBorders>
            <w:shd w:val="clear" w:color="auto" w:fill="auto"/>
            <w:vAlign w:val="center"/>
          </w:tcPr>
          <w:p w14:paraId="1C9E5568" w14:textId="77777777" w:rsidR="00B0675D" w:rsidRPr="00B20E88" w:rsidRDefault="00B0675D" w:rsidP="00B0675D">
            <w:pPr>
              <w:spacing w:after="0" w:line="240" w:lineRule="auto"/>
              <w:jc w:val="right"/>
              <w:rPr>
                <w:rFonts w:eastAsia="Times New Roman" w:cs="Arial"/>
                <w:color w:val="000000"/>
                <w:sz w:val="18"/>
                <w:szCs w:val="18"/>
                <w:lang w:val="sr-Cyrl-RS"/>
              </w:rPr>
            </w:pPr>
            <w:r w:rsidRPr="00B20E88">
              <w:rPr>
                <w:rFonts w:eastAsia="Times New Roman" w:cs="Arial"/>
                <w:color w:val="000000"/>
                <w:sz w:val="18"/>
                <w:szCs w:val="18"/>
                <w:lang w:val="sr-Cyrl-RS"/>
              </w:rPr>
              <w:t>13.000,00</w:t>
            </w:r>
          </w:p>
        </w:tc>
        <w:tc>
          <w:tcPr>
            <w:tcW w:w="1026" w:type="dxa"/>
            <w:tcBorders>
              <w:top w:val="nil"/>
              <w:left w:val="nil"/>
              <w:bottom w:val="single" w:sz="4" w:space="0" w:color="auto"/>
              <w:right w:val="single" w:sz="4" w:space="0" w:color="auto"/>
            </w:tcBorders>
            <w:shd w:val="clear" w:color="auto" w:fill="auto"/>
            <w:vAlign w:val="center"/>
          </w:tcPr>
          <w:p w14:paraId="013F411D"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6</w:t>
            </w:r>
          </w:p>
        </w:tc>
        <w:tc>
          <w:tcPr>
            <w:tcW w:w="1290" w:type="dxa"/>
            <w:tcBorders>
              <w:top w:val="nil"/>
              <w:left w:val="nil"/>
              <w:bottom w:val="single" w:sz="4" w:space="0" w:color="auto"/>
              <w:right w:val="single" w:sz="4" w:space="0" w:color="auto"/>
            </w:tcBorders>
            <w:shd w:val="clear" w:color="auto" w:fill="auto"/>
            <w:vAlign w:val="center"/>
          </w:tcPr>
          <w:p w14:paraId="72B1B034" w14:textId="77777777" w:rsidR="00B0675D" w:rsidRPr="00B20E88" w:rsidRDefault="00B0675D" w:rsidP="00B0675D">
            <w:pPr>
              <w:spacing w:after="0" w:line="240" w:lineRule="auto"/>
              <w:jc w:val="right"/>
              <w:rPr>
                <w:sz w:val="18"/>
                <w:szCs w:val="18"/>
                <w:lang w:val="sr-Cyrl-RS"/>
              </w:rPr>
            </w:pPr>
            <w:r w:rsidRPr="00B20E88">
              <w:rPr>
                <w:sz w:val="18"/>
                <w:szCs w:val="18"/>
                <w:lang w:val="sr-Cyrl-RS"/>
              </w:rPr>
              <w:t>220.000,00</w:t>
            </w:r>
          </w:p>
        </w:tc>
      </w:tr>
      <w:tr w:rsidR="00B0675D" w:rsidRPr="00B15DC8" w14:paraId="757356EF" w14:textId="77777777" w:rsidTr="00B20E88">
        <w:trPr>
          <w:trHeight w:val="300"/>
        </w:trPr>
        <w:tc>
          <w:tcPr>
            <w:tcW w:w="4568" w:type="dxa"/>
            <w:gridSpan w:val="4"/>
            <w:tcBorders>
              <w:top w:val="single" w:sz="4" w:space="0" w:color="auto"/>
              <w:left w:val="single" w:sz="4" w:space="0" w:color="auto"/>
              <w:bottom w:val="single" w:sz="4" w:space="0" w:color="auto"/>
              <w:right w:val="nil"/>
            </w:tcBorders>
            <w:shd w:val="clear" w:color="auto" w:fill="auto"/>
            <w:vAlign w:val="center"/>
            <w:hideMark/>
          </w:tcPr>
          <w:p w14:paraId="0FBE3846" w14:textId="77777777" w:rsidR="00B0675D" w:rsidRPr="00B20E88" w:rsidRDefault="00B0675D" w:rsidP="00B0675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Укупно</w:t>
            </w:r>
          </w:p>
        </w:tc>
        <w:tc>
          <w:tcPr>
            <w:tcW w:w="1245" w:type="dxa"/>
            <w:tcBorders>
              <w:top w:val="nil"/>
              <w:left w:val="single" w:sz="4" w:space="0" w:color="auto"/>
              <w:bottom w:val="single" w:sz="4" w:space="0" w:color="auto"/>
              <w:right w:val="single" w:sz="4" w:space="0" w:color="auto"/>
            </w:tcBorders>
            <w:shd w:val="clear" w:color="auto" w:fill="auto"/>
            <w:vAlign w:val="center"/>
          </w:tcPr>
          <w:p w14:paraId="0F81A036" w14:textId="77777777" w:rsidR="00B0675D" w:rsidRPr="00B20E88" w:rsidRDefault="00B0675D" w:rsidP="00B0675D">
            <w:pPr>
              <w:spacing w:after="0" w:line="240" w:lineRule="auto"/>
              <w:jc w:val="center"/>
              <w:rPr>
                <w:b/>
                <w:sz w:val="18"/>
                <w:szCs w:val="18"/>
              </w:rPr>
            </w:pPr>
            <w:r w:rsidRPr="00B20E88">
              <w:rPr>
                <w:b/>
                <w:sz w:val="18"/>
                <w:szCs w:val="18"/>
              </w:rPr>
              <w:t>44,38</w:t>
            </w:r>
          </w:p>
        </w:tc>
        <w:tc>
          <w:tcPr>
            <w:tcW w:w="1224" w:type="dxa"/>
            <w:tcBorders>
              <w:top w:val="nil"/>
              <w:left w:val="nil"/>
              <w:bottom w:val="single" w:sz="4" w:space="0" w:color="auto"/>
              <w:right w:val="single" w:sz="4" w:space="0" w:color="auto"/>
            </w:tcBorders>
            <w:shd w:val="clear" w:color="auto" w:fill="auto"/>
            <w:vAlign w:val="center"/>
          </w:tcPr>
          <w:p w14:paraId="7AEBF5BB" w14:textId="77777777" w:rsidR="00B0675D" w:rsidRPr="00B20E88" w:rsidRDefault="00B0675D" w:rsidP="00B0675D">
            <w:pPr>
              <w:spacing w:after="0" w:line="240" w:lineRule="auto"/>
              <w:jc w:val="right"/>
              <w:rPr>
                <w:b/>
                <w:sz w:val="18"/>
                <w:szCs w:val="18"/>
              </w:rPr>
            </w:pPr>
            <w:r w:rsidRPr="00B20E88">
              <w:rPr>
                <w:b/>
                <w:sz w:val="18"/>
                <w:szCs w:val="18"/>
              </w:rPr>
              <w:t>8.184.400,00</w:t>
            </w:r>
          </w:p>
        </w:tc>
        <w:tc>
          <w:tcPr>
            <w:tcW w:w="802" w:type="dxa"/>
            <w:tcBorders>
              <w:top w:val="nil"/>
              <w:left w:val="nil"/>
              <w:bottom w:val="single" w:sz="4" w:space="0" w:color="auto"/>
              <w:right w:val="single" w:sz="4" w:space="0" w:color="auto"/>
            </w:tcBorders>
            <w:shd w:val="clear" w:color="auto" w:fill="auto"/>
            <w:noWrap/>
            <w:vAlign w:val="bottom"/>
          </w:tcPr>
          <w:p w14:paraId="493EF707" w14:textId="77777777" w:rsidR="00B0675D" w:rsidRPr="00B20E88" w:rsidRDefault="00B0675D" w:rsidP="00B0675D">
            <w:pPr>
              <w:spacing w:after="0" w:line="240" w:lineRule="auto"/>
              <w:rPr>
                <w:rFonts w:ascii="Arial" w:eastAsia="Times New Roman" w:hAnsi="Arial" w:cs="Arial"/>
                <w:b/>
                <w:bCs/>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0F979732" w14:textId="77777777" w:rsidR="00B0675D" w:rsidRPr="00B20E88" w:rsidRDefault="00B0675D" w:rsidP="00B0675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2.505.884,26</w:t>
            </w:r>
          </w:p>
        </w:tc>
        <w:tc>
          <w:tcPr>
            <w:tcW w:w="1026" w:type="dxa"/>
            <w:tcBorders>
              <w:top w:val="nil"/>
              <w:left w:val="nil"/>
              <w:bottom w:val="single" w:sz="4" w:space="0" w:color="auto"/>
              <w:right w:val="single" w:sz="4" w:space="0" w:color="auto"/>
            </w:tcBorders>
            <w:shd w:val="clear" w:color="auto" w:fill="auto"/>
            <w:noWrap/>
            <w:vAlign w:val="bottom"/>
          </w:tcPr>
          <w:p w14:paraId="45900FDD" w14:textId="77777777" w:rsidR="00B0675D" w:rsidRPr="00B20E88" w:rsidRDefault="00B0675D" w:rsidP="00B0675D">
            <w:pPr>
              <w:spacing w:after="0" w:line="240" w:lineRule="auto"/>
              <w:rPr>
                <w:rFonts w:ascii="Arial" w:eastAsia="Times New Roman" w:hAnsi="Arial" w:cs="Arial"/>
                <w:b/>
                <w:bCs/>
                <w:color w:val="000000"/>
                <w:sz w:val="18"/>
                <w:szCs w:val="18"/>
              </w:rPr>
            </w:pPr>
          </w:p>
        </w:tc>
        <w:tc>
          <w:tcPr>
            <w:tcW w:w="1290" w:type="dxa"/>
            <w:tcBorders>
              <w:top w:val="nil"/>
              <w:left w:val="nil"/>
              <w:bottom w:val="single" w:sz="4" w:space="0" w:color="auto"/>
              <w:right w:val="single" w:sz="4" w:space="0" w:color="auto"/>
            </w:tcBorders>
            <w:shd w:val="clear" w:color="auto" w:fill="auto"/>
            <w:vAlign w:val="center"/>
          </w:tcPr>
          <w:p w14:paraId="42BD5BB0" w14:textId="77777777" w:rsidR="00B0675D" w:rsidRPr="00B20E88" w:rsidRDefault="00B0675D" w:rsidP="00B0675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10.690.284,26</w:t>
            </w:r>
          </w:p>
        </w:tc>
      </w:tr>
    </w:tbl>
    <w:p w14:paraId="0C66C4FF" w14:textId="77777777" w:rsidR="00B47ECA" w:rsidRPr="000A06D6" w:rsidRDefault="00B47ECA" w:rsidP="00B47ECA">
      <w:pPr>
        <w:spacing w:after="0" w:line="240" w:lineRule="auto"/>
        <w:jc w:val="both"/>
        <w:rPr>
          <w:rFonts w:eastAsia="Times New Roman"/>
          <w:lang w:val="sr-Latn-RS"/>
        </w:rPr>
      </w:pPr>
    </w:p>
    <w:p w14:paraId="45E671AE" w14:textId="432F8900" w:rsidR="00C436A9" w:rsidRPr="000A06D6" w:rsidRDefault="00C436A9" w:rsidP="00B47ECA">
      <w:pPr>
        <w:spacing w:after="120"/>
        <w:jc w:val="center"/>
        <w:rPr>
          <w:lang w:val="sr-Latn-RS"/>
        </w:rPr>
      </w:pPr>
      <w:r w:rsidRPr="000A06D6">
        <w:rPr>
          <w:lang w:val="sr-Latn-RS"/>
        </w:rPr>
        <w:t>II</w:t>
      </w:r>
    </w:p>
    <w:p w14:paraId="347AD76C" w14:textId="494FA76D" w:rsidR="00684D46" w:rsidRPr="004F5418" w:rsidRDefault="00684D46" w:rsidP="000A06D6">
      <w:pPr>
        <w:spacing w:after="0" w:line="240" w:lineRule="auto"/>
        <w:ind w:firstLine="708"/>
        <w:jc w:val="both"/>
        <w:rPr>
          <w:rFonts w:eastAsia="Times New Roman"/>
          <w:color w:val="FF0000"/>
          <w:lang w:val="sr-Cyrl-RS"/>
        </w:rPr>
      </w:pPr>
      <w:r w:rsidRPr="000A06D6">
        <w:rPr>
          <w:rFonts w:eastAsia="Times New Roman"/>
          <w:lang w:val="sr-Cyrl-RS"/>
        </w:rPr>
        <w:t>Средства за ф</w:t>
      </w:r>
      <w:r w:rsidRPr="000A06D6">
        <w:rPr>
          <w:rFonts w:cs="Arial"/>
          <w:lang w:val="ru-RU" w:eastAsia="sr-Latn-RS"/>
        </w:rPr>
        <w:t xml:space="preserve">инансирање тачке </w:t>
      </w:r>
      <w:r w:rsidR="00B0675D">
        <w:rPr>
          <w:rFonts w:asciiTheme="minorHAnsi" w:eastAsia="Times New Roman" w:hAnsiTheme="minorHAnsi"/>
          <w:lang w:val="sr-Latn-RS"/>
        </w:rPr>
        <w:t>„</w:t>
      </w:r>
      <w:r w:rsidR="00B0675D" w:rsidRPr="0040586B">
        <w:rPr>
          <w:rFonts w:asciiTheme="minorHAnsi" w:eastAsia="Times New Roman" w:hAnsiTheme="minorHAnsi"/>
          <w:b/>
          <w:lang w:val="sr-Cyrl-RS"/>
        </w:rPr>
        <w:t>Мелиорација деградираних шума</w:t>
      </w:r>
      <w:r w:rsidR="00B0675D">
        <w:rPr>
          <w:rFonts w:asciiTheme="minorHAnsi" w:eastAsia="Times New Roman" w:hAnsiTheme="minorHAnsi"/>
          <w:b/>
          <w:lang w:val="sr-Latn-RS"/>
        </w:rPr>
        <w:t>“</w:t>
      </w:r>
      <w:r w:rsidR="00B0675D" w:rsidRPr="0040586B">
        <w:rPr>
          <w:rFonts w:asciiTheme="minorHAnsi" w:eastAsia="Times New Roman" w:hAnsiTheme="minorHAnsi"/>
          <w:lang w:val="sr-Cyrl-RS"/>
        </w:rPr>
        <w:t xml:space="preserve"> </w:t>
      </w:r>
      <w:r w:rsidR="00B0675D">
        <w:rPr>
          <w:rFonts w:asciiTheme="minorHAnsi" w:eastAsia="Times New Roman" w:hAnsiTheme="minorHAnsi"/>
          <w:lang w:val="sr-Latn-RS"/>
        </w:rPr>
        <w:t xml:space="preserve"> </w:t>
      </w:r>
      <w:r w:rsidRPr="000A06D6">
        <w:rPr>
          <w:rFonts w:eastAsia="Times New Roman"/>
          <w:lang w:val="sr-Cyrl-RS"/>
        </w:rPr>
        <w:t xml:space="preserve">у </w:t>
      </w:r>
      <w:r w:rsidRPr="000A06D6">
        <w:rPr>
          <w:rFonts w:eastAsia="Times New Roman"/>
          <w:u w:val="single"/>
          <w:lang w:val="sr-Cyrl-RS"/>
        </w:rPr>
        <w:t xml:space="preserve">висини од </w:t>
      </w:r>
      <w:r w:rsidR="00B0675D">
        <w:rPr>
          <w:rFonts w:cs="Arial"/>
          <w:u w:val="single"/>
          <w:lang w:val="sr-Latn-RS" w:eastAsia="sr-Latn-RS"/>
        </w:rPr>
        <w:t>35</w:t>
      </w:r>
      <w:r w:rsidRPr="000A06D6">
        <w:rPr>
          <w:rFonts w:cs="Arial"/>
          <w:u w:val="single"/>
          <w:lang w:val="sr-Cyrl-RS" w:eastAsia="sr-Latn-RS"/>
        </w:rPr>
        <w:t xml:space="preserve">.000.000,00 </w:t>
      </w:r>
      <w:r w:rsidRPr="000A06D6">
        <w:rPr>
          <w:rFonts w:eastAsia="Times New Roman"/>
          <w:u w:val="single"/>
          <w:lang w:val="sr-Cyrl-RS"/>
        </w:rPr>
        <w:t>динара</w:t>
      </w:r>
      <w:r w:rsidRPr="000A06D6">
        <w:rPr>
          <w:rFonts w:eastAsia="Times New Roman"/>
          <w:lang w:val="sr-Cyrl-RS"/>
        </w:rPr>
        <w:t xml:space="preserve"> </w:t>
      </w:r>
      <w:r w:rsidRPr="000A06D6">
        <w:rPr>
          <w:rFonts w:eastAsia="Times New Roman"/>
          <w:lang w:val="sr-Cyrl-CS"/>
        </w:rPr>
        <w:t xml:space="preserve">предвиђена тачком </w:t>
      </w:r>
      <w:r w:rsidRPr="000A06D6">
        <w:rPr>
          <w:rFonts w:cs="Calibri"/>
          <w:lang w:val="sr-Latn-RS"/>
        </w:rPr>
        <w:t xml:space="preserve">II  </w:t>
      </w:r>
      <w:r w:rsidRPr="000A06D6">
        <w:rPr>
          <w:rFonts w:cs="Calibri"/>
          <w:lang w:val="sr-Cyrl-RS"/>
        </w:rPr>
        <w:t>подтачком II-</w:t>
      </w:r>
      <w:r w:rsidR="00B0675D">
        <w:rPr>
          <w:rFonts w:cs="Calibri"/>
          <w:lang w:val="sr-Latn-RS"/>
        </w:rPr>
        <w:t>2</w:t>
      </w:r>
      <w:r w:rsidRPr="000A06D6">
        <w:rPr>
          <w:rFonts w:cs="Calibri"/>
          <w:lang w:val="sr-Cyrl-RS"/>
        </w:rPr>
        <w:t xml:space="preserve"> </w:t>
      </w:r>
      <w:r w:rsidRPr="000A06D6">
        <w:rPr>
          <w:rFonts w:cs="Calibri"/>
          <w:lang w:val="sr-Latn-RS"/>
        </w:rPr>
        <w:t xml:space="preserve"> </w:t>
      </w:r>
      <w:r w:rsidR="000A06D6" w:rsidRPr="000A06D6">
        <w:rPr>
          <w:lang w:val="sr-Cyrl-RS"/>
        </w:rPr>
        <w:t xml:space="preserve">Покрајинске скупштинске одлуке о  годишњем програму коришћења средстава из буџетског фонда за шуме  АП Војводине за 2022. </w:t>
      </w:r>
      <w:r w:rsidR="000A06D6" w:rsidRPr="004F5418">
        <w:rPr>
          <w:lang w:val="sr-Cyrl-RS"/>
        </w:rPr>
        <w:t xml:space="preserve">годину </w:t>
      </w:r>
      <w:r w:rsidR="000A06D6" w:rsidRPr="004F5418">
        <w:rPr>
          <w:rFonts w:cs="Calibri"/>
          <w:lang w:val="sr-Cyrl-CS"/>
        </w:rPr>
        <w:t xml:space="preserve"> („Сл.лист АПВ“ број </w:t>
      </w:r>
      <w:r w:rsidR="000A06D6" w:rsidRPr="004F5418">
        <w:rPr>
          <w:rFonts w:cs="Calibri"/>
          <w:lang w:val="sr-Cyrl-RS"/>
        </w:rPr>
        <w:t>54</w:t>
      </w:r>
      <w:r w:rsidR="000A06D6" w:rsidRPr="004F5418">
        <w:rPr>
          <w:rFonts w:cs="Calibri"/>
          <w:lang w:val="sr-Cyrl-CS"/>
        </w:rPr>
        <w:t>/20</w:t>
      </w:r>
      <w:r w:rsidR="000A06D6" w:rsidRPr="004F5418">
        <w:rPr>
          <w:rFonts w:cs="Calibri"/>
          <w:lang w:val="sr-Cyrl-RS"/>
        </w:rPr>
        <w:t>21</w:t>
      </w:r>
      <w:r w:rsidR="000A06D6" w:rsidRPr="004F5418">
        <w:rPr>
          <w:rFonts w:cs="Calibri"/>
          <w:lang w:val="sr-Cyrl-CS"/>
        </w:rPr>
        <w:t xml:space="preserve">) </w:t>
      </w:r>
      <w:r w:rsidR="000A06D6" w:rsidRPr="004F5418">
        <w:rPr>
          <w:rFonts w:eastAsia="Times New Roman"/>
          <w:lang w:val="sr-Cyrl-RS"/>
        </w:rPr>
        <w:t xml:space="preserve">по спроведеном Конкурсу за доделу средстава из Годишњег програма коришћења средстава из Буџетског фонда за шуме АП Војводине за 2022. годину који је објављен у „Службени лист АПВ“, број 5/22, дневном листу „Дневник“ дана 24.01.2022. године и сајту Покрајинског секретаријата, по Правилнику о додели средстава из Годишњег програма коришћења средстава из Буџетског фонда за шуме АП Војводине за 2022. годину („Службени лист АПВ“ број 5/22), </w:t>
      </w:r>
      <w:r w:rsidR="000A06D6" w:rsidRPr="000A06D6">
        <w:rPr>
          <w:rFonts w:eastAsia="Times New Roman"/>
          <w:lang w:val="sr-Cyrl-RS"/>
        </w:rPr>
        <w:t xml:space="preserve">сходно бодовној листи коју је утврдила Комисија за разматрање пријава по Конкурсу за доделу средстава из Годишњег програма коришћења средстава из Буџетског фонда за шуме АП Војводине за 2022. годину од дана </w:t>
      </w:r>
      <w:r w:rsidR="000A06D6" w:rsidRPr="00A5281A">
        <w:rPr>
          <w:rFonts w:eastAsia="Times New Roman"/>
          <w:lang w:val="sr-Cyrl-RS"/>
        </w:rPr>
        <w:t>1</w:t>
      </w:r>
      <w:r w:rsidR="00A5281A" w:rsidRPr="00A5281A">
        <w:rPr>
          <w:rFonts w:eastAsia="Times New Roman"/>
          <w:lang w:val="sr-Latn-RS"/>
        </w:rPr>
        <w:t>2</w:t>
      </w:r>
      <w:r w:rsidR="000A06D6" w:rsidRPr="00A5281A">
        <w:rPr>
          <w:rFonts w:eastAsia="Times New Roman"/>
          <w:lang w:val="sr-Cyrl-RS"/>
        </w:rPr>
        <w:t>.05.2022. године</w:t>
      </w:r>
      <w:r w:rsidR="000A06D6" w:rsidRPr="000A06D6">
        <w:rPr>
          <w:rFonts w:eastAsia="Times New Roman"/>
          <w:lang w:val="sr-Cyrl-RS"/>
        </w:rPr>
        <w:t>, расподељују се на следећи начин:</w:t>
      </w:r>
    </w:p>
    <w:p w14:paraId="56029027" w14:textId="751870CB" w:rsidR="00684D46" w:rsidRDefault="00684D46" w:rsidP="000A06D6">
      <w:pPr>
        <w:spacing w:after="0" w:line="240" w:lineRule="auto"/>
        <w:jc w:val="both"/>
        <w:rPr>
          <w:rFonts w:eastAsia="Times New Roman"/>
          <w:color w:val="FF0000"/>
          <w:lang w:val="sr-Cyrl-RS"/>
        </w:rPr>
      </w:pPr>
    </w:p>
    <w:p w14:paraId="45AC1CFF" w14:textId="4D56EB1D" w:rsidR="000A06D6" w:rsidRPr="00C508AF" w:rsidRDefault="000A06D6" w:rsidP="000A06D6">
      <w:pPr>
        <w:spacing w:after="0" w:line="240" w:lineRule="auto"/>
        <w:jc w:val="both"/>
        <w:rPr>
          <w:rFonts w:eastAsia="Times New Roman"/>
          <w:lang w:val="sr-Cyrl-RS"/>
        </w:rPr>
      </w:pPr>
    </w:p>
    <w:tbl>
      <w:tblPr>
        <w:tblW w:w="11840" w:type="dxa"/>
        <w:tblInd w:w="1413" w:type="dxa"/>
        <w:tblLook w:val="04A0" w:firstRow="1" w:lastRow="0" w:firstColumn="1" w:lastColumn="0" w:noHBand="0" w:noVBand="1"/>
      </w:tblPr>
      <w:tblGrid>
        <w:gridCol w:w="622"/>
        <w:gridCol w:w="1832"/>
        <w:gridCol w:w="1324"/>
        <w:gridCol w:w="811"/>
        <w:gridCol w:w="1218"/>
        <w:gridCol w:w="1271"/>
        <w:gridCol w:w="1080"/>
        <w:gridCol w:w="1271"/>
        <w:gridCol w:w="1140"/>
        <w:gridCol w:w="1271"/>
      </w:tblGrid>
      <w:tr w:rsidR="00B0675D" w:rsidRPr="00B15DC8" w14:paraId="2D859DD7" w14:textId="77777777" w:rsidTr="00B20E88">
        <w:trPr>
          <w:trHeight w:val="675"/>
        </w:trPr>
        <w:tc>
          <w:tcPr>
            <w:tcW w:w="6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9DFD01"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Р.бр.</w:t>
            </w:r>
          </w:p>
        </w:tc>
        <w:tc>
          <w:tcPr>
            <w:tcW w:w="229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60015C9"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Подносилац пријаве</w:t>
            </w:r>
          </w:p>
        </w:tc>
        <w:tc>
          <w:tcPr>
            <w:tcW w:w="69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C5094C3"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Место  - Седиште</w:t>
            </w:r>
          </w:p>
        </w:tc>
        <w:tc>
          <w:tcPr>
            <w:tcW w:w="87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A67E763"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Збир бодова</w:t>
            </w:r>
          </w:p>
        </w:tc>
        <w:tc>
          <w:tcPr>
            <w:tcW w:w="125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F24A632"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 xml:space="preserve">Предложена </w:t>
            </w:r>
            <w:r w:rsidRPr="00B20E88">
              <w:rPr>
                <w:rFonts w:eastAsia="Times New Roman" w:cs="Arial"/>
                <w:color w:val="000000"/>
                <w:sz w:val="18"/>
                <w:szCs w:val="18"/>
              </w:rPr>
              <w:t>површина</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 xml:space="preserve">             </w:t>
            </w:r>
            <w:r w:rsidRPr="00B20E88">
              <w:rPr>
                <w:rFonts w:eastAsia="Times New Roman" w:cs="Arial"/>
                <w:color w:val="000000"/>
                <w:sz w:val="18"/>
                <w:szCs w:val="18"/>
                <w:lang w:val="sr-Cyrl-RS"/>
              </w:rPr>
              <w:t>(</w:t>
            </w:r>
            <w:r w:rsidRPr="00B20E88">
              <w:rPr>
                <w:rFonts w:eastAsia="Times New Roman" w:cs="Arial"/>
                <w:color w:val="000000"/>
                <w:sz w:val="18"/>
                <w:szCs w:val="18"/>
              </w:rPr>
              <w:t>h</w:t>
            </w:r>
            <w:r w:rsidRPr="00B20E88">
              <w:rPr>
                <w:rFonts w:eastAsia="Times New Roman" w:cs="Arial"/>
                <w:color w:val="000000"/>
                <w:sz w:val="18"/>
                <w:szCs w:val="18"/>
                <w:lang w:val="sr-Cyrl-RS"/>
              </w:rPr>
              <w:t>а)</w:t>
            </w:r>
          </w:p>
        </w:tc>
        <w:tc>
          <w:tcPr>
            <w:tcW w:w="127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C088EDA"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Предложен</w:t>
            </w:r>
            <w:r w:rsidRPr="00B20E88">
              <w:rPr>
                <w:rFonts w:eastAsia="Times New Roman" w:cs="Arial"/>
                <w:color w:val="000000"/>
                <w:sz w:val="18"/>
                <w:szCs w:val="18"/>
              </w:rPr>
              <w:t xml:space="preserve"> износ</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 xml:space="preserve">                      </w:t>
            </w:r>
            <w:r w:rsidRPr="00B20E88">
              <w:rPr>
                <w:rFonts w:eastAsia="Times New Roman" w:cs="Arial"/>
                <w:color w:val="000000"/>
                <w:sz w:val="18"/>
                <w:szCs w:val="18"/>
                <w:lang w:val="sr-Cyrl-RS"/>
              </w:rPr>
              <w:t>(динара)</w:t>
            </w:r>
          </w:p>
        </w:tc>
        <w:tc>
          <w:tcPr>
            <w:tcW w:w="108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F5D0DFF"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 xml:space="preserve">Учешће ПС </w:t>
            </w:r>
            <w:r w:rsidRPr="00B20E88">
              <w:rPr>
                <w:rFonts w:eastAsia="Times New Roman" w:cs="Arial"/>
                <w:color w:val="000000"/>
                <w:sz w:val="18"/>
                <w:szCs w:val="18"/>
                <w:lang w:val="sr-Cyrl-RS"/>
              </w:rPr>
              <w:t>(</w:t>
            </w:r>
            <w:r w:rsidRPr="00B20E88">
              <w:rPr>
                <w:rFonts w:eastAsia="Times New Roman" w:cs="Arial"/>
                <w:color w:val="000000"/>
                <w:sz w:val="18"/>
                <w:szCs w:val="18"/>
              </w:rPr>
              <w:t>%</w:t>
            </w:r>
            <w:r w:rsidRPr="00B20E88">
              <w:rPr>
                <w:rFonts w:eastAsia="Times New Roman" w:cs="Arial"/>
                <w:color w:val="000000"/>
                <w:sz w:val="18"/>
                <w:szCs w:val="18"/>
                <w:lang w:val="sr-Cyrl-RS"/>
              </w:rPr>
              <w:t>)</w:t>
            </w:r>
          </w:p>
        </w:tc>
        <w:tc>
          <w:tcPr>
            <w:tcW w:w="127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FEED073"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 xml:space="preserve">Учешће корисника за Уговор </w:t>
            </w:r>
            <w:r w:rsidRPr="00B20E88">
              <w:rPr>
                <w:rFonts w:eastAsia="Times New Roman" w:cs="Arial"/>
                <w:color w:val="000000"/>
                <w:sz w:val="18"/>
                <w:szCs w:val="18"/>
                <w:lang w:val="sr-Cyrl-RS"/>
              </w:rPr>
              <w:t>(динара)</w:t>
            </w:r>
          </w:p>
        </w:tc>
        <w:tc>
          <w:tcPr>
            <w:tcW w:w="114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7BF72F7"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Учешће корисника</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w:t>
            </w:r>
            <w:r w:rsidRPr="00B20E88">
              <w:rPr>
                <w:rFonts w:eastAsia="Times New Roman" w:cs="Arial"/>
                <w:color w:val="000000"/>
                <w:sz w:val="18"/>
                <w:szCs w:val="18"/>
                <w:lang w:val="sr-Cyrl-RS"/>
              </w:rPr>
              <w:t>)</w:t>
            </w:r>
          </w:p>
        </w:tc>
        <w:tc>
          <w:tcPr>
            <w:tcW w:w="127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6AA477E"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Укупна вредност пројекта</w:t>
            </w:r>
            <w:r w:rsidRPr="00B20E88">
              <w:rPr>
                <w:rFonts w:eastAsia="Times New Roman" w:cs="Arial"/>
                <w:color w:val="000000"/>
                <w:sz w:val="18"/>
                <w:szCs w:val="18"/>
                <w:lang w:val="sr-Cyrl-RS"/>
              </w:rPr>
              <w:t xml:space="preserve"> (динара)</w:t>
            </w:r>
          </w:p>
        </w:tc>
      </w:tr>
      <w:tr w:rsidR="00B0675D" w:rsidRPr="00B15DC8" w14:paraId="582FFD31" w14:textId="77777777" w:rsidTr="00B20E88">
        <w:trPr>
          <w:trHeight w:val="397"/>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A051E9D"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1</w:t>
            </w:r>
          </w:p>
        </w:tc>
        <w:tc>
          <w:tcPr>
            <w:tcW w:w="2298" w:type="dxa"/>
            <w:tcBorders>
              <w:top w:val="nil"/>
              <w:left w:val="nil"/>
              <w:bottom w:val="single" w:sz="4" w:space="0" w:color="auto"/>
              <w:right w:val="single" w:sz="4" w:space="0" w:color="auto"/>
            </w:tcBorders>
            <w:shd w:val="clear" w:color="auto" w:fill="auto"/>
            <w:vAlign w:val="center"/>
          </w:tcPr>
          <w:p w14:paraId="31746140"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ЈП "НП Фрушка гора"</w:t>
            </w:r>
          </w:p>
        </w:tc>
        <w:tc>
          <w:tcPr>
            <w:tcW w:w="694" w:type="dxa"/>
            <w:tcBorders>
              <w:top w:val="nil"/>
              <w:left w:val="nil"/>
              <w:bottom w:val="single" w:sz="4" w:space="0" w:color="auto"/>
              <w:right w:val="single" w:sz="4" w:space="0" w:color="auto"/>
            </w:tcBorders>
            <w:shd w:val="clear" w:color="auto" w:fill="auto"/>
            <w:vAlign w:val="center"/>
          </w:tcPr>
          <w:p w14:paraId="58C3A399"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Сремска Каменица</w:t>
            </w:r>
          </w:p>
        </w:tc>
        <w:tc>
          <w:tcPr>
            <w:tcW w:w="878" w:type="dxa"/>
            <w:tcBorders>
              <w:top w:val="nil"/>
              <w:left w:val="nil"/>
              <w:bottom w:val="single" w:sz="4" w:space="0" w:color="auto"/>
              <w:right w:val="single" w:sz="4" w:space="0" w:color="auto"/>
            </w:tcBorders>
            <w:shd w:val="clear" w:color="auto" w:fill="auto"/>
            <w:vAlign w:val="center"/>
          </w:tcPr>
          <w:p w14:paraId="64680C22"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100</w:t>
            </w:r>
          </w:p>
        </w:tc>
        <w:tc>
          <w:tcPr>
            <w:tcW w:w="1258" w:type="dxa"/>
            <w:tcBorders>
              <w:top w:val="nil"/>
              <w:left w:val="nil"/>
              <w:bottom w:val="single" w:sz="4" w:space="0" w:color="auto"/>
              <w:right w:val="single" w:sz="4" w:space="0" w:color="auto"/>
            </w:tcBorders>
            <w:shd w:val="clear" w:color="auto" w:fill="auto"/>
            <w:vAlign w:val="center"/>
          </w:tcPr>
          <w:p w14:paraId="06A64F3E"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53,60</w:t>
            </w:r>
          </w:p>
        </w:tc>
        <w:tc>
          <w:tcPr>
            <w:tcW w:w="1271" w:type="dxa"/>
            <w:tcBorders>
              <w:top w:val="nil"/>
              <w:left w:val="nil"/>
              <w:bottom w:val="single" w:sz="4" w:space="0" w:color="auto"/>
              <w:right w:val="single" w:sz="4" w:space="0" w:color="auto"/>
            </w:tcBorders>
            <w:shd w:val="clear" w:color="auto" w:fill="auto"/>
            <w:vAlign w:val="center"/>
          </w:tcPr>
          <w:p w14:paraId="353ABDAA"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8.040.000,00</w:t>
            </w:r>
          </w:p>
        </w:tc>
        <w:tc>
          <w:tcPr>
            <w:tcW w:w="1080" w:type="dxa"/>
            <w:tcBorders>
              <w:top w:val="nil"/>
              <w:left w:val="nil"/>
              <w:bottom w:val="single" w:sz="4" w:space="0" w:color="auto"/>
              <w:right w:val="single" w:sz="4" w:space="0" w:color="auto"/>
            </w:tcBorders>
            <w:shd w:val="clear" w:color="auto" w:fill="auto"/>
            <w:vAlign w:val="center"/>
          </w:tcPr>
          <w:p w14:paraId="298AE8D1"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41</w:t>
            </w:r>
          </w:p>
        </w:tc>
        <w:tc>
          <w:tcPr>
            <w:tcW w:w="1271" w:type="dxa"/>
            <w:tcBorders>
              <w:top w:val="nil"/>
              <w:left w:val="nil"/>
              <w:bottom w:val="single" w:sz="4" w:space="0" w:color="auto"/>
              <w:right w:val="single" w:sz="4" w:space="0" w:color="auto"/>
            </w:tcBorders>
            <w:shd w:val="clear" w:color="auto" w:fill="auto"/>
            <w:vAlign w:val="center"/>
          </w:tcPr>
          <w:p w14:paraId="51126D65"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11.379.212,00</w:t>
            </w:r>
          </w:p>
        </w:tc>
        <w:tc>
          <w:tcPr>
            <w:tcW w:w="1140" w:type="dxa"/>
            <w:tcBorders>
              <w:top w:val="nil"/>
              <w:left w:val="nil"/>
              <w:bottom w:val="single" w:sz="4" w:space="0" w:color="auto"/>
              <w:right w:val="single" w:sz="4" w:space="0" w:color="auto"/>
            </w:tcBorders>
            <w:shd w:val="clear" w:color="auto" w:fill="auto"/>
            <w:vAlign w:val="center"/>
          </w:tcPr>
          <w:p w14:paraId="4AFBA2DE"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59</w:t>
            </w:r>
          </w:p>
        </w:tc>
        <w:tc>
          <w:tcPr>
            <w:tcW w:w="1271" w:type="dxa"/>
            <w:tcBorders>
              <w:top w:val="nil"/>
              <w:left w:val="nil"/>
              <w:bottom w:val="single" w:sz="4" w:space="0" w:color="auto"/>
              <w:right w:val="single" w:sz="4" w:space="0" w:color="auto"/>
            </w:tcBorders>
            <w:shd w:val="clear" w:color="auto" w:fill="auto"/>
            <w:vAlign w:val="center"/>
          </w:tcPr>
          <w:p w14:paraId="32A3FD0F"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19.419.212,00</w:t>
            </w:r>
          </w:p>
        </w:tc>
      </w:tr>
      <w:tr w:rsidR="00B0675D" w:rsidRPr="00B15DC8" w14:paraId="2551D65E" w14:textId="77777777" w:rsidTr="00B20E88">
        <w:trPr>
          <w:trHeight w:val="28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44112B59"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2</w:t>
            </w:r>
          </w:p>
        </w:tc>
        <w:tc>
          <w:tcPr>
            <w:tcW w:w="2298" w:type="dxa"/>
            <w:tcBorders>
              <w:top w:val="nil"/>
              <w:left w:val="nil"/>
              <w:bottom w:val="single" w:sz="4" w:space="0" w:color="auto"/>
              <w:right w:val="single" w:sz="4" w:space="0" w:color="auto"/>
            </w:tcBorders>
            <w:shd w:val="clear" w:color="auto" w:fill="auto"/>
            <w:vAlign w:val="center"/>
          </w:tcPr>
          <w:p w14:paraId="61B8DA69"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ЈП "Војводинашуме"</w:t>
            </w:r>
          </w:p>
        </w:tc>
        <w:tc>
          <w:tcPr>
            <w:tcW w:w="694" w:type="dxa"/>
            <w:tcBorders>
              <w:top w:val="nil"/>
              <w:left w:val="nil"/>
              <w:bottom w:val="single" w:sz="4" w:space="0" w:color="auto"/>
              <w:right w:val="single" w:sz="4" w:space="0" w:color="auto"/>
            </w:tcBorders>
            <w:shd w:val="clear" w:color="auto" w:fill="auto"/>
            <w:vAlign w:val="center"/>
          </w:tcPr>
          <w:p w14:paraId="0B9FC943"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Петроварадин</w:t>
            </w:r>
          </w:p>
        </w:tc>
        <w:tc>
          <w:tcPr>
            <w:tcW w:w="878" w:type="dxa"/>
            <w:tcBorders>
              <w:top w:val="nil"/>
              <w:left w:val="nil"/>
              <w:bottom w:val="single" w:sz="4" w:space="0" w:color="auto"/>
              <w:right w:val="single" w:sz="4" w:space="0" w:color="auto"/>
            </w:tcBorders>
            <w:shd w:val="clear" w:color="auto" w:fill="auto"/>
            <w:vAlign w:val="center"/>
          </w:tcPr>
          <w:p w14:paraId="0BF8BE06"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95</w:t>
            </w:r>
          </w:p>
        </w:tc>
        <w:tc>
          <w:tcPr>
            <w:tcW w:w="1258" w:type="dxa"/>
            <w:tcBorders>
              <w:top w:val="nil"/>
              <w:left w:val="nil"/>
              <w:bottom w:val="single" w:sz="4" w:space="0" w:color="auto"/>
              <w:right w:val="single" w:sz="4" w:space="0" w:color="auto"/>
            </w:tcBorders>
            <w:shd w:val="clear" w:color="auto" w:fill="auto"/>
            <w:vAlign w:val="center"/>
          </w:tcPr>
          <w:p w14:paraId="609EA5DF" w14:textId="77777777" w:rsidR="00B0675D" w:rsidRPr="00B20E88" w:rsidRDefault="00B0675D" w:rsidP="00B0675D">
            <w:pPr>
              <w:spacing w:after="0" w:line="240" w:lineRule="auto"/>
              <w:jc w:val="center"/>
              <w:rPr>
                <w:rFonts w:eastAsia="Times New Roman" w:cs="Arial"/>
                <w:color w:val="000000"/>
                <w:sz w:val="18"/>
                <w:szCs w:val="18"/>
              </w:rPr>
            </w:pPr>
            <w:r w:rsidRPr="00B20E88">
              <w:rPr>
                <w:rFonts w:eastAsia="Times New Roman" w:cs="Arial"/>
                <w:color w:val="000000"/>
                <w:sz w:val="18"/>
                <w:szCs w:val="18"/>
              </w:rPr>
              <w:t>89,24</w:t>
            </w:r>
          </w:p>
        </w:tc>
        <w:tc>
          <w:tcPr>
            <w:tcW w:w="1271" w:type="dxa"/>
            <w:tcBorders>
              <w:top w:val="nil"/>
              <w:left w:val="nil"/>
              <w:bottom w:val="single" w:sz="4" w:space="0" w:color="auto"/>
              <w:right w:val="single" w:sz="4" w:space="0" w:color="auto"/>
            </w:tcBorders>
            <w:shd w:val="clear" w:color="auto" w:fill="auto"/>
            <w:vAlign w:val="center"/>
          </w:tcPr>
          <w:p w14:paraId="414E56F8"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13.386.000,00</w:t>
            </w:r>
          </w:p>
        </w:tc>
        <w:tc>
          <w:tcPr>
            <w:tcW w:w="1080" w:type="dxa"/>
            <w:tcBorders>
              <w:top w:val="nil"/>
              <w:left w:val="nil"/>
              <w:bottom w:val="single" w:sz="4" w:space="0" w:color="auto"/>
              <w:right w:val="single" w:sz="4" w:space="0" w:color="auto"/>
            </w:tcBorders>
            <w:shd w:val="clear" w:color="auto" w:fill="auto"/>
            <w:vAlign w:val="center"/>
          </w:tcPr>
          <w:p w14:paraId="756B44B4"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69</w:t>
            </w:r>
          </w:p>
        </w:tc>
        <w:tc>
          <w:tcPr>
            <w:tcW w:w="1271" w:type="dxa"/>
            <w:tcBorders>
              <w:top w:val="nil"/>
              <w:left w:val="nil"/>
              <w:bottom w:val="single" w:sz="4" w:space="0" w:color="auto"/>
              <w:right w:val="single" w:sz="4" w:space="0" w:color="auto"/>
            </w:tcBorders>
            <w:shd w:val="clear" w:color="auto" w:fill="auto"/>
            <w:vAlign w:val="center"/>
          </w:tcPr>
          <w:p w14:paraId="2F379AB6"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5.897.930,06</w:t>
            </w:r>
          </w:p>
        </w:tc>
        <w:tc>
          <w:tcPr>
            <w:tcW w:w="1140" w:type="dxa"/>
            <w:tcBorders>
              <w:top w:val="nil"/>
              <w:left w:val="nil"/>
              <w:bottom w:val="single" w:sz="4" w:space="0" w:color="auto"/>
              <w:right w:val="single" w:sz="4" w:space="0" w:color="auto"/>
            </w:tcBorders>
            <w:shd w:val="clear" w:color="auto" w:fill="auto"/>
            <w:vAlign w:val="center"/>
          </w:tcPr>
          <w:p w14:paraId="0337128F" w14:textId="77777777" w:rsidR="00B0675D" w:rsidRPr="00B20E88" w:rsidRDefault="00B0675D" w:rsidP="00B0675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31</w:t>
            </w:r>
          </w:p>
        </w:tc>
        <w:tc>
          <w:tcPr>
            <w:tcW w:w="1271" w:type="dxa"/>
            <w:tcBorders>
              <w:top w:val="nil"/>
              <w:left w:val="nil"/>
              <w:bottom w:val="single" w:sz="4" w:space="0" w:color="auto"/>
              <w:right w:val="single" w:sz="4" w:space="0" w:color="auto"/>
            </w:tcBorders>
            <w:shd w:val="clear" w:color="auto" w:fill="auto"/>
            <w:vAlign w:val="center"/>
          </w:tcPr>
          <w:p w14:paraId="72CFB4A3" w14:textId="77777777" w:rsidR="00B0675D" w:rsidRPr="00B20E88" w:rsidRDefault="00B0675D" w:rsidP="00B0675D">
            <w:pPr>
              <w:spacing w:after="0" w:line="240" w:lineRule="auto"/>
              <w:jc w:val="right"/>
              <w:rPr>
                <w:rFonts w:eastAsia="Times New Roman" w:cs="Arial"/>
                <w:color w:val="000000"/>
                <w:sz w:val="18"/>
                <w:szCs w:val="18"/>
              </w:rPr>
            </w:pPr>
            <w:r w:rsidRPr="00B20E88">
              <w:rPr>
                <w:rFonts w:eastAsia="Times New Roman" w:cs="Arial"/>
                <w:color w:val="000000"/>
                <w:sz w:val="18"/>
                <w:szCs w:val="18"/>
              </w:rPr>
              <w:t>19.283.930,06</w:t>
            </w:r>
          </w:p>
        </w:tc>
      </w:tr>
      <w:tr w:rsidR="00B0675D" w:rsidRPr="00B15DC8" w14:paraId="7E245EC3" w14:textId="77777777" w:rsidTr="00B20E88">
        <w:trPr>
          <w:trHeight w:val="300"/>
        </w:trPr>
        <w:tc>
          <w:tcPr>
            <w:tcW w:w="4549" w:type="dxa"/>
            <w:gridSpan w:val="4"/>
            <w:tcBorders>
              <w:top w:val="single" w:sz="4" w:space="0" w:color="auto"/>
              <w:left w:val="single" w:sz="4" w:space="0" w:color="auto"/>
              <w:bottom w:val="single" w:sz="4" w:space="0" w:color="auto"/>
              <w:right w:val="nil"/>
            </w:tcBorders>
            <w:shd w:val="clear" w:color="auto" w:fill="auto"/>
            <w:vAlign w:val="center"/>
            <w:hideMark/>
          </w:tcPr>
          <w:p w14:paraId="4F999603" w14:textId="77777777" w:rsidR="00B0675D" w:rsidRPr="00B20E88" w:rsidRDefault="00B0675D" w:rsidP="00B0675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Укупно</w:t>
            </w:r>
          </w:p>
        </w:tc>
        <w:tc>
          <w:tcPr>
            <w:tcW w:w="1258" w:type="dxa"/>
            <w:tcBorders>
              <w:top w:val="nil"/>
              <w:left w:val="single" w:sz="4" w:space="0" w:color="auto"/>
              <w:bottom w:val="single" w:sz="4" w:space="0" w:color="auto"/>
              <w:right w:val="single" w:sz="4" w:space="0" w:color="auto"/>
            </w:tcBorders>
            <w:shd w:val="clear" w:color="auto" w:fill="auto"/>
            <w:vAlign w:val="center"/>
          </w:tcPr>
          <w:p w14:paraId="521CBDF7" w14:textId="77777777" w:rsidR="00B0675D" w:rsidRPr="00B20E88" w:rsidRDefault="00B0675D" w:rsidP="00B0675D">
            <w:pPr>
              <w:spacing w:after="0" w:line="240" w:lineRule="auto"/>
              <w:jc w:val="center"/>
              <w:rPr>
                <w:rFonts w:eastAsia="Times New Roman" w:cs="Arial"/>
                <w:b/>
                <w:bCs/>
                <w:color w:val="000000"/>
                <w:sz w:val="18"/>
                <w:szCs w:val="18"/>
              </w:rPr>
            </w:pPr>
            <w:r w:rsidRPr="00B20E88">
              <w:rPr>
                <w:rFonts w:eastAsia="Times New Roman" w:cs="Arial"/>
                <w:b/>
                <w:bCs/>
                <w:color w:val="000000"/>
                <w:sz w:val="18"/>
                <w:szCs w:val="18"/>
              </w:rPr>
              <w:t>142,84</w:t>
            </w:r>
          </w:p>
        </w:tc>
        <w:tc>
          <w:tcPr>
            <w:tcW w:w="1271" w:type="dxa"/>
            <w:tcBorders>
              <w:top w:val="nil"/>
              <w:left w:val="nil"/>
              <w:bottom w:val="single" w:sz="4" w:space="0" w:color="auto"/>
              <w:right w:val="single" w:sz="4" w:space="0" w:color="auto"/>
            </w:tcBorders>
            <w:shd w:val="clear" w:color="auto" w:fill="auto"/>
            <w:vAlign w:val="center"/>
          </w:tcPr>
          <w:p w14:paraId="33B09482" w14:textId="77777777" w:rsidR="00B0675D" w:rsidRPr="00B20E88" w:rsidRDefault="00B0675D" w:rsidP="00B0675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21.426.000,00</w:t>
            </w:r>
          </w:p>
        </w:tc>
        <w:tc>
          <w:tcPr>
            <w:tcW w:w="1080" w:type="dxa"/>
            <w:tcBorders>
              <w:top w:val="nil"/>
              <w:left w:val="nil"/>
              <w:bottom w:val="single" w:sz="4" w:space="0" w:color="auto"/>
              <w:right w:val="single" w:sz="4" w:space="0" w:color="auto"/>
            </w:tcBorders>
            <w:shd w:val="clear" w:color="auto" w:fill="auto"/>
            <w:noWrap/>
            <w:vAlign w:val="bottom"/>
          </w:tcPr>
          <w:p w14:paraId="183E08A9" w14:textId="77777777" w:rsidR="00B0675D" w:rsidRPr="00B20E88" w:rsidRDefault="00B0675D" w:rsidP="00B0675D">
            <w:pPr>
              <w:spacing w:after="0" w:line="240" w:lineRule="auto"/>
              <w:rPr>
                <w:rFonts w:ascii="Arial" w:eastAsia="Times New Roman" w:hAnsi="Arial" w:cs="Arial"/>
                <w:b/>
                <w:bCs/>
                <w:color w:val="000000"/>
                <w:sz w:val="18"/>
                <w:szCs w:val="18"/>
              </w:rPr>
            </w:pPr>
          </w:p>
        </w:tc>
        <w:tc>
          <w:tcPr>
            <w:tcW w:w="1271" w:type="dxa"/>
            <w:tcBorders>
              <w:top w:val="nil"/>
              <w:left w:val="nil"/>
              <w:bottom w:val="single" w:sz="4" w:space="0" w:color="auto"/>
              <w:right w:val="single" w:sz="4" w:space="0" w:color="auto"/>
            </w:tcBorders>
            <w:shd w:val="clear" w:color="auto" w:fill="auto"/>
            <w:vAlign w:val="center"/>
          </w:tcPr>
          <w:p w14:paraId="1EDEEF2C" w14:textId="77777777" w:rsidR="00B0675D" w:rsidRPr="00B20E88" w:rsidRDefault="00B0675D" w:rsidP="00B0675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17.277.142,06</w:t>
            </w:r>
          </w:p>
        </w:tc>
        <w:tc>
          <w:tcPr>
            <w:tcW w:w="1140" w:type="dxa"/>
            <w:tcBorders>
              <w:top w:val="nil"/>
              <w:left w:val="nil"/>
              <w:bottom w:val="single" w:sz="4" w:space="0" w:color="auto"/>
              <w:right w:val="single" w:sz="4" w:space="0" w:color="auto"/>
            </w:tcBorders>
            <w:shd w:val="clear" w:color="auto" w:fill="auto"/>
            <w:noWrap/>
            <w:vAlign w:val="bottom"/>
          </w:tcPr>
          <w:p w14:paraId="698A322A" w14:textId="77777777" w:rsidR="00B0675D" w:rsidRPr="00B20E88" w:rsidRDefault="00B0675D" w:rsidP="00B0675D">
            <w:pPr>
              <w:spacing w:after="0" w:line="240" w:lineRule="auto"/>
              <w:rPr>
                <w:rFonts w:ascii="Arial" w:eastAsia="Times New Roman" w:hAnsi="Arial" w:cs="Arial"/>
                <w:b/>
                <w:bCs/>
                <w:color w:val="000000"/>
                <w:sz w:val="18"/>
                <w:szCs w:val="18"/>
              </w:rPr>
            </w:pPr>
          </w:p>
        </w:tc>
        <w:tc>
          <w:tcPr>
            <w:tcW w:w="1271" w:type="dxa"/>
            <w:tcBorders>
              <w:top w:val="nil"/>
              <w:left w:val="nil"/>
              <w:bottom w:val="single" w:sz="4" w:space="0" w:color="auto"/>
              <w:right w:val="single" w:sz="4" w:space="0" w:color="auto"/>
            </w:tcBorders>
            <w:shd w:val="clear" w:color="auto" w:fill="auto"/>
            <w:vAlign w:val="center"/>
          </w:tcPr>
          <w:p w14:paraId="75B36486" w14:textId="77777777" w:rsidR="00B0675D" w:rsidRPr="00B20E88" w:rsidRDefault="00B0675D" w:rsidP="00B0675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38.703.142,06</w:t>
            </w:r>
          </w:p>
        </w:tc>
      </w:tr>
    </w:tbl>
    <w:p w14:paraId="1D6778F8" w14:textId="7B508D72" w:rsidR="00B0675D" w:rsidRDefault="00B0675D" w:rsidP="003C21D6">
      <w:pPr>
        <w:pStyle w:val="NoSpacing"/>
        <w:ind w:firstLine="851"/>
        <w:jc w:val="both"/>
        <w:rPr>
          <w:noProof/>
          <w:lang w:val="sr-Cyrl-RS"/>
        </w:rPr>
      </w:pPr>
    </w:p>
    <w:p w14:paraId="497A49B0" w14:textId="77777777" w:rsidR="00B0675D" w:rsidRDefault="00B0675D" w:rsidP="00B0675D">
      <w:pPr>
        <w:spacing w:after="120" w:line="240" w:lineRule="auto"/>
        <w:jc w:val="center"/>
        <w:rPr>
          <w:rFonts w:asciiTheme="minorHAnsi" w:hAnsiTheme="minorHAnsi"/>
          <w:noProof/>
          <w:lang w:val="sr-Cyrl-RS"/>
        </w:rPr>
      </w:pPr>
    </w:p>
    <w:p w14:paraId="1532CB6B" w14:textId="7D65E7CB" w:rsidR="00B0675D" w:rsidRPr="00C508AF" w:rsidRDefault="00B0675D" w:rsidP="00B0675D">
      <w:pPr>
        <w:spacing w:after="120" w:line="240" w:lineRule="auto"/>
        <w:jc w:val="center"/>
        <w:rPr>
          <w:rFonts w:asciiTheme="minorHAnsi" w:hAnsiTheme="minorHAnsi"/>
          <w:noProof/>
          <w:lang w:val="sr-Cyrl-RS"/>
        </w:rPr>
      </w:pPr>
      <w:r>
        <w:rPr>
          <w:rFonts w:asciiTheme="minorHAnsi" w:hAnsiTheme="minorHAnsi"/>
          <w:noProof/>
          <w:lang w:val="sr-Cyrl-RS"/>
        </w:rPr>
        <w:t>2</w:t>
      </w:r>
      <w:r w:rsidRPr="00C508AF">
        <w:rPr>
          <w:rFonts w:asciiTheme="minorHAnsi" w:hAnsiTheme="minorHAnsi"/>
          <w:noProof/>
          <w:lang w:val="sr-Cyrl-RS"/>
        </w:rPr>
        <w:t>.</w:t>
      </w:r>
    </w:p>
    <w:p w14:paraId="695559BF" w14:textId="1523E727" w:rsidR="003C21D6" w:rsidRPr="00C508AF" w:rsidRDefault="003C21D6" w:rsidP="003C21D6">
      <w:pPr>
        <w:pStyle w:val="NoSpacing"/>
        <w:ind w:firstLine="851"/>
        <w:jc w:val="both"/>
        <w:rPr>
          <w:noProof/>
          <w:lang w:val="sr-Cyrl-RS"/>
        </w:rPr>
      </w:pPr>
      <w:r w:rsidRPr="00C508AF">
        <w:rPr>
          <w:noProof/>
          <w:lang w:val="sr-Cyrl-RS"/>
        </w:rPr>
        <w:t>На основу ове одлуке Комисија сачињава, а покрајински секретар доноси, решење са образложењем и поуком о правном средству за подносиоце пријава којима су пријаве одбијене/одбачене .</w:t>
      </w:r>
    </w:p>
    <w:p w14:paraId="0A60EF7F" w14:textId="14B0E9C1" w:rsidR="003C21D6" w:rsidRDefault="003C21D6" w:rsidP="003C21D6">
      <w:pPr>
        <w:spacing w:after="0" w:line="240" w:lineRule="auto"/>
        <w:jc w:val="center"/>
        <w:rPr>
          <w:rFonts w:asciiTheme="minorHAnsi" w:hAnsiTheme="minorHAnsi"/>
          <w:noProof/>
          <w:lang w:val="sr-Cyrl-RS"/>
        </w:rPr>
      </w:pPr>
    </w:p>
    <w:p w14:paraId="43D09F52" w14:textId="77777777" w:rsidR="003C21D6" w:rsidRPr="00C508AF" w:rsidRDefault="003C21D6" w:rsidP="000134BA">
      <w:pPr>
        <w:spacing w:after="120" w:line="240" w:lineRule="auto"/>
        <w:jc w:val="center"/>
        <w:rPr>
          <w:rFonts w:asciiTheme="minorHAnsi" w:hAnsiTheme="minorHAnsi"/>
          <w:noProof/>
          <w:lang w:val="sr-Cyrl-RS"/>
        </w:rPr>
      </w:pPr>
      <w:r w:rsidRPr="00C508AF">
        <w:rPr>
          <w:rFonts w:asciiTheme="minorHAnsi" w:hAnsiTheme="minorHAnsi"/>
          <w:noProof/>
          <w:lang w:val="sr-Cyrl-RS"/>
        </w:rPr>
        <w:t>3.</w:t>
      </w:r>
    </w:p>
    <w:p w14:paraId="357CF1DE" w14:textId="77777777" w:rsidR="003C21D6" w:rsidRPr="00C508AF" w:rsidRDefault="003C21D6" w:rsidP="003C21D6">
      <w:pPr>
        <w:pStyle w:val="NoSpacing"/>
        <w:ind w:firstLine="851"/>
        <w:jc w:val="both"/>
        <w:rPr>
          <w:noProof/>
          <w:lang w:val="sr-Cyrl-RS"/>
        </w:rPr>
      </w:pPr>
      <w:r w:rsidRPr="00C508AF">
        <w:rPr>
          <w:noProof/>
          <w:lang w:val="sr-Cyrl-RS"/>
        </w:rPr>
        <w:t xml:space="preserve">Након доношења одлуке о додели бесповратних средстава, </w:t>
      </w:r>
      <w:r w:rsidRPr="00C508AF">
        <w:rPr>
          <w:lang w:val="sr-Cyrl-RS"/>
        </w:rPr>
        <w:t>покрајински секретар</w:t>
      </w:r>
      <w:r w:rsidRPr="00C508AF">
        <w:rPr>
          <w:noProof/>
          <w:lang w:val="sr-Cyrl-RS"/>
        </w:rPr>
        <w:t xml:space="preserve"> у име </w:t>
      </w:r>
      <w:r w:rsidRPr="00C508AF">
        <w:rPr>
          <w:lang w:val="sr-Cyrl-RS"/>
        </w:rPr>
        <w:t>Покрајинског секретаријата</w:t>
      </w:r>
      <w:r w:rsidRPr="00C508AF">
        <w:rPr>
          <w:noProof/>
          <w:lang w:val="sr-Cyrl-RS"/>
        </w:rPr>
        <w:t xml:space="preserve"> закључује уговор о додели средстава с корисником</w:t>
      </w:r>
      <w:r w:rsidRPr="00C508AF">
        <w:rPr>
          <w:noProof/>
          <w:lang w:val="sr-Latn-RS"/>
        </w:rPr>
        <w:t xml:space="preserve">, </w:t>
      </w:r>
      <w:r w:rsidRPr="00C508AF">
        <w:rPr>
          <w:noProof/>
          <w:lang w:val="sr-Cyrl-RS"/>
        </w:rPr>
        <w:t>којим се регулишу права и обавезе уговорних страна.</w:t>
      </w:r>
    </w:p>
    <w:p w14:paraId="1557ACC4" w14:textId="77777777" w:rsidR="003C21D6" w:rsidRPr="00C508AF" w:rsidRDefault="003C21D6" w:rsidP="003C21D6">
      <w:pPr>
        <w:spacing w:after="0" w:line="240" w:lineRule="auto"/>
        <w:jc w:val="center"/>
        <w:rPr>
          <w:rFonts w:eastAsia="Times New Roman"/>
          <w:noProof/>
          <w:lang w:val="sr-Cyrl-RS"/>
        </w:rPr>
      </w:pPr>
    </w:p>
    <w:p w14:paraId="0735832A" w14:textId="51C9B9CF" w:rsidR="003C21D6" w:rsidRPr="00C508AF" w:rsidRDefault="003C21D6" w:rsidP="000134BA">
      <w:pPr>
        <w:spacing w:after="120" w:line="240" w:lineRule="auto"/>
        <w:jc w:val="center"/>
        <w:rPr>
          <w:rFonts w:asciiTheme="minorHAnsi" w:hAnsiTheme="minorHAnsi"/>
          <w:noProof/>
          <w:lang w:val="sr-Cyrl-RS"/>
        </w:rPr>
      </w:pPr>
      <w:r w:rsidRPr="00C508AF">
        <w:rPr>
          <w:rFonts w:asciiTheme="minorHAnsi" w:hAnsiTheme="minorHAnsi"/>
          <w:noProof/>
          <w:lang w:val="sr-Cyrl-RS"/>
        </w:rPr>
        <w:t>4.</w:t>
      </w:r>
    </w:p>
    <w:p w14:paraId="2AF5907D" w14:textId="02CC5CD2" w:rsidR="003C21D6" w:rsidRPr="00C508AF" w:rsidRDefault="006054AA" w:rsidP="003C21D6">
      <w:pPr>
        <w:spacing w:after="0" w:line="240" w:lineRule="auto"/>
        <w:ind w:firstLine="708"/>
        <w:jc w:val="both"/>
        <w:rPr>
          <w:rFonts w:asciiTheme="minorHAnsi" w:hAnsiTheme="minorHAnsi"/>
          <w:noProof/>
          <w:lang w:val="sr-Cyrl-RS"/>
        </w:rPr>
      </w:pPr>
      <w:r w:rsidRPr="00C508AF">
        <w:rPr>
          <w:rFonts w:asciiTheme="minorHAnsi" w:hAnsiTheme="minorHAnsi"/>
          <w:noProof/>
          <w:lang w:val="sr-Cyrl-RS"/>
        </w:rPr>
        <w:t>Ову одлуку об</w:t>
      </w:r>
      <w:r w:rsidR="003C21D6" w:rsidRPr="00C508AF">
        <w:rPr>
          <w:rFonts w:asciiTheme="minorHAnsi" w:hAnsiTheme="minorHAnsi"/>
          <w:noProof/>
          <w:lang w:val="sr-Cyrl-RS"/>
        </w:rPr>
        <w:t>ј</w:t>
      </w:r>
      <w:r w:rsidRPr="00C508AF">
        <w:rPr>
          <w:rFonts w:asciiTheme="minorHAnsi" w:hAnsiTheme="minorHAnsi"/>
          <w:noProof/>
          <w:lang w:val="sr-Cyrl-RS"/>
        </w:rPr>
        <w:t>а</w:t>
      </w:r>
      <w:r w:rsidR="003C21D6" w:rsidRPr="00C508AF">
        <w:rPr>
          <w:rFonts w:asciiTheme="minorHAnsi" w:hAnsiTheme="minorHAnsi"/>
          <w:noProof/>
          <w:lang w:val="sr-Cyrl-RS"/>
        </w:rPr>
        <w:t xml:space="preserve">вити на сајту </w:t>
      </w:r>
      <w:r w:rsidR="003C21D6" w:rsidRPr="00C508AF">
        <w:rPr>
          <w:lang w:val="ru-RU"/>
        </w:rPr>
        <w:t>Покрајинског секретаријат за пољопривреду, водопривреду и шумарство.</w:t>
      </w:r>
    </w:p>
    <w:p w14:paraId="29B4E806" w14:textId="77777777" w:rsidR="003C21D6" w:rsidRPr="00C508AF" w:rsidRDefault="003C21D6" w:rsidP="003C21D6">
      <w:pPr>
        <w:spacing w:after="0" w:line="240" w:lineRule="auto"/>
        <w:rPr>
          <w:rFonts w:asciiTheme="minorHAnsi" w:hAnsiTheme="minorHAnsi"/>
          <w:noProof/>
          <w:lang w:val="sr-Cyrl-RS"/>
        </w:rPr>
      </w:pPr>
    </w:p>
    <w:p w14:paraId="6FC6670F" w14:textId="3E774F21" w:rsidR="00B0675D" w:rsidRDefault="00B0675D" w:rsidP="00975C0B">
      <w:pPr>
        <w:spacing w:after="120" w:line="240" w:lineRule="auto"/>
        <w:jc w:val="center"/>
        <w:rPr>
          <w:lang w:val="sr-Cyrl-RS"/>
        </w:rPr>
      </w:pPr>
    </w:p>
    <w:p w14:paraId="022381D4" w14:textId="77777777" w:rsidR="00B20E88" w:rsidRDefault="00B20E88" w:rsidP="00975C0B">
      <w:pPr>
        <w:spacing w:after="120" w:line="240" w:lineRule="auto"/>
        <w:jc w:val="center"/>
        <w:rPr>
          <w:lang w:val="sr-Cyrl-RS"/>
        </w:rPr>
      </w:pPr>
    </w:p>
    <w:p w14:paraId="41FA1F26" w14:textId="77777777" w:rsidR="002629CA" w:rsidRDefault="003E552E" w:rsidP="00975C0B">
      <w:pPr>
        <w:spacing w:after="120" w:line="240" w:lineRule="auto"/>
        <w:jc w:val="center"/>
        <w:rPr>
          <w:lang w:val="sr-Cyrl-RS"/>
        </w:rPr>
      </w:pPr>
      <w:r w:rsidRPr="00C508AF">
        <w:rPr>
          <w:lang w:val="sr-Cyrl-RS"/>
        </w:rPr>
        <w:lastRenderedPageBreak/>
        <w:t>О</w:t>
      </w:r>
      <w:r w:rsidR="004E21D9" w:rsidRPr="00C508AF">
        <w:rPr>
          <w:lang w:val="sr-Cyrl-RS"/>
        </w:rPr>
        <w:t xml:space="preserve"> б р а з л о ж е њ е</w:t>
      </w:r>
    </w:p>
    <w:p w14:paraId="40ED79F2" w14:textId="2F53EEBA" w:rsidR="004E21D9" w:rsidRPr="00C508AF" w:rsidRDefault="004E21D9" w:rsidP="00975C0B">
      <w:pPr>
        <w:spacing w:after="120" w:line="240" w:lineRule="auto"/>
        <w:jc w:val="center"/>
        <w:rPr>
          <w:lang w:val="sr-Cyrl-RS"/>
        </w:rPr>
      </w:pPr>
      <w:r w:rsidRPr="00C508AF">
        <w:rPr>
          <w:lang w:val="sr-Cyrl-RS"/>
        </w:rPr>
        <w:t xml:space="preserve"> </w:t>
      </w:r>
    </w:p>
    <w:p w14:paraId="5B6A08A0" w14:textId="69DC54DD" w:rsidR="004E21D9" w:rsidRPr="006B6832" w:rsidRDefault="004E21D9" w:rsidP="003E552E">
      <w:pPr>
        <w:spacing w:after="0" w:line="240" w:lineRule="auto"/>
        <w:ind w:firstLine="708"/>
        <w:jc w:val="both"/>
        <w:rPr>
          <w:rFonts w:asciiTheme="minorHAnsi" w:hAnsiTheme="minorHAnsi"/>
          <w:noProof/>
          <w:lang w:val="sr-Cyrl-RS"/>
        </w:rPr>
      </w:pPr>
      <w:r w:rsidRPr="006B6832">
        <w:rPr>
          <w:rFonts w:asciiTheme="minorHAnsi" w:hAnsiTheme="minorHAnsi"/>
          <w:noProof/>
          <w:lang w:val="sr-Cyrl-RS"/>
        </w:rPr>
        <w:t xml:space="preserve">Покрајински секретаријат за пољопривреду, водопривреду и шумарство (у даљем тексту: Секретаријат), објавио је Конкурс за </w:t>
      </w:r>
      <w:r w:rsidR="003E552E" w:rsidRPr="006B6832">
        <w:rPr>
          <w:rFonts w:asciiTheme="minorHAnsi" w:hAnsiTheme="minorHAnsi"/>
          <w:noProof/>
          <w:lang w:val="sr-Cyrl-RS"/>
        </w:rPr>
        <w:t>доделу средстава из Годишњег програма коришћења средстава из Буџетског фонда за шуме АП Војводине за 202</w:t>
      </w:r>
      <w:r w:rsidR="00C508AF" w:rsidRPr="006B6832">
        <w:rPr>
          <w:rFonts w:asciiTheme="minorHAnsi" w:hAnsiTheme="minorHAnsi"/>
          <w:noProof/>
          <w:lang w:val="sr-Cyrl-RS"/>
        </w:rPr>
        <w:t>2</w:t>
      </w:r>
      <w:r w:rsidR="00AE6627" w:rsidRPr="006B6832">
        <w:rPr>
          <w:rFonts w:asciiTheme="minorHAnsi" w:hAnsiTheme="minorHAnsi"/>
          <w:noProof/>
          <w:lang w:val="sr-Cyrl-RS"/>
        </w:rPr>
        <w:t>. г</w:t>
      </w:r>
      <w:r w:rsidR="003E552E" w:rsidRPr="006B6832">
        <w:rPr>
          <w:rFonts w:asciiTheme="minorHAnsi" w:hAnsiTheme="minorHAnsi"/>
          <w:noProof/>
          <w:lang w:val="sr-Cyrl-RS"/>
        </w:rPr>
        <w:t xml:space="preserve">одину </w:t>
      </w:r>
      <w:r w:rsidRPr="006B6832">
        <w:rPr>
          <w:rFonts w:asciiTheme="minorHAnsi" w:hAnsiTheme="minorHAnsi"/>
          <w:noProof/>
          <w:lang w:val="sr-Cyrl-RS"/>
        </w:rPr>
        <w:t xml:space="preserve">(у даљем тексту: Конкурс) у </w:t>
      </w:r>
      <w:r w:rsidR="00AE6627" w:rsidRPr="006B6832">
        <w:rPr>
          <w:rFonts w:asciiTheme="minorHAnsi" w:hAnsiTheme="minorHAnsi"/>
          <w:noProof/>
          <w:lang w:val="sr-Cyrl-RS"/>
        </w:rPr>
        <w:t>„Службени лист</w:t>
      </w:r>
      <w:r w:rsidRPr="006B6832">
        <w:rPr>
          <w:rFonts w:asciiTheme="minorHAnsi" w:hAnsiTheme="minorHAnsi"/>
          <w:noProof/>
          <w:lang w:val="sr-Cyrl-RS"/>
        </w:rPr>
        <w:t xml:space="preserve"> АПВ“</w:t>
      </w:r>
      <w:r w:rsidR="00AE6627" w:rsidRPr="006B6832">
        <w:rPr>
          <w:rFonts w:asciiTheme="minorHAnsi" w:hAnsiTheme="minorHAnsi"/>
          <w:noProof/>
          <w:lang w:val="sr-Cyrl-RS"/>
        </w:rPr>
        <w:t>,</w:t>
      </w:r>
      <w:r w:rsidRPr="006B6832">
        <w:rPr>
          <w:rFonts w:asciiTheme="minorHAnsi" w:hAnsiTheme="minorHAnsi"/>
          <w:noProof/>
          <w:lang w:val="sr-Cyrl-RS"/>
        </w:rPr>
        <w:t xml:space="preserve"> број </w:t>
      </w:r>
      <w:r w:rsidR="00C508AF" w:rsidRPr="006B6832">
        <w:rPr>
          <w:rFonts w:asciiTheme="minorHAnsi" w:hAnsiTheme="minorHAnsi"/>
          <w:noProof/>
          <w:lang w:val="sr-Cyrl-RS"/>
        </w:rPr>
        <w:t>5/22</w:t>
      </w:r>
      <w:r w:rsidR="00AE6627" w:rsidRPr="006B6832">
        <w:rPr>
          <w:rFonts w:asciiTheme="minorHAnsi" w:hAnsiTheme="minorHAnsi"/>
          <w:noProof/>
          <w:lang w:val="sr-Cyrl-RS"/>
        </w:rPr>
        <w:t xml:space="preserve"> и дневном листу „Дневник“ дана </w:t>
      </w:r>
      <w:r w:rsidR="006B6832" w:rsidRPr="006B6832">
        <w:rPr>
          <w:rFonts w:asciiTheme="minorHAnsi" w:hAnsiTheme="minorHAnsi"/>
          <w:noProof/>
          <w:lang w:val="sr-Cyrl-RS"/>
        </w:rPr>
        <w:t>24.01.2022</w:t>
      </w:r>
      <w:r w:rsidR="00AE6627" w:rsidRPr="006B6832">
        <w:rPr>
          <w:rFonts w:asciiTheme="minorHAnsi" w:hAnsiTheme="minorHAnsi"/>
          <w:noProof/>
          <w:lang w:val="sr-Cyrl-RS"/>
        </w:rPr>
        <w:t xml:space="preserve">. године </w:t>
      </w:r>
      <w:r w:rsidRPr="006B6832">
        <w:rPr>
          <w:rFonts w:asciiTheme="minorHAnsi" w:hAnsiTheme="minorHAnsi"/>
          <w:noProof/>
          <w:lang w:val="sr-Cyrl-RS"/>
        </w:rPr>
        <w:t xml:space="preserve">и донео је </w:t>
      </w:r>
      <w:r w:rsidR="00634EE8" w:rsidRPr="006B6832">
        <w:rPr>
          <w:rFonts w:asciiTheme="minorHAnsi" w:hAnsiTheme="minorHAnsi"/>
          <w:noProof/>
          <w:lang w:val="sr-Cyrl-RS"/>
        </w:rPr>
        <w:t>Правилник</w:t>
      </w:r>
      <w:r w:rsidRPr="006B6832">
        <w:rPr>
          <w:rFonts w:asciiTheme="minorHAnsi" w:hAnsiTheme="minorHAnsi"/>
          <w:noProof/>
          <w:lang w:val="sr-Cyrl-RS"/>
        </w:rPr>
        <w:t xml:space="preserve"> </w:t>
      </w:r>
      <w:r w:rsidR="003E552E" w:rsidRPr="006B6832">
        <w:rPr>
          <w:rFonts w:asciiTheme="minorHAnsi" w:hAnsiTheme="minorHAnsi"/>
          <w:noProof/>
          <w:lang w:val="sr-Cyrl-RS"/>
        </w:rPr>
        <w:t>о додели средстава из Годишњег програма коришћења средстава из Буџетског фонда за ш</w:t>
      </w:r>
      <w:r w:rsidR="006B6832" w:rsidRPr="006B6832">
        <w:rPr>
          <w:rFonts w:asciiTheme="minorHAnsi" w:hAnsiTheme="minorHAnsi"/>
          <w:noProof/>
          <w:lang w:val="sr-Cyrl-RS"/>
        </w:rPr>
        <w:t>уме АП Војводине за 2022</w:t>
      </w:r>
      <w:r w:rsidR="003E552E" w:rsidRPr="006B6832">
        <w:rPr>
          <w:rFonts w:asciiTheme="minorHAnsi" w:hAnsiTheme="minorHAnsi"/>
          <w:noProof/>
          <w:lang w:val="sr-Cyrl-RS"/>
        </w:rPr>
        <w:t>. годину</w:t>
      </w:r>
      <w:r w:rsidR="00634EE8" w:rsidRPr="006B6832">
        <w:rPr>
          <w:rFonts w:asciiTheme="minorHAnsi" w:hAnsiTheme="minorHAnsi"/>
          <w:noProof/>
          <w:lang w:val="sr-Cyrl-RS"/>
        </w:rPr>
        <w:t xml:space="preserve"> </w:t>
      </w:r>
      <w:r w:rsidRPr="006B6832">
        <w:rPr>
          <w:rFonts w:asciiTheme="minorHAnsi" w:hAnsiTheme="minorHAnsi"/>
          <w:noProof/>
          <w:lang w:val="sr-Cyrl-RS"/>
        </w:rPr>
        <w:t>(у даљем тексту: Правилник).</w:t>
      </w:r>
    </w:p>
    <w:p w14:paraId="0DD9CDA7" w14:textId="77777777" w:rsidR="004E21D9" w:rsidRPr="006B6832" w:rsidRDefault="004E21D9" w:rsidP="003E552E">
      <w:pPr>
        <w:spacing w:after="0" w:line="240" w:lineRule="auto"/>
        <w:ind w:firstLine="708"/>
        <w:jc w:val="both"/>
        <w:rPr>
          <w:rFonts w:asciiTheme="minorHAnsi" w:hAnsiTheme="minorHAnsi"/>
          <w:noProof/>
          <w:lang w:val="sr-Cyrl-RS"/>
        </w:rPr>
      </w:pPr>
      <w:r w:rsidRPr="006B6832">
        <w:rPr>
          <w:rFonts w:asciiTheme="minorHAnsi" w:hAnsiTheme="minorHAnsi"/>
          <w:noProof/>
          <w:lang w:val="sr-Cyrl-RS"/>
        </w:rPr>
        <w:t xml:space="preserve">Чланом 9. Правилника је прописано да Комисија разматра пријаве поднете на Конкурс и сачињава предлог Одлуке о додели средстава, а да коначну одлуку доноси Покрајински секретар за пољопривреду, водопривреду и шумарство. </w:t>
      </w:r>
    </w:p>
    <w:p w14:paraId="2EC11B01" w14:textId="69125DC4" w:rsidR="004E21D9" w:rsidRPr="006B6832" w:rsidRDefault="004E21D9" w:rsidP="00975C0B">
      <w:pPr>
        <w:spacing w:after="0"/>
        <w:ind w:firstLine="709"/>
        <w:rPr>
          <w:rFonts w:asciiTheme="minorHAnsi" w:hAnsiTheme="minorHAnsi"/>
          <w:noProof/>
          <w:lang w:val="sr-Cyrl-RS"/>
        </w:rPr>
      </w:pPr>
      <w:r w:rsidRPr="006B6832">
        <w:rPr>
          <w:rFonts w:asciiTheme="minorHAnsi" w:hAnsiTheme="minorHAnsi"/>
          <w:noProof/>
          <w:lang w:val="sr-Cyrl-RS"/>
        </w:rPr>
        <w:t xml:space="preserve">Комисија је доставила Записник о раду са предлогом одлуке о опредељивању средстава бр. </w:t>
      </w:r>
      <w:r w:rsidR="00634EE8" w:rsidRPr="006B6832">
        <w:rPr>
          <w:rFonts w:asciiTheme="minorHAnsi" w:hAnsiTheme="minorHAnsi"/>
          <w:noProof/>
          <w:lang w:val="sr-Cyrl-RS"/>
        </w:rPr>
        <w:t>104-401-</w:t>
      </w:r>
      <w:r w:rsidR="006B6832" w:rsidRPr="006B6832">
        <w:rPr>
          <w:rFonts w:asciiTheme="minorHAnsi" w:hAnsiTheme="minorHAnsi"/>
          <w:noProof/>
          <w:lang w:val="sr-Cyrl-RS"/>
        </w:rPr>
        <w:t>218</w:t>
      </w:r>
      <w:r w:rsidR="00634EE8" w:rsidRPr="006B6832">
        <w:rPr>
          <w:rFonts w:asciiTheme="minorHAnsi" w:hAnsiTheme="minorHAnsi"/>
          <w:noProof/>
          <w:lang w:val="sr-Cyrl-RS"/>
        </w:rPr>
        <w:t>/202</w:t>
      </w:r>
      <w:r w:rsidR="00B0675D">
        <w:rPr>
          <w:rFonts w:asciiTheme="minorHAnsi" w:hAnsiTheme="minorHAnsi"/>
          <w:noProof/>
          <w:lang w:val="sr-Latn-RS"/>
        </w:rPr>
        <w:t>2</w:t>
      </w:r>
      <w:r w:rsidR="00634EE8" w:rsidRPr="006B6832">
        <w:rPr>
          <w:rFonts w:asciiTheme="minorHAnsi" w:hAnsiTheme="minorHAnsi"/>
          <w:noProof/>
          <w:lang w:val="sr-Cyrl-RS"/>
        </w:rPr>
        <w:t>-06</w:t>
      </w:r>
      <w:r w:rsidR="00B0675D">
        <w:rPr>
          <w:rFonts w:asciiTheme="minorHAnsi" w:hAnsiTheme="minorHAnsi"/>
          <w:noProof/>
          <w:lang w:val="sr-Latn-RS"/>
        </w:rPr>
        <w:t>-II</w:t>
      </w:r>
      <w:r w:rsidRPr="006B6832">
        <w:rPr>
          <w:rFonts w:asciiTheme="minorHAnsi" w:hAnsiTheme="minorHAnsi"/>
          <w:noProof/>
          <w:lang w:val="sr-Cyrl-RS"/>
        </w:rPr>
        <w:t xml:space="preserve"> од </w:t>
      </w:r>
      <w:r w:rsidR="00B0675D">
        <w:rPr>
          <w:rFonts w:eastAsia="Times New Roman"/>
          <w:lang w:val="sr-Latn-RS"/>
        </w:rPr>
        <w:t>16</w:t>
      </w:r>
      <w:r w:rsidR="00B0675D">
        <w:rPr>
          <w:rFonts w:eastAsia="Times New Roman"/>
          <w:lang w:val="sr-Cyrl-RS"/>
        </w:rPr>
        <w:t>.09</w:t>
      </w:r>
      <w:r w:rsidR="006B6832" w:rsidRPr="006B6832">
        <w:rPr>
          <w:rFonts w:eastAsia="Times New Roman"/>
          <w:lang w:val="sr-Cyrl-RS"/>
        </w:rPr>
        <w:t>.2022. године</w:t>
      </w:r>
      <w:r w:rsidRPr="006B6832">
        <w:rPr>
          <w:rFonts w:asciiTheme="minorHAnsi" w:hAnsiTheme="minorHAnsi"/>
          <w:noProof/>
          <w:lang w:val="sr-Cyrl-RS"/>
        </w:rPr>
        <w:t>.</w:t>
      </w:r>
    </w:p>
    <w:p w14:paraId="5FCB3216" w14:textId="77777777" w:rsidR="00B20E88" w:rsidRDefault="00B20E88" w:rsidP="00975C0B">
      <w:pPr>
        <w:spacing w:after="0"/>
        <w:ind w:firstLine="709"/>
        <w:jc w:val="both"/>
        <w:rPr>
          <w:lang w:val="ru-RU"/>
        </w:rPr>
      </w:pPr>
    </w:p>
    <w:p w14:paraId="40EF1914" w14:textId="67704235" w:rsidR="002B1121" w:rsidRPr="006B6832" w:rsidRDefault="002B1121" w:rsidP="00B20E88">
      <w:pPr>
        <w:spacing w:after="120" w:line="240" w:lineRule="auto"/>
        <w:ind w:firstLine="709"/>
        <w:jc w:val="both"/>
        <w:rPr>
          <w:rFonts w:asciiTheme="minorHAnsi" w:eastAsia="Times New Roman" w:hAnsiTheme="minorHAnsi"/>
          <w:lang w:val="sr-Cyrl-RS"/>
        </w:rPr>
      </w:pPr>
      <w:r w:rsidRPr="006B6832">
        <w:rPr>
          <w:lang w:val="ru-RU"/>
        </w:rPr>
        <w:t xml:space="preserve">На Конкурсу за тачку </w:t>
      </w:r>
      <w:r w:rsidRPr="006B6832">
        <w:rPr>
          <w:rFonts w:asciiTheme="minorHAnsi" w:eastAsia="Times New Roman" w:hAnsiTheme="minorHAnsi"/>
          <w:lang w:val="sr-Cyrl-RS"/>
        </w:rPr>
        <w:t xml:space="preserve"> </w:t>
      </w:r>
      <w:r w:rsidR="002629CA" w:rsidRPr="00C80689">
        <w:rPr>
          <w:b/>
          <w:lang w:val="ru-RU"/>
        </w:rPr>
        <w:t>„</w:t>
      </w:r>
      <w:r w:rsidR="002629CA" w:rsidRPr="00944BC3">
        <w:rPr>
          <w:b/>
          <w:lang w:val="ru-RU"/>
        </w:rPr>
        <w:t>Пошумљавање – подизање нових шума</w:t>
      </w:r>
      <w:r w:rsidR="002629CA" w:rsidRPr="00C80689">
        <w:rPr>
          <w:b/>
          <w:lang w:val="ru-RU"/>
        </w:rPr>
        <w:t>“</w:t>
      </w:r>
      <w:r w:rsidR="002629CA" w:rsidRPr="00C80689">
        <w:rPr>
          <w:lang w:val="ru-RU"/>
        </w:rPr>
        <w:t xml:space="preserve"> </w:t>
      </w:r>
      <w:r w:rsidRPr="006B6832">
        <w:rPr>
          <w:rFonts w:asciiTheme="minorHAnsi" w:eastAsia="Times New Roman" w:hAnsiTheme="minorHAnsi"/>
          <w:lang w:val="sr-Cyrl-RS"/>
        </w:rPr>
        <w:t xml:space="preserve">је пристигло укупно </w:t>
      </w:r>
      <w:r w:rsidR="006B6832" w:rsidRPr="006B6832">
        <w:rPr>
          <w:rFonts w:asciiTheme="minorHAnsi" w:eastAsia="Times New Roman" w:hAnsiTheme="minorHAnsi"/>
          <w:u w:val="single"/>
          <w:lang w:val="sr-Cyrl-RS"/>
        </w:rPr>
        <w:t>4 пријаве</w:t>
      </w:r>
      <w:r w:rsidR="002629CA">
        <w:rPr>
          <w:rFonts w:asciiTheme="minorHAnsi" w:eastAsia="Times New Roman" w:hAnsiTheme="minorHAnsi"/>
          <w:lang w:val="sr-Cyrl-RS"/>
        </w:rPr>
        <w:t xml:space="preserve">. </w:t>
      </w:r>
      <w:r w:rsidRPr="006B6832">
        <w:rPr>
          <w:lang w:val="ru-RU"/>
        </w:rPr>
        <w:t>С</w:t>
      </w:r>
      <w:r w:rsidRPr="006B6832">
        <w:rPr>
          <w:rFonts w:asciiTheme="minorHAnsi" w:eastAsia="Times New Roman" w:hAnsiTheme="minorHAnsi"/>
          <w:lang w:val="sr-Cyrl-RS"/>
        </w:rPr>
        <w:t>ве пријаве су благовремене.</w:t>
      </w:r>
    </w:p>
    <w:p w14:paraId="651DF13F" w14:textId="11F1FD12" w:rsidR="00836AD9" w:rsidRDefault="00836AD9" w:rsidP="00836AD9">
      <w:pPr>
        <w:pStyle w:val="NoSpacing"/>
        <w:ind w:firstLine="708"/>
        <w:jc w:val="both"/>
        <w:rPr>
          <w:lang w:val="sr-Latn-RS"/>
        </w:rPr>
      </w:pPr>
      <w:r w:rsidRPr="006B6832">
        <w:rPr>
          <w:lang w:val="sr-Cyrl-CS"/>
        </w:rPr>
        <w:t>Комисија је умајући у виду бодовну листу и расположива средства предложила</w:t>
      </w:r>
      <w:r w:rsidRPr="006B6832">
        <w:rPr>
          <w:lang w:val="ru-RU"/>
        </w:rPr>
        <w:t xml:space="preserve"> закључење уговора између Покрајинског секретаријата за пољопривреду водопривреду и шумарство и подносиоца пријаве као корисника средстава са </w:t>
      </w:r>
      <w:r w:rsidR="002629CA" w:rsidRPr="00C80689">
        <w:rPr>
          <w:lang w:val="ru-RU"/>
        </w:rPr>
        <w:t>пре</w:t>
      </w:r>
      <w:r w:rsidR="002629CA" w:rsidRPr="00C80689">
        <w:rPr>
          <w:lang w:val="sr-Cyrl-RS"/>
        </w:rPr>
        <w:t>г</w:t>
      </w:r>
      <w:r w:rsidR="002629CA" w:rsidRPr="00C80689">
        <w:rPr>
          <w:lang w:val="ru-RU"/>
        </w:rPr>
        <w:t>ледом</w:t>
      </w:r>
      <w:r w:rsidR="002629CA">
        <w:rPr>
          <w:lang w:val="ru-RU"/>
        </w:rPr>
        <w:t xml:space="preserve"> </w:t>
      </w:r>
      <w:r w:rsidR="002629CA" w:rsidRPr="00C80689">
        <w:rPr>
          <w:lang w:val="ru-RU"/>
        </w:rPr>
        <w:t>предложен</w:t>
      </w:r>
      <w:r w:rsidR="002629CA">
        <w:rPr>
          <w:lang w:val="ru-RU"/>
        </w:rPr>
        <w:t xml:space="preserve">их </w:t>
      </w:r>
      <w:r w:rsidR="002629CA" w:rsidRPr="00C80689">
        <w:rPr>
          <w:lang w:val="ru-RU"/>
        </w:rPr>
        <w:t>средстава</w:t>
      </w:r>
      <w:r w:rsidR="002629CA">
        <w:rPr>
          <w:lang w:val="ru-RU"/>
        </w:rPr>
        <w:t xml:space="preserve"> и </w:t>
      </w:r>
      <w:r w:rsidR="002629CA">
        <w:rPr>
          <w:lang w:val="sr-Cyrl-RS"/>
        </w:rPr>
        <w:t xml:space="preserve">прихватљиве </w:t>
      </w:r>
      <w:r w:rsidR="002629CA">
        <w:rPr>
          <w:lang w:val="ru-RU"/>
        </w:rPr>
        <w:t xml:space="preserve">површине за пошумљавање </w:t>
      </w:r>
      <w:r w:rsidRPr="006B6832">
        <w:rPr>
          <w:lang w:val="ru-RU"/>
        </w:rPr>
        <w:t>и износима Корисника средства</w:t>
      </w:r>
      <w:r w:rsidR="000134BA" w:rsidRPr="006B6832">
        <w:rPr>
          <w:lang w:val="sr-Latn-RS"/>
        </w:rPr>
        <w:t>:</w:t>
      </w:r>
    </w:p>
    <w:p w14:paraId="413C3831" w14:textId="77777777" w:rsidR="002629CA" w:rsidRPr="006B6832" w:rsidRDefault="002629CA" w:rsidP="00836AD9">
      <w:pPr>
        <w:pStyle w:val="NoSpacing"/>
        <w:ind w:firstLine="708"/>
        <w:jc w:val="both"/>
        <w:rPr>
          <w:lang w:val="sr-Latn-RS"/>
        </w:rPr>
      </w:pPr>
    </w:p>
    <w:p w14:paraId="0E681CA2" w14:textId="3F7563DB" w:rsidR="006B6832" w:rsidRDefault="006B6832" w:rsidP="006B6832">
      <w:pPr>
        <w:pStyle w:val="NoSpacing"/>
        <w:jc w:val="both"/>
        <w:rPr>
          <w:sz w:val="16"/>
          <w:szCs w:val="16"/>
          <w:lang w:val="sr-Latn-RS"/>
        </w:rPr>
      </w:pPr>
    </w:p>
    <w:tbl>
      <w:tblPr>
        <w:tblW w:w="11335" w:type="dxa"/>
        <w:tblInd w:w="1129" w:type="dxa"/>
        <w:tblLook w:val="04A0" w:firstRow="1" w:lastRow="0" w:firstColumn="1" w:lastColumn="0" w:noHBand="0" w:noVBand="1"/>
      </w:tblPr>
      <w:tblGrid>
        <w:gridCol w:w="620"/>
        <w:gridCol w:w="1799"/>
        <w:gridCol w:w="1324"/>
        <w:gridCol w:w="810"/>
        <w:gridCol w:w="1245"/>
        <w:gridCol w:w="1232"/>
        <w:gridCol w:w="802"/>
        <w:gridCol w:w="1180"/>
        <w:gridCol w:w="1026"/>
        <w:gridCol w:w="1297"/>
      </w:tblGrid>
      <w:tr w:rsidR="002629CA" w:rsidRPr="00B15DC8" w14:paraId="23D591D6" w14:textId="77777777" w:rsidTr="00B20E88">
        <w:trPr>
          <w:trHeight w:val="675"/>
        </w:trPr>
        <w:tc>
          <w:tcPr>
            <w:tcW w:w="655"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6BB42E7"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Р.бр.</w:t>
            </w:r>
          </w:p>
        </w:tc>
        <w:tc>
          <w:tcPr>
            <w:tcW w:w="2039" w:type="dxa"/>
            <w:tcBorders>
              <w:top w:val="single" w:sz="4" w:space="0" w:color="auto"/>
              <w:left w:val="nil"/>
              <w:bottom w:val="single" w:sz="4" w:space="0" w:color="auto"/>
              <w:right w:val="single" w:sz="4" w:space="0" w:color="auto"/>
            </w:tcBorders>
            <w:shd w:val="clear" w:color="000000" w:fill="FFC000"/>
            <w:vAlign w:val="center"/>
            <w:hideMark/>
          </w:tcPr>
          <w:p w14:paraId="290254B0"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Подносилац пријаве</w:t>
            </w:r>
          </w:p>
        </w:tc>
        <w:tc>
          <w:tcPr>
            <w:tcW w:w="922" w:type="dxa"/>
            <w:tcBorders>
              <w:top w:val="single" w:sz="4" w:space="0" w:color="auto"/>
              <w:left w:val="nil"/>
              <w:bottom w:val="single" w:sz="4" w:space="0" w:color="auto"/>
              <w:right w:val="single" w:sz="4" w:space="0" w:color="auto"/>
            </w:tcBorders>
            <w:shd w:val="clear" w:color="000000" w:fill="FFC000"/>
            <w:vAlign w:val="center"/>
            <w:hideMark/>
          </w:tcPr>
          <w:p w14:paraId="5977A353"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Место  - Седиште</w:t>
            </w:r>
          </w:p>
        </w:tc>
        <w:tc>
          <w:tcPr>
            <w:tcW w:w="849" w:type="dxa"/>
            <w:tcBorders>
              <w:top w:val="single" w:sz="4" w:space="0" w:color="auto"/>
              <w:left w:val="nil"/>
              <w:bottom w:val="single" w:sz="4" w:space="0" w:color="auto"/>
              <w:right w:val="single" w:sz="4" w:space="0" w:color="auto"/>
            </w:tcBorders>
            <w:shd w:val="clear" w:color="000000" w:fill="FFC000"/>
            <w:vAlign w:val="center"/>
            <w:hideMark/>
          </w:tcPr>
          <w:p w14:paraId="5DC19A9E"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Збир бодова</w:t>
            </w:r>
          </w:p>
        </w:tc>
        <w:tc>
          <w:tcPr>
            <w:tcW w:w="1245" w:type="dxa"/>
            <w:tcBorders>
              <w:top w:val="single" w:sz="4" w:space="0" w:color="auto"/>
              <w:left w:val="nil"/>
              <w:bottom w:val="single" w:sz="4" w:space="0" w:color="auto"/>
              <w:right w:val="single" w:sz="4" w:space="0" w:color="auto"/>
            </w:tcBorders>
            <w:shd w:val="clear" w:color="000000" w:fill="FFC000"/>
            <w:vAlign w:val="center"/>
            <w:hideMark/>
          </w:tcPr>
          <w:p w14:paraId="675575B7"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 xml:space="preserve">Прихватљива </w:t>
            </w:r>
            <w:r w:rsidRPr="00B20E88">
              <w:rPr>
                <w:rFonts w:eastAsia="Times New Roman" w:cs="Arial"/>
                <w:color w:val="000000"/>
                <w:sz w:val="18"/>
                <w:szCs w:val="18"/>
              </w:rPr>
              <w:t>површина</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 xml:space="preserve">             </w:t>
            </w:r>
            <w:r w:rsidRPr="00B20E88">
              <w:rPr>
                <w:rFonts w:eastAsia="Times New Roman" w:cs="Arial"/>
                <w:color w:val="000000"/>
                <w:sz w:val="18"/>
                <w:szCs w:val="18"/>
                <w:lang w:val="sr-Cyrl-RS"/>
              </w:rPr>
              <w:t>(</w:t>
            </w:r>
            <w:r w:rsidRPr="00B20E88">
              <w:rPr>
                <w:rFonts w:eastAsia="Times New Roman" w:cs="Arial"/>
                <w:color w:val="000000"/>
                <w:sz w:val="18"/>
                <w:szCs w:val="18"/>
              </w:rPr>
              <w:t>h</w:t>
            </w:r>
            <w:r w:rsidRPr="00B20E88">
              <w:rPr>
                <w:rFonts w:eastAsia="Times New Roman" w:cs="Arial"/>
                <w:color w:val="000000"/>
                <w:sz w:val="18"/>
                <w:szCs w:val="18"/>
                <w:lang w:val="sr-Cyrl-RS"/>
              </w:rPr>
              <w:t>а)</w:t>
            </w:r>
          </w:p>
        </w:tc>
        <w:tc>
          <w:tcPr>
            <w:tcW w:w="1291" w:type="dxa"/>
            <w:tcBorders>
              <w:top w:val="single" w:sz="4" w:space="0" w:color="auto"/>
              <w:left w:val="nil"/>
              <w:bottom w:val="single" w:sz="4" w:space="0" w:color="auto"/>
              <w:right w:val="single" w:sz="4" w:space="0" w:color="auto"/>
            </w:tcBorders>
            <w:shd w:val="clear" w:color="000000" w:fill="FFC000"/>
            <w:vAlign w:val="center"/>
            <w:hideMark/>
          </w:tcPr>
          <w:p w14:paraId="5491D0E9"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Предложен</w:t>
            </w:r>
            <w:r w:rsidRPr="00B20E88">
              <w:rPr>
                <w:rFonts w:eastAsia="Times New Roman" w:cs="Arial"/>
                <w:color w:val="000000"/>
                <w:sz w:val="18"/>
                <w:szCs w:val="18"/>
              </w:rPr>
              <w:t xml:space="preserve"> износ</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 xml:space="preserve">                      </w:t>
            </w:r>
            <w:r w:rsidRPr="00B20E88">
              <w:rPr>
                <w:rFonts w:eastAsia="Times New Roman" w:cs="Arial"/>
                <w:color w:val="000000"/>
                <w:sz w:val="18"/>
                <w:szCs w:val="18"/>
                <w:lang w:val="sr-Cyrl-RS"/>
              </w:rPr>
              <w:t>(динара)</w:t>
            </w:r>
          </w:p>
        </w:tc>
        <w:tc>
          <w:tcPr>
            <w:tcW w:w="802" w:type="dxa"/>
            <w:tcBorders>
              <w:top w:val="single" w:sz="4" w:space="0" w:color="auto"/>
              <w:left w:val="nil"/>
              <w:bottom w:val="single" w:sz="4" w:space="0" w:color="auto"/>
              <w:right w:val="single" w:sz="4" w:space="0" w:color="auto"/>
            </w:tcBorders>
            <w:shd w:val="clear" w:color="000000" w:fill="FFC000"/>
            <w:vAlign w:val="center"/>
            <w:hideMark/>
          </w:tcPr>
          <w:p w14:paraId="790855E7"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 xml:space="preserve">Учешће ПС </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w:t>
            </w:r>
            <w:r w:rsidRPr="00B20E88">
              <w:rPr>
                <w:rFonts w:eastAsia="Times New Roman" w:cs="Arial"/>
                <w:color w:val="000000"/>
                <w:sz w:val="18"/>
                <w:szCs w:val="18"/>
                <w:lang w:val="sr-Cyrl-RS"/>
              </w:rPr>
              <w:t>)</w:t>
            </w:r>
          </w:p>
        </w:tc>
        <w:tc>
          <w:tcPr>
            <w:tcW w:w="1180" w:type="dxa"/>
            <w:tcBorders>
              <w:top w:val="single" w:sz="4" w:space="0" w:color="auto"/>
              <w:left w:val="nil"/>
              <w:bottom w:val="single" w:sz="4" w:space="0" w:color="auto"/>
              <w:right w:val="single" w:sz="4" w:space="0" w:color="auto"/>
            </w:tcBorders>
            <w:shd w:val="clear" w:color="000000" w:fill="FFC000"/>
            <w:vAlign w:val="center"/>
            <w:hideMark/>
          </w:tcPr>
          <w:p w14:paraId="4FD48843"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 xml:space="preserve">Учешће корисника за Уговор </w:t>
            </w:r>
            <w:r w:rsidRPr="00B20E88">
              <w:rPr>
                <w:rFonts w:eastAsia="Times New Roman" w:cs="Arial"/>
                <w:color w:val="000000"/>
                <w:sz w:val="18"/>
                <w:szCs w:val="18"/>
                <w:lang w:val="sr-Cyrl-RS"/>
              </w:rPr>
              <w:t>(динара)</w:t>
            </w:r>
          </w:p>
        </w:tc>
        <w:tc>
          <w:tcPr>
            <w:tcW w:w="1026" w:type="dxa"/>
            <w:tcBorders>
              <w:top w:val="single" w:sz="4" w:space="0" w:color="auto"/>
              <w:left w:val="nil"/>
              <w:bottom w:val="single" w:sz="4" w:space="0" w:color="auto"/>
              <w:right w:val="single" w:sz="4" w:space="0" w:color="auto"/>
            </w:tcBorders>
            <w:shd w:val="clear" w:color="000000" w:fill="FFC000"/>
            <w:vAlign w:val="center"/>
            <w:hideMark/>
          </w:tcPr>
          <w:p w14:paraId="277C4A3C"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Учешће корисника</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w:t>
            </w:r>
            <w:r w:rsidRPr="00B20E88">
              <w:rPr>
                <w:rFonts w:eastAsia="Times New Roman" w:cs="Arial"/>
                <w:color w:val="000000"/>
                <w:sz w:val="18"/>
                <w:szCs w:val="18"/>
                <w:lang w:val="sr-Cyrl-RS"/>
              </w:rPr>
              <w:t>)</w:t>
            </w:r>
          </w:p>
        </w:tc>
        <w:tc>
          <w:tcPr>
            <w:tcW w:w="1326" w:type="dxa"/>
            <w:tcBorders>
              <w:top w:val="single" w:sz="4" w:space="0" w:color="auto"/>
              <w:left w:val="nil"/>
              <w:bottom w:val="single" w:sz="4" w:space="0" w:color="auto"/>
              <w:right w:val="single" w:sz="4" w:space="0" w:color="auto"/>
            </w:tcBorders>
            <w:shd w:val="clear" w:color="000000" w:fill="FFC000"/>
            <w:vAlign w:val="center"/>
            <w:hideMark/>
          </w:tcPr>
          <w:p w14:paraId="663895BE"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Укупна вредност пројекта</w:t>
            </w:r>
            <w:r w:rsidRPr="00B20E88">
              <w:rPr>
                <w:rFonts w:eastAsia="Times New Roman" w:cs="Arial"/>
                <w:color w:val="000000"/>
                <w:sz w:val="18"/>
                <w:szCs w:val="18"/>
                <w:lang w:val="sr-Cyrl-RS"/>
              </w:rPr>
              <w:t xml:space="preserve"> (динара)</w:t>
            </w:r>
          </w:p>
        </w:tc>
      </w:tr>
      <w:tr w:rsidR="002629CA" w:rsidRPr="00B27FEA" w14:paraId="658D3833" w14:textId="77777777" w:rsidTr="00B20E88">
        <w:trPr>
          <w:trHeight w:val="397"/>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5348833A"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1</w:t>
            </w:r>
          </w:p>
        </w:tc>
        <w:tc>
          <w:tcPr>
            <w:tcW w:w="2039" w:type="dxa"/>
            <w:tcBorders>
              <w:top w:val="nil"/>
              <w:left w:val="nil"/>
              <w:bottom w:val="single" w:sz="4" w:space="0" w:color="auto"/>
              <w:right w:val="single" w:sz="4" w:space="0" w:color="auto"/>
            </w:tcBorders>
            <w:shd w:val="clear" w:color="auto" w:fill="auto"/>
            <w:vAlign w:val="center"/>
          </w:tcPr>
          <w:p w14:paraId="1FDF22A9"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ЈП „Војводинашуме“</w:t>
            </w:r>
          </w:p>
        </w:tc>
        <w:tc>
          <w:tcPr>
            <w:tcW w:w="922" w:type="dxa"/>
            <w:tcBorders>
              <w:top w:val="nil"/>
              <w:left w:val="nil"/>
              <w:bottom w:val="single" w:sz="4" w:space="0" w:color="auto"/>
              <w:right w:val="single" w:sz="4" w:space="0" w:color="auto"/>
            </w:tcBorders>
            <w:shd w:val="clear" w:color="auto" w:fill="auto"/>
            <w:vAlign w:val="center"/>
          </w:tcPr>
          <w:p w14:paraId="4E417806"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Петроварадин</w:t>
            </w:r>
          </w:p>
        </w:tc>
        <w:tc>
          <w:tcPr>
            <w:tcW w:w="849" w:type="dxa"/>
            <w:tcBorders>
              <w:top w:val="nil"/>
              <w:left w:val="nil"/>
              <w:bottom w:val="single" w:sz="4" w:space="0" w:color="auto"/>
              <w:right w:val="single" w:sz="4" w:space="0" w:color="auto"/>
            </w:tcBorders>
            <w:shd w:val="clear" w:color="auto" w:fill="auto"/>
            <w:vAlign w:val="center"/>
          </w:tcPr>
          <w:p w14:paraId="40A654B9"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80</w:t>
            </w:r>
          </w:p>
        </w:tc>
        <w:tc>
          <w:tcPr>
            <w:tcW w:w="1245" w:type="dxa"/>
            <w:tcBorders>
              <w:top w:val="nil"/>
              <w:left w:val="nil"/>
              <w:bottom w:val="single" w:sz="4" w:space="0" w:color="auto"/>
              <w:right w:val="single" w:sz="4" w:space="0" w:color="auto"/>
            </w:tcBorders>
            <w:shd w:val="clear" w:color="auto" w:fill="auto"/>
            <w:vAlign w:val="center"/>
          </w:tcPr>
          <w:p w14:paraId="480D0F2E"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36,99</w:t>
            </w:r>
          </w:p>
        </w:tc>
        <w:tc>
          <w:tcPr>
            <w:tcW w:w="1291" w:type="dxa"/>
            <w:tcBorders>
              <w:top w:val="nil"/>
              <w:left w:val="nil"/>
              <w:bottom w:val="single" w:sz="4" w:space="0" w:color="auto"/>
              <w:right w:val="single" w:sz="4" w:space="0" w:color="auto"/>
            </w:tcBorders>
            <w:shd w:val="clear" w:color="auto" w:fill="auto"/>
            <w:vAlign w:val="center"/>
          </w:tcPr>
          <w:p w14:paraId="380C269C"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7.092.600,00</w:t>
            </w:r>
          </w:p>
        </w:tc>
        <w:tc>
          <w:tcPr>
            <w:tcW w:w="802" w:type="dxa"/>
            <w:tcBorders>
              <w:top w:val="nil"/>
              <w:left w:val="nil"/>
              <w:bottom w:val="single" w:sz="4" w:space="0" w:color="auto"/>
              <w:right w:val="single" w:sz="4" w:space="0" w:color="auto"/>
            </w:tcBorders>
            <w:shd w:val="clear" w:color="auto" w:fill="auto"/>
            <w:vAlign w:val="center"/>
          </w:tcPr>
          <w:p w14:paraId="453212C7"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82</w:t>
            </w:r>
          </w:p>
        </w:tc>
        <w:tc>
          <w:tcPr>
            <w:tcW w:w="1180" w:type="dxa"/>
            <w:tcBorders>
              <w:top w:val="nil"/>
              <w:left w:val="nil"/>
              <w:bottom w:val="single" w:sz="4" w:space="0" w:color="auto"/>
              <w:right w:val="single" w:sz="4" w:space="0" w:color="auto"/>
            </w:tcBorders>
            <w:shd w:val="clear" w:color="auto" w:fill="auto"/>
            <w:vAlign w:val="center"/>
          </w:tcPr>
          <w:p w14:paraId="2D07298C"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1.542.020,04</w:t>
            </w:r>
          </w:p>
        </w:tc>
        <w:tc>
          <w:tcPr>
            <w:tcW w:w="1026" w:type="dxa"/>
            <w:tcBorders>
              <w:top w:val="nil"/>
              <w:left w:val="nil"/>
              <w:bottom w:val="single" w:sz="4" w:space="0" w:color="auto"/>
              <w:right w:val="single" w:sz="4" w:space="0" w:color="auto"/>
            </w:tcBorders>
            <w:shd w:val="clear" w:color="auto" w:fill="auto"/>
            <w:vAlign w:val="center"/>
          </w:tcPr>
          <w:p w14:paraId="06D19DC1"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18</w:t>
            </w:r>
          </w:p>
        </w:tc>
        <w:tc>
          <w:tcPr>
            <w:tcW w:w="1326" w:type="dxa"/>
            <w:tcBorders>
              <w:top w:val="nil"/>
              <w:left w:val="nil"/>
              <w:bottom w:val="single" w:sz="4" w:space="0" w:color="auto"/>
              <w:right w:val="single" w:sz="4" w:space="0" w:color="auto"/>
            </w:tcBorders>
            <w:shd w:val="clear" w:color="auto" w:fill="auto"/>
            <w:vAlign w:val="center"/>
          </w:tcPr>
          <w:p w14:paraId="329DA9F0"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8.634.620,04</w:t>
            </w:r>
          </w:p>
        </w:tc>
      </w:tr>
      <w:tr w:rsidR="002629CA" w:rsidRPr="00B15DC8" w14:paraId="56C9B340" w14:textId="77777777" w:rsidTr="00B20E88">
        <w:trPr>
          <w:trHeight w:val="285"/>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75B1D876"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2</w:t>
            </w:r>
          </w:p>
        </w:tc>
        <w:tc>
          <w:tcPr>
            <w:tcW w:w="2039" w:type="dxa"/>
            <w:tcBorders>
              <w:top w:val="nil"/>
              <w:left w:val="nil"/>
              <w:bottom w:val="single" w:sz="4" w:space="0" w:color="auto"/>
              <w:right w:val="single" w:sz="4" w:space="0" w:color="auto"/>
            </w:tcBorders>
            <w:shd w:val="clear" w:color="auto" w:fill="auto"/>
            <w:vAlign w:val="center"/>
          </w:tcPr>
          <w:p w14:paraId="42CA2233"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ЈП „Комунал“</w:t>
            </w:r>
          </w:p>
        </w:tc>
        <w:tc>
          <w:tcPr>
            <w:tcW w:w="922" w:type="dxa"/>
            <w:tcBorders>
              <w:top w:val="nil"/>
              <w:left w:val="nil"/>
              <w:bottom w:val="single" w:sz="4" w:space="0" w:color="auto"/>
              <w:right w:val="single" w:sz="4" w:space="0" w:color="auto"/>
            </w:tcBorders>
            <w:shd w:val="clear" w:color="auto" w:fill="auto"/>
            <w:vAlign w:val="center"/>
          </w:tcPr>
          <w:p w14:paraId="5F8ED7C4"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Мали Иђош</w:t>
            </w:r>
          </w:p>
        </w:tc>
        <w:tc>
          <w:tcPr>
            <w:tcW w:w="849" w:type="dxa"/>
            <w:tcBorders>
              <w:top w:val="nil"/>
              <w:left w:val="nil"/>
              <w:bottom w:val="single" w:sz="4" w:space="0" w:color="auto"/>
              <w:right w:val="single" w:sz="4" w:space="0" w:color="auto"/>
            </w:tcBorders>
            <w:shd w:val="clear" w:color="auto" w:fill="auto"/>
            <w:vAlign w:val="center"/>
          </w:tcPr>
          <w:p w14:paraId="05F860DC"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70</w:t>
            </w:r>
          </w:p>
        </w:tc>
        <w:tc>
          <w:tcPr>
            <w:tcW w:w="1245" w:type="dxa"/>
            <w:tcBorders>
              <w:top w:val="nil"/>
              <w:left w:val="nil"/>
              <w:bottom w:val="single" w:sz="4" w:space="0" w:color="auto"/>
              <w:right w:val="single" w:sz="4" w:space="0" w:color="auto"/>
            </w:tcBorders>
            <w:shd w:val="clear" w:color="auto" w:fill="auto"/>
            <w:vAlign w:val="center"/>
          </w:tcPr>
          <w:p w14:paraId="24A8858E"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2,46</w:t>
            </w:r>
          </w:p>
        </w:tc>
        <w:tc>
          <w:tcPr>
            <w:tcW w:w="1291" w:type="dxa"/>
            <w:tcBorders>
              <w:top w:val="nil"/>
              <w:left w:val="nil"/>
              <w:bottom w:val="single" w:sz="4" w:space="0" w:color="auto"/>
              <w:right w:val="single" w:sz="4" w:space="0" w:color="auto"/>
            </w:tcBorders>
            <w:shd w:val="clear" w:color="auto" w:fill="auto"/>
            <w:vAlign w:val="center"/>
          </w:tcPr>
          <w:p w14:paraId="701863D0"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344.400,00</w:t>
            </w:r>
          </w:p>
        </w:tc>
        <w:tc>
          <w:tcPr>
            <w:tcW w:w="802" w:type="dxa"/>
            <w:tcBorders>
              <w:top w:val="nil"/>
              <w:left w:val="nil"/>
              <w:bottom w:val="single" w:sz="4" w:space="0" w:color="auto"/>
              <w:right w:val="single" w:sz="4" w:space="0" w:color="auto"/>
            </w:tcBorders>
            <w:shd w:val="clear" w:color="auto" w:fill="auto"/>
            <w:vAlign w:val="center"/>
          </w:tcPr>
          <w:p w14:paraId="72BA0A7C"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48</w:t>
            </w:r>
          </w:p>
        </w:tc>
        <w:tc>
          <w:tcPr>
            <w:tcW w:w="1180" w:type="dxa"/>
            <w:tcBorders>
              <w:top w:val="nil"/>
              <w:left w:val="nil"/>
              <w:bottom w:val="single" w:sz="4" w:space="0" w:color="auto"/>
              <w:right w:val="single" w:sz="4" w:space="0" w:color="auto"/>
            </w:tcBorders>
            <w:shd w:val="clear" w:color="auto" w:fill="auto"/>
            <w:vAlign w:val="center"/>
          </w:tcPr>
          <w:p w14:paraId="663134D9"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374.011,02</w:t>
            </w:r>
          </w:p>
        </w:tc>
        <w:tc>
          <w:tcPr>
            <w:tcW w:w="1026" w:type="dxa"/>
            <w:tcBorders>
              <w:top w:val="nil"/>
              <w:left w:val="nil"/>
              <w:bottom w:val="single" w:sz="4" w:space="0" w:color="auto"/>
              <w:right w:val="single" w:sz="4" w:space="0" w:color="auto"/>
            </w:tcBorders>
            <w:shd w:val="clear" w:color="auto" w:fill="auto"/>
            <w:vAlign w:val="center"/>
          </w:tcPr>
          <w:p w14:paraId="08C56824"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52</w:t>
            </w:r>
          </w:p>
        </w:tc>
        <w:tc>
          <w:tcPr>
            <w:tcW w:w="1326" w:type="dxa"/>
            <w:tcBorders>
              <w:top w:val="nil"/>
              <w:left w:val="nil"/>
              <w:bottom w:val="single" w:sz="4" w:space="0" w:color="auto"/>
              <w:right w:val="single" w:sz="4" w:space="0" w:color="auto"/>
            </w:tcBorders>
            <w:shd w:val="clear" w:color="auto" w:fill="auto"/>
            <w:vAlign w:val="center"/>
          </w:tcPr>
          <w:p w14:paraId="1838D17F"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718.411,02</w:t>
            </w:r>
          </w:p>
        </w:tc>
      </w:tr>
      <w:tr w:rsidR="002629CA" w:rsidRPr="00B15DC8" w14:paraId="3F97CBAB" w14:textId="77777777" w:rsidTr="00B20E88">
        <w:trPr>
          <w:trHeight w:val="285"/>
        </w:trPr>
        <w:tc>
          <w:tcPr>
            <w:tcW w:w="655" w:type="dxa"/>
            <w:tcBorders>
              <w:top w:val="nil"/>
              <w:left w:val="single" w:sz="4" w:space="0" w:color="auto"/>
              <w:bottom w:val="single" w:sz="4" w:space="0" w:color="auto"/>
              <w:right w:val="single" w:sz="4" w:space="0" w:color="auto"/>
            </w:tcBorders>
            <w:shd w:val="clear" w:color="auto" w:fill="auto"/>
            <w:vAlign w:val="center"/>
          </w:tcPr>
          <w:p w14:paraId="12EE8E59"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3</w:t>
            </w:r>
          </w:p>
        </w:tc>
        <w:tc>
          <w:tcPr>
            <w:tcW w:w="2039" w:type="dxa"/>
            <w:tcBorders>
              <w:top w:val="nil"/>
              <w:left w:val="nil"/>
              <w:bottom w:val="single" w:sz="4" w:space="0" w:color="auto"/>
              <w:right w:val="single" w:sz="4" w:space="0" w:color="auto"/>
            </w:tcBorders>
            <w:shd w:val="clear" w:color="auto" w:fill="auto"/>
            <w:vAlign w:val="center"/>
          </w:tcPr>
          <w:p w14:paraId="64D7959E"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ЈАЗИП</w:t>
            </w:r>
          </w:p>
        </w:tc>
        <w:tc>
          <w:tcPr>
            <w:tcW w:w="922" w:type="dxa"/>
            <w:tcBorders>
              <w:top w:val="nil"/>
              <w:left w:val="nil"/>
              <w:bottom w:val="single" w:sz="4" w:space="0" w:color="auto"/>
              <w:right w:val="single" w:sz="4" w:space="0" w:color="auto"/>
            </w:tcBorders>
            <w:shd w:val="clear" w:color="auto" w:fill="auto"/>
            <w:vAlign w:val="center"/>
          </w:tcPr>
          <w:p w14:paraId="3D93AB76"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Врбас</w:t>
            </w:r>
          </w:p>
        </w:tc>
        <w:tc>
          <w:tcPr>
            <w:tcW w:w="849" w:type="dxa"/>
            <w:tcBorders>
              <w:top w:val="nil"/>
              <w:left w:val="nil"/>
              <w:bottom w:val="single" w:sz="4" w:space="0" w:color="auto"/>
              <w:right w:val="single" w:sz="4" w:space="0" w:color="auto"/>
            </w:tcBorders>
            <w:shd w:val="clear" w:color="auto" w:fill="auto"/>
            <w:vAlign w:val="center"/>
          </w:tcPr>
          <w:p w14:paraId="65259845"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65</w:t>
            </w:r>
          </w:p>
        </w:tc>
        <w:tc>
          <w:tcPr>
            <w:tcW w:w="1245" w:type="dxa"/>
            <w:tcBorders>
              <w:top w:val="nil"/>
              <w:left w:val="nil"/>
              <w:bottom w:val="single" w:sz="4" w:space="0" w:color="auto"/>
              <w:right w:val="single" w:sz="4" w:space="0" w:color="auto"/>
            </w:tcBorders>
            <w:shd w:val="clear" w:color="auto" w:fill="auto"/>
            <w:vAlign w:val="center"/>
          </w:tcPr>
          <w:p w14:paraId="6E4F7710"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3,78</w:t>
            </w:r>
          </w:p>
        </w:tc>
        <w:tc>
          <w:tcPr>
            <w:tcW w:w="1291" w:type="dxa"/>
            <w:tcBorders>
              <w:top w:val="nil"/>
              <w:left w:val="nil"/>
              <w:bottom w:val="single" w:sz="4" w:space="0" w:color="auto"/>
              <w:right w:val="single" w:sz="4" w:space="0" w:color="auto"/>
            </w:tcBorders>
            <w:shd w:val="clear" w:color="auto" w:fill="auto"/>
            <w:vAlign w:val="center"/>
          </w:tcPr>
          <w:p w14:paraId="7997A582"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540.400,00</w:t>
            </w:r>
          </w:p>
        </w:tc>
        <w:tc>
          <w:tcPr>
            <w:tcW w:w="802" w:type="dxa"/>
            <w:tcBorders>
              <w:top w:val="nil"/>
              <w:left w:val="nil"/>
              <w:bottom w:val="single" w:sz="4" w:space="0" w:color="auto"/>
              <w:right w:val="single" w:sz="4" w:space="0" w:color="auto"/>
            </w:tcBorders>
            <w:shd w:val="clear" w:color="auto" w:fill="auto"/>
            <w:vAlign w:val="center"/>
          </w:tcPr>
          <w:p w14:paraId="49B56071"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48</w:t>
            </w:r>
          </w:p>
        </w:tc>
        <w:tc>
          <w:tcPr>
            <w:tcW w:w="1180" w:type="dxa"/>
            <w:tcBorders>
              <w:top w:val="nil"/>
              <w:left w:val="nil"/>
              <w:bottom w:val="single" w:sz="4" w:space="0" w:color="auto"/>
              <w:right w:val="single" w:sz="4" w:space="0" w:color="auto"/>
            </w:tcBorders>
            <w:shd w:val="clear" w:color="auto" w:fill="auto"/>
            <w:vAlign w:val="center"/>
          </w:tcPr>
          <w:p w14:paraId="4E419E66"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576.853,20</w:t>
            </w:r>
          </w:p>
        </w:tc>
        <w:tc>
          <w:tcPr>
            <w:tcW w:w="1026" w:type="dxa"/>
            <w:tcBorders>
              <w:top w:val="nil"/>
              <w:left w:val="nil"/>
              <w:bottom w:val="single" w:sz="4" w:space="0" w:color="auto"/>
              <w:right w:val="single" w:sz="4" w:space="0" w:color="auto"/>
            </w:tcBorders>
            <w:shd w:val="clear" w:color="auto" w:fill="auto"/>
            <w:vAlign w:val="center"/>
          </w:tcPr>
          <w:p w14:paraId="4666969B"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52</w:t>
            </w:r>
          </w:p>
        </w:tc>
        <w:tc>
          <w:tcPr>
            <w:tcW w:w="1326" w:type="dxa"/>
            <w:tcBorders>
              <w:top w:val="nil"/>
              <w:left w:val="nil"/>
              <w:bottom w:val="single" w:sz="4" w:space="0" w:color="auto"/>
              <w:right w:val="single" w:sz="4" w:space="0" w:color="auto"/>
            </w:tcBorders>
            <w:shd w:val="clear" w:color="auto" w:fill="auto"/>
            <w:vAlign w:val="center"/>
          </w:tcPr>
          <w:p w14:paraId="68AC9332"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1.117.253,20</w:t>
            </w:r>
          </w:p>
        </w:tc>
      </w:tr>
      <w:tr w:rsidR="002629CA" w:rsidRPr="004B21A4" w14:paraId="49A2032B" w14:textId="77777777" w:rsidTr="00B20E88">
        <w:trPr>
          <w:trHeight w:val="285"/>
        </w:trPr>
        <w:tc>
          <w:tcPr>
            <w:tcW w:w="655" w:type="dxa"/>
            <w:tcBorders>
              <w:top w:val="nil"/>
              <w:left w:val="single" w:sz="4" w:space="0" w:color="auto"/>
              <w:bottom w:val="single" w:sz="4" w:space="0" w:color="auto"/>
              <w:right w:val="single" w:sz="4" w:space="0" w:color="auto"/>
            </w:tcBorders>
            <w:shd w:val="clear" w:color="auto" w:fill="auto"/>
            <w:vAlign w:val="center"/>
          </w:tcPr>
          <w:p w14:paraId="3D6D252E"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4</w:t>
            </w:r>
          </w:p>
        </w:tc>
        <w:tc>
          <w:tcPr>
            <w:tcW w:w="2039" w:type="dxa"/>
            <w:tcBorders>
              <w:top w:val="nil"/>
              <w:left w:val="nil"/>
              <w:bottom w:val="single" w:sz="4" w:space="0" w:color="auto"/>
              <w:right w:val="single" w:sz="4" w:space="0" w:color="auto"/>
            </w:tcBorders>
            <w:shd w:val="clear" w:color="auto" w:fill="auto"/>
            <w:vAlign w:val="center"/>
          </w:tcPr>
          <w:p w14:paraId="1F38292F"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SIM Proing</w:t>
            </w:r>
          </w:p>
        </w:tc>
        <w:tc>
          <w:tcPr>
            <w:tcW w:w="922" w:type="dxa"/>
            <w:tcBorders>
              <w:top w:val="nil"/>
              <w:left w:val="nil"/>
              <w:bottom w:val="single" w:sz="4" w:space="0" w:color="auto"/>
              <w:right w:val="single" w:sz="4" w:space="0" w:color="auto"/>
            </w:tcBorders>
            <w:shd w:val="clear" w:color="auto" w:fill="auto"/>
            <w:vAlign w:val="center"/>
          </w:tcPr>
          <w:p w14:paraId="4890B0E3"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Зрењанин</w:t>
            </w:r>
          </w:p>
        </w:tc>
        <w:tc>
          <w:tcPr>
            <w:tcW w:w="849" w:type="dxa"/>
            <w:tcBorders>
              <w:top w:val="nil"/>
              <w:left w:val="nil"/>
              <w:bottom w:val="single" w:sz="4" w:space="0" w:color="auto"/>
              <w:right w:val="single" w:sz="4" w:space="0" w:color="auto"/>
            </w:tcBorders>
            <w:shd w:val="clear" w:color="auto" w:fill="auto"/>
            <w:vAlign w:val="center"/>
          </w:tcPr>
          <w:p w14:paraId="71DED2DF"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51</w:t>
            </w:r>
          </w:p>
        </w:tc>
        <w:tc>
          <w:tcPr>
            <w:tcW w:w="1245" w:type="dxa"/>
            <w:tcBorders>
              <w:top w:val="nil"/>
              <w:left w:val="nil"/>
              <w:bottom w:val="single" w:sz="4" w:space="0" w:color="auto"/>
              <w:right w:val="single" w:sz="4" w:space="0" w:color="auto"/>
            </w:tcBorders>
            <w:shd w:val="clear" w:color="auto" w:fill="auto"/>
            <w:vAlign w:val="center"/>
          </w:tcPr>
          <w:p w14:paraId="0C4CB01F"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1,15</w:t>
            </w:r>
          </w:p>
        </w:tc>
        <w:tc>
          <w:tcPr>
            <w:tcW w:w="1291" w:type="dxa"/>
            <w:tcBorders>
              <w:top w:val="nil"/>
              <w:left w:val="nil"/>
              <w:bottom w:val="single" w:sz="4" w:space="0" w:color="auto"/>
              <w:right w:val="single" w:sz="4" w:space="0" w:color="auto"/>
            </w:tcBorders>
            <w:shd w:val="clear" w:color="auto" w:fill="auto"/>
            <w:vAlign w:val="center"/>
          </w:tcPr>
          <w:p w14:paraId="750D5985"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207.000,00</w:t>
            </w:r>
          </w:p>
        </w:tc>
        <w:tc>
          <w:tcPr>
            <w:tcW w:w="802" w:type="dxa"/>
            <w:tcBorders>
              <w:top w:val="nil"/>
              <w:left w:val="nil"/>
              <w:bottom w:val="single" w:sz="4" w:space="0" w:color="auto"/>
              <w:right w:val="single" w:sz="4" w:space="0" w:color="auto"/>
            </w:tcBorders>
            <w:shd w:val="clear" w:color="auto" w:fill="auto"/>
            <w:vAlign w:val="center"/>
          </w:tcPr>
          <w:p w14:paraId="1C302F5E"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94</w:t>
            </w:r>
          </w:p>
        </w:tc>
        <w:tc>
          <w:tcPr>
            <w:tcW w:w="1180" w:type="dxa"/>
            <w:tcBorders>
              <w:top w:val="nil"/>
              <w:left w:val="nil"/>
              <w:bottom w:val="single" w:sz="4" w:space="0" w:color="auto"/>
              <w:right w:val="single" w:sz="4" w:space="0" w:color="auto"/>
            </w:tcBorders>
            <w:shd w:val="clear" w:color="auto" w:fill="auto"/>
            <w:vAlign w:val="center"/>
          </w:tcPr>
          <w:p w14:paraId="7F95D9EC" w14:textId="77777777" w:rsidR="002629CA" w:rsidRPr="00B20E88" w:rsidRDefault="002629CA" w:rsidP="00EE68DD">
            <w:pPr>
              <w:spacing w:after="0" w:line="240" w:lineRule="auto"/>
              <w:jc w:val="right"/>
              <w:rPr>
                <w:rFonts w:eastAsia="Times New Roman" w:cs="Arial"/>
                <w:color w:val="000000"/>
                <w:sz w:val="18"/>
                <w:szCs w:val="18"/>
                <w:lang w:val="sr-Cyrl-RS"/>
              </w:rPr>
            </w:pPr>
            <w:r w:rsidRPr="00B20E88">
              <w:rPr>
                <w:rFonts w:eastAsia="Times New Roman" w:cs="Arial"/>
                <w:color w:val="000000"/>
                <w:sz w:val="18"/>
                <w:szCs w:val="18"/>
                <w:lang w:val="sr-Cyrl-RS"/>
              </w:rPr>
              <w:t>13.000,00</w:t>
            </w:r>
          </w:p>
        </w:tc>
        <w:tc>
          <w:tcPr>
            <w:tcW w:w="1026" w:type="dxa"/>
            <w:tcBorders>
              <w:top w:val="nil"/>
              <w:left w:val="nil"/>
              <w:bottom w:val="single" w:sz="4" w:space="0" w:color="auto"/>
              <w:right w:val="single" w:sz="4" w:space="0" w:color="auto"/>
            </w:tcBorders>
            <w:shd w:val="clear" w:color="auto" w:fill="auto"/>
            <w:vAlign w:val="center"/>
          </w:tcPr>
          <w:p w14:paraId="32D63C74"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6</w:t>
            </w:r>
          </w:p>
        </w:tc>
        <w:tc>
          <w:tcPr>
            <w:tcW w:w="1326" w:type="dxa"/>
            <w:tcBorders>
              <w:top w:val="nil"/>
              <w:left w:val="nil"/>
              <w:bottom w:val="single" w:sz="4" w:space="0" w:color="auto"/>
              <w:right w:val="single" w:sz="4" w:space="0" w:color="auto"/>
            </w:tcBorders>
            <w:shd w:val="clear" w:color="auto" w:fill="auto"/>
            <w:vAlign w:val="center"/>
          </w:tcPr>
          <w:p w14:paraId="5FDA0295" w14:textId="77777777" w:rsidR="002629CA" w:rsidRPr="00B20E88" w:rsidRDefault="002629CA" w:rsidP="00EE68DD">
            <w:pPr>
              <w:spacing w:after="0" w:line="240" w:lineRule="auto"/>
              <w:jc w:val="right"/>
              <w:rPr>
                <w:sz w:val="18"/>
                <w:szCs w:val="18"/>
                <w:lang w:val="sr-Cyrl-RS"/>
              </w:rPr>
            </w:pPr>
            <w:r w:rsidRPr="00B20E88">
              <w:rPr>
                <w:sz w:val="18"/>
                <w:szCs w:val="18"/>
                <w:lang w:val="sr-Cyrl-RS"/>
              </w:rPr>
              <w:t>220.000,00</w:t>
            </w:r>
          </w:p>
        </w:tc>
      </w:tr>
      <w:tr w:rsidR="002629CA" w:rsidRPr="00B15DC8" w14:paraId="1B9C0FAD" w14:textId="77777777" w:rsidTr="00B20E88">
        <w:trPr>
          <w:trHeight w:val="300"/>
        </w:trPr>
        <w:tc>
          <w:tcPr>
            <w:tcW w:w="4465" w:type="dxa"/>
            <w:gridSpan w:val="4"/>
            <w:tcBorders>
              <w:top w:val="single" w:sz="4" w:space="0" w:color="auto"/>
              <w:left w:val="single" w:sz="4" w:space="0" w:color="auto"/>
              <w:bottom w:val="single" w:sz="4" w:space="0" w:color="auto"/>
              <w:right w:val="nil"/>
            </w:tcBorders>
            <w:shd w:val="clear" w:color="auto" w:fill="auto"/>
            <w:vAlign w:val="center"/>
            <w:hideMark/>
          </w:tcPr>
          <w:p w14:paraId="676057D1" w14:textId="77777777" w:rsidR="002629CA" w:rsidRPr="00B20E88" w:rsidRDefault="002629CA" w:rsidP="00EE68D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Укупно</w:t>
            </w:r>
          </w:p>
        </w:tc>
        <w:tc>
          <w:tcPr>
            <w:tcW w:w="1245" w:type="dxa"/>
            <w:tcBorders>
              <w:top w:val="nil"/>
              <w:left w:val="single" w:sz="4" w:space="0" w:color="auto"/>
              <w:bottom w:val="single" w:sz="4" w:space="0" w:color="auto"/>
              <w:right w:val="single" w:sz="4" w:space="0" w:color="auto"/>
            </w:tcBorders>
            <w:shd w:val="clear" w:color="auto" w:fill="auto"/>
            <w:vAlign w:val="center"/>
          </w:tcPr>
          <w:p w14:paraId="7615ECE6" w14:textId="77777777" w:rsidR="002629CA" w:rsidRPr="00B20E88" w:rsidRDefault="002629CA" w:rsidP="00EE68DD">
            <w:pPr>
              <w:spacing w:after="0" w:line="240" w:lineRule="auto"/>
              <w:jc w:val="center"/>
              <w:rPr>
                <w:b/>
                <w:sz w:val="18"/>
                <w:szCs w:val="18"/>
              </w:rPr>
            </w:pPr>
            <w:r w:rsidRPr="00B20E88">
              <w:rPr>
                <w:b/>
                <w:sz w:val="18"/>
                <w:szCs w:val="18"/>
              </w:rPr>
              <w:t>44,38</w:t>
            </w:r>
          </w:p>
        </w:tc>
        <w:tc>
          <w:tcPr>
            <w:tcW w:w="1291" w:type="dxa"/>
            <w:tcBorders>
              <w:top w:val="nil"/>
              <w:left w:val="nil"/>
              <w:bottom w:val="single" w:sz="4" w:space="0" w:color="auto"/>
              <w:right w:val="single" w:sz="4" w:space="0" w:color="auto"/>
            </w:tcBorders>
            <w:shd w:val="clear" w:color="auto" w:fill="auto"/>
            <w:vAlign w:val="center"/>
          </w:tcPr>
          <w:p w14:paraId="422E3D0C" w14:textId="77777777" w:rsidR="002629CA" w:rsidRPr="00B20E88" w:rsidRDefault="002629CA" w:rsidP="00EE68DD">
            <w:pPr>
              <w:spacing w:after="0" w:line="240" w:lineRule="auto"/>
              <w:jc w:val="right"/>
              <w:rPr>
                <w:b/>
                <w:sz w:val="18"/>
                <w:szCs w:val="18"/>
              </w:rPr>
            </w:pPr>
            <w:r w:rsidRPr="00B20E88">
              <w:rPr>
                <w:b/>
                <w:sz w:val="18"/>
                <w:szCs w:val="18"/>
              </w:rPr>
              <w:t>8.184.400,00</w:t>
            </w:r>
          </w:p>
        </w:tc>
        <w:tc>
          <w:tcPr>
            <w:tcW w:w="802" w:type="dxa"/>
            <w:tcBorders>
              <w:top w:val="nil"/>
              <w:left w:val="nil"/>
              <w:bottom w:val="single" w:sz="4" w:space="0" w:color="auto"/>
              <w:right w:val="single" w:sz="4" w:space="0" w:color="auto"/>
            </w:tcBorders>
            <w:shd w:val="clear" w:color="auto" w:fill="auto"/>
            <w:noWrap/>
            <w:vAlign w:val="bottom"/>
          </w:tcPr>
          <w:p w14:paraId="02E8DB31" w14:textId="77777777" w:rsidR="002629CA" w:rsidRPr="00B20E88" w:rsidRDefault="002629CA" w:rsidP="00EE68DD">
            <w:pPr>
              <w:spacing w:after="0" w:line="240" w:lineRule="auto"/>
              <w:rPr>
                <w:rFonts w:ascii="Arial" w:eastAsia="Times New Roman" w:hAnsi="Arial" w:cs="Arial"/>
                <w:b/>
                <w:bCs/>
                <w:color w:val="000000"/>
                <w:sz w:val="18"/>
                <w:szCs w:val="18"/>
              </w:rPr>
            </w:pPr>
          </w:p>
        </w:tc>
        <w:tc>
          <w:tcPr>
            <w:tcW w:w="1180" w:type="dxa"/>
            <w:tcBorders>
              <w:top w:val="nil"/>
              <w:left w:val="nil"/>
              <w:bottom w:val="single" w:sz="4" w:space="0" w:color="auto"/>
              <w:right w:val="single" w:sz="4" w:space="0" w:color="auto"/>
            </w:tcBorders>
            <w:shd w:val="clear" w:color="auto" w:fill="auto"/>
            <w:vAlign w:val="center"/>
          </w:tcPr>
          <w:p w14:paraId="3A2D9482" w14:textId="77777777" w:rsidR="002629CA" w:rsidRPr="00B20E88" w:rsidRDefault="002629CA" w:rsidP="00EE68D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2.505.884,26</w:t>
            </w:r>
          </w:p>
        </w:tc>
        <w:tc>
          <w:tcPr>
            <w:tcW w:w="1026" w:type="dxa"/>
            <w:tcBorders>
              <w:top w:val="nil"/>
              <w:left w:val="nil"/>
              <w:bottom w:val="single" w:sz="4" w:space="0" w:color="auto"/>
              <w:right w:val="single" w:sz="4" w:space="0" w:color="auto"/>
            </w:tcBorders>
            <w:shd w:val="clear" w:color="auto" w:fill="auto"/>
            <w:noWrap/>
            <w:vAlign w:val="bottom"/>
          </w:tcPr>
          <w:p w14:paraId="01A7116E" w14:textId="77777777" w:rsidR="002629CA" w:rsidRPr="00B20E88" w:rsidRDefault="002629CA" w:rsidP="00EE68DD">
            <w:pPr>
              <w:spacing w:after="0" w:line="240" w:lineRule="auto"/>
              <w:rPr>
                <w:rFonts w:ascii="Arial" w:eastAsia="Times New Roman" w:hAnsi="Arial" w:cs="Arial"/>
                <w:b/>
                <w:bCs/>
                <w:color w:val="000000"/>
                <w:sz w:val="18"/>
                <w:szCs w:val="18"/>
              </w:rPr>
            </w:pPr>
          </w:p>
        </w:tc>
        <w:tc>
          <w:tcPr>
            <w:tcW w:w="1326" w:type="dxa"/>
            <w:tcBorders>
              <w:top w:val="nil"/>
              <w:left w:val="nil"/>
              <w:bottom w:val="single" w:sz="4" w:space="0" w:color="auto"/>
              <w:right w:val="single" w:sz="4" w:space="0" w:color="auto"/>
            </w:tcBorders>
            <w:shd w:val="clear" w:color="auto" w:fill="auto"/>
            <w:vAlign w:val="center"/>
          </w:tcPr>
          <w:p w14:paraId="0154570C" w14:textId="77777777" w:rsidR="002629CA" w:rsidRPr="00B20E88" w:rsidRDefault="002629CA" w:rsidP="00EE68D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10.690.284,26</w:t>
            </w:r>
          </w:p>
        </w:tc>
      </w:tr>
    </w:tbl>
    <w:p w14:paraId="158493B7" w14:textId="77777777" w:rsidR="002629CA" w:rsidRPr="00975C0B" w:rsidRDefault="002629CA" w:rsidP="006B6832">
      <w:pPr>
        <w:pStyle w:val="NoSpacing"/>
        <w:jc w:val="both"/>
        <w:rPr>
          <w:sz w:val="16"/>
          <w:szCs w:val="16"/>
          <w:lang w:val="sr-Latn-RS"/>
        </w:rPr>
      </w:pPr>
    </w:p>
    <w:p w14:paraId="09C89157" w14:textId="0F807F75" w:rsidR="00975C0B" w:rsidRDefault="00975C0B" w:rsidP="00975C0B">
      <w:pPr>
        <w:spacing w:after="0" w:line="240" w:lineRule="auto"/>
        <w:ind w:firstLine="709"/>
        <w:jc w:val="both"/>
        <w:rPr>
          <w:color w:val="FF0000"/>
          <w:sz w:val="16"/>
          <w:szCs w:val="16"/>
          <w:lang w:val="ru-RU"/>
        </w:rPr>
      </w:pPr>
    </w:p>
    <w:p w14:paraId="77AE63CB" w14:textId="27B44831" w:rsidR="002629CA" w:rsidRDefault="002629CA" w:rsidP="00975C0B">
      <w:pPr>
        <w:spacing w:after="0" w:line="240" w:lineRule="auto"/>
        <w:ind w:firstLine="709"/>
        <w:jc w:val="both"/>
        <w:rPr>
          <w:color w:val="FF0000"/>
          <w:sz w:val="16"/>
          <w:szCs w:val="16"/>
          <w:lang w:val="ru-RU"/>
        </w:rPr>
      </w:pPr>
    </w:p>
    <w:p w14:paraId="001BD036" w14:textId="77777777" w:rsidR="002629CA" w:rsidRPr="00975C0B" w:rsidRDefault="002629CA" w:rsidP="00975C0B">
      <w:pPr>
        <w:spacing w:after="0" w:line="240" w:lineRule="auto"/>
        <w:ind w:firstLine="709"/>
        <w:jc w:val="both"/>
        <w:rPr>
          <w:color w:val="FF0000"/>
          <w:sz w:val="16"/>
          <w:szCs w:val="16"/>
          <w:lang w:val="ru-RU"/>
        </w:rPr>
      </w:pPr>
    </w:p>
    <w:p w14:paraId="5CEBA546" w14:textId="28C73470" w:rsidR="003C19E3" w:rsidRPr="00C724FD" w:rsidRDefault="003C19E3" w:rsidP="00DA51BD">
      <w:pPr>
        <w:spacing w:after="120" w:line="240" w:lineRule="auto"/>
        <w:ind w:firstLine="709"/>
        <w:jc w:val="both"/>
        <w:rPr>
          <w:rFonts w:asciiTheme="minorHAnsi" w:eastAsia="Times New Roman" w:hAnsiTheme="minorHAnsi"/>
          <w:lang w:val="sr-Cyrl-RS"/>
        </w:rPr>
      </w:pPr>
      <w:r w:rsidRPr="00C724FD">
        <w:rPr>
          <w:lang w:val="ru-RU"/>
        </w:rPr>
        <w:t xml:space="preserve">На Конкурсу за тачку </w:t>
      </w:r>
      <w:r w:rsidRPr="00C724FD">
        <w:rPr>
          <w:rFonts w:asciiTheme="minorHAnsi" w:eastAsia="Times New Roman" w:hAnsiTheme="minorHAnsi"/>
          <w:lang w:val="sr-Cyrl-RS"/>
        </w:rPr>
        <w:t xml:space="preserve"> </w:t>
      </w:r>
      <w:r w:rsidR="002629CA" w:rsidRPr="00E97C7D">
        <w:rPr>
          <w:b/>
          <w:lang w:val="sr-Cyrl-RS"/>
        </w:rPr>
        <w:t>„Мелиорација деградираних шума“</w:t>
      </w:r>
      <w:r w:rsidR="002629CA">
        <w:rPr>
          <w:lang w:val="sr-Cyrl-RS"/>
        </w:rPr>
        <w:t xml:space="preserve">  </w:t>
      </w:r>
      <w:r w:rsidRPr="00C724FD">
        <w:rPr>
          <w:rFonts w:asciiTheme="minorHAnsi" w:eastAsia="Times New Roman" w:hAnsiTheme="minorHAnsi"/>
          <w:lang w:val="sr-Cyrl-RS"/>
        </w:rPr>
        <w:t xml:space="preserve">је пристигло укупно </w:t>
      </w:r>
      <w:r w:rsidR="00C724FD" w:rsidRPr="00C724FD">
        <w:rPr>
          <w:rFonts w:asciiTheme="minorHAnsi" w:eastAsia="Times New Roman" w:hAnsiTheme="minorHAnsi"/>
          <w:u w:val="single"/>
          <w:lang w:val="sr-Cyrl-RS"/>
        </w:rPr>
        <w:t>2</w:t>
      </w:r>
      <w:r w:rsidRPr="00C724FD">
        <w:rPr>
          <w:rFonts w:asciiTheme="minorHAnsi" w:eastAsia="Times New Roman" w:hAnsiTheme="minorHAnsi"/>
          <w:u w:val="single"/>
          <w:lang w:val="sr-Cyrl-RS"/>
        </w:rPr>
        <w:t xml:space="preserve"> пријав</w:t>
      </w:r>
      <w:r w:rsidR="002629CA">
        <w:rPr>
          <w:rFonts w:asciiTheme="minorHAnsi" w:eastAsia="Times New Roman" w:hAnsiTheme="minorHAnsi"/>
          <w:u w:val="single"/>
          <w:lang w:val="sr-Cyrl-RS"/>
        </w:rPr>
        <w:t>е</w:t>
      </w:r>
      <w:r w:rsidRPr="00C724FD">
        <w:rPr>
          <w:rFonts w:asciiTheme="minorHAnsi" w:eastAsia="Times New Roman" w:hAnsiTheme="minorHAnsi"/>
          <w:u w:val="single"/>
          <w:lang w:val="sr-Cyrl-RS"/>
        </w:rPr>
        <w:t xml:space="preserve"> . </w:t>
      </w:r>
      <w:r w:rsidRPr="00C724FD">
        <w:rPr>
          <w:lang w:val="ru-RU"/>
        </w:rPr>
        <w:t>С</w:t>
      </w:r>
      <w:r w:rsidRPr="00C724FD">
        <w:rPr>
          <w:rFonts w:asciiTheme="minorHAnsi" w:eastAsia="Times New Roman" w:hAnsiTheme="minorHAnsi"/>
          <w:lang w:val="sr-Cyrl-RS"/>
        </w:rPr>
        <w:t xml:space="preserve">ве пријаве су благовремене. </w:t>
      </w:r>
    </w:p>
    <w:p w14:paraId="6CDD7C02" w14:textId="46F9CA6E" w:rsidR="002629CA" w:rsidRDefault="003C19E3" w:rsidP="002629CA">
      <w:pPr>
        <w:pStyle w:val="NoSpacing"/>
        <w:ind w:firstLine="708"/>
        <w:jc w:val="both"/>
        <w:rPr>
          <w:lang w:val="sr-Latn-RS"/>
        </w:rPr>
      </w:pPr>
      <w:r w:rsidRPr="00C724FD">
        <w:rPr>
          <w:rFonts w:asciiTheme="minorHAnsi" w:eastAsia="Times New Roman" w:hAnsiTheme="minorHAnsi"/>
          <w:lang w:val="sr-Cyrl-RS"/>
        </w:rPr>
        <w:tab/>
      </w:r>
      <w:r w:rsidR="002629CA" w:rsidRPr="006B6832">
        <w:rPr>
          <w:lang w:val="sr-Cyrl-CS"/>
        </w:rPr>
        <w:t>Комисија је умајући у виду бодовну листу и расположива средства предложила</w:t>
      </w:r>
      <w:r w:rsidR="002629CA" w:rsidRPr="006B6832">
        <w:rPr>
          <w:lang w:val="ru-RU"/>
        </w:rPr>
        <w:t xml:space="preserve"> закључење уговора између Покрајинског секретаријата за пољопривреду водопривреду и шумарство и подносиоца пријаве као корисника средстава са </w:t>
      </w:r>
      <w:r w:rsidR="002629CA" w:rsidRPr="00C80689">
        <w:rPr>
          <w:lang w:val="ru-RU"/>
        </w:rPr>
        <w:t>пре</w:t>
      </w:r>
      <w:r w:rsidR="002629CA" w:rsidRPr="00C80689">
        <w:rPr>
          <w:lang w:val="sr-Cyrl-RS"/>
        </w:rPr>
        <w:t>г</w:t>
      </w:r>
      <w:r w:rsidR="002629CA" w:rsidRPr="00C80689">
        <w:rPr>
          <w:lang w:val="ru-RU"/>
        </w:rPr>
        <w:t>ледом</w:t>
      </w:r>
      <w:r w:rsidR="002629CA">
        <w:rPr>
          <w:lang w:val="ru-RU"/>
        </w:rPr>
        <w:t xml:space="preserve"> </w:t>
      </w:r>
      <w:r w:rsidR="002629CA" w:rsidRPr="00C80689">
        <w:rPr>
          <w:lang w:val="ru-RU"/>
        </w:rPr>
        <w:t>предложен</w:t>
      </w:r>
      <w:r w:rsidR="002629CA">
        <w:rPr>
          <w:lang w:val="ru-RU"/>
        </w:rPr>
        <w:t xml:space="preserve">их </w:t>
      </w:r>
      <w:r w:rsidR="002629CA" w:rsidRPr="00C80689">
        <w:rPr>
          <w:lang w:val="ru-RU"/>
        </w:rPr>
        <w:t>средстава</w:t>
      </w:r>
      <w:r w:rsidR="002629CA">
        <w:rPr>
          <w:lang w:val="ru-RU"/>
        </w:rPr>
        <w:t xml:space="preserve"> и </w:t>
      </w:r>
      <w:r w:rsidR="002629CA">
        <w:rPr>
          <w:lang w:val="sr-Cyrl-RS"/>
        </w:rPr>
        <w:t xml:space="preserve">прихватљиве </w:t>
      </w:r>
      <w:r w:rsidR="002629CA">
        <w:rPr>
          <w:lang w:val="ru-RU"/>
        </w:rPr>
        <w:t xml:space="preserve">површине за мелиорацију </w:t>
      </w:r>
      <w:r w:rsidR="002629CA" w:rsidRPr="006B6832">
        <w:rPr>
          <w:lang w:val="ru-RU"/>
        </w:rPr>
        <w:t>и износима Корисника средства</w:t>
      </w:r>
      <w:r w:rsidR="002629CA" w:rsidRPr="006B6832">
        <w:rPr>
          <w:lang w:val="sr-Latn-RS"/>
        </w:rPr>
        <w:t>:</w:t>
      </w:r>
    </w:p>
    <w:p w14:paraId="4C76F225" w14:textId="77777777" w:rsidR="002629CA" w:rsidRDefault="002629CA" w:rsidP="002629CA">
      <w:pPr>
        <w:pStyle w:val="NoSpacing"/>
        <w:ind w:firstLine="708"/>
        <w:jc w:val="both"/>
        <w:rPr>
          <w:lang w:val="sr-Latn-RS"/>
        </w:rPr>
      </w:pPr>
    </w:p>
    <w:tbl>
      <w:tblPr>
        <w:tblW w:w="11840" w:type="dxa"/>
        <w:tblInd w:w="1413" w:type="dxa"/>
        <w:tblLook w:val="04A0" w:firstRow="1" w:lastRow="0" w:firstColumn="1" w:lastColumn="0" w:noHBand="0" w:noVBand="1"/>
      </w:tblPr>
      <w:tblGrid>
        <w:gridCol w:w="622"/>
        <w:gridCol w:w="1832"/>
        <w:gridCol w:w="1324"/>
        <w:gridCol w:w="811"/>
        <w:gridCol w:w="1218"/>
        <w:gridCol w:w="1271"/>
        <w:gridCol w:w="1080"/>
        <w:gridCol w:w="1271"/>
        <w:gridCol w:w="1140"/>
        <w:gridCol w:w="1271"/>
      </w:tblGrid>
      <w:tr w:rsidR="002629CA" w:rsidRPr="00B15DC8" w14:paraId="348EFC83" w14:textId="77777777" w:rsidTr="00B20E88">
        <w:trPr>
          <w:trHeight w:val="675"/>
        </w:trPr>
        <w:tc>
          <w:tcPr>
            <w:tcW w:w="6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7FC825"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lastRenderedPageBreak/>
              <w:t>Р.бр.</w:t>
            </w:r>
          </w:p>
        </w:tc>
        <w:tc>
          <w:tcPr>
            <w:tcW w:w="229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92E1F43"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Подносилац пријаве</w:t>
            </w:r>
          </w:p>
        </w:tc>
        <w:tc>
          <w:tcPr>
            <w:tcW w:w="69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97235DD"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Место  - Седиште</w:t>
            </w:r>
          </w:p>
        </w:tc>
        <w:tc>
          <w:tcPr>
            <w:tcW w:w="87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D89480A"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Збир бодова</w:t>
            </w:r>
          </w:p>
        </w:tc>
        <w:tc>
          <w:tcPr>
            <w:tcW w:w="1258"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69D588F"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 xml:space="preserve">Предложена </w:t>
            </w:r>
            <w:r w:rsidRPr="00B20E88">
              <w:rPr>
                <w:rFonts w:eastAsia="Times New Roman" w:cs="Arial"/>
                <w:color w:val="000000"/>
                <w:sz w:val="18"/>
                <w:szCs w:val="18"/>
              </w:rPr>
              <w:t>површина</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 xml:space="preserve">             </w:t>
            </w:r>
            <w:r w:rsidRPr="00B20E88">
              <w:rPr>
                <w:rFonts w:eastAsia="Times New Roman" w:cs="Arial"/>
                <w:color w:val="000000"/>
                <w:sz w:val="18"/>
                <w:szCs w:val="18"/>
                <w:lang w:val="sr-Cyrl-RS"/>
              </w:rPr>
              <w:t>(</w:t>
            </w:r>
            <w:r w:rsidRPr="00B20E88">
              <w:rPr>
                <w:rFonts w:eastAsia="Times New Roman" w:cs="Arial"/>
                <w:color w:val="000000"/>
                <w:sz w:val="18"/>
                <w:szCs w:val="18"/>
              </w:rPr>
              <w:t>h</w:t>
            </w:r>
            <w:r w:rsidRPr="00B20E88">
              <w:rPr>
                <w:rFonts w:eastAsia="Times New Roman" w:cs="Arial"/>
                <w:color w:val="000000"/>
                <w:sz w:val="18"/>
                <w:szCs w:val="18"/>
                <w:lang w:val="sr-Cyrl-RS"/>
              </w:rPr>
              <w:t>а)</w:t>
            </w:r>
          </w:p>
        </w:tc>
        <w:tc>
          <w:tcPr>
            <w:tcW w:w="127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D5B573E"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Предложен</w:t>
            </w:r>
            <w:r w:rsidRPr="00B20E88">
              <w:rPr>
                <w:rFonts w:eastAsia="Times New Roman" w:cs="Arial"/>
                <w:color w:val="000000"/>
                <w:sz w:val="18"/>
                <w:szCs w:val="18"/>
              </w:rPr>
              <w:t xml:space="preserve"> износ</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 xml:space="preserve">                      </w:t>
            </w:r>
            <w:r w:rsidRPr="00B20E88">
              <w:rPr>
                <w:rFonts w:eastAsia="Times New Roman" w:cs="Arial"/>
                <w:color w:val="000000"/>
                <w:sz w:val="18"/>
                <w:szCs w:val="18"/>
                <w:lang w:val="sr-Cyrl-RS"/>
              </w:rPr>
              <w:t>(динара)</w:t>
            </w:r>
          </w:p>
        </w:tc>
        <w:tc>
          <w:tcPr>
            <w:tcW w:w="108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42EB193"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 xml:space="preserve">Учешће ПС </w:t>
            </w:r>
            <w:r w:rsidRPr="00B20E88">
              <w:rPr>
                <w:rFonts w:eastAsia="Times New Roman" w:cs="Arial"/>
                <w:color w:val="000000"/>
                <w:sz w:val="18"/>
                <w:szCs w:val="18"/>
                <w:lang w:val="sr-Cyrl-RS"/>
              </w:rPr>
              <w:t>(</w:t>
            </w:r>
            <w:r w:rsidRPr="00B20E88">
              <w:rPr>
                <w:rFonts w:eastAsia="Times New Roman" w:cs="Arial"/>
                <w:color w:val="000000"/>
                <w:sz w:val="18"/>
                <w:szCs w:val="18"/>
              </w:rPr>
              <w:t>%</w:t>
            </w:r>
            <w:r w:rsidRPr="00B20E88">
              <w:rPr>
                <w:rFonts w:eastAsia="Times New Roman" w:cs="Arial"/>
                <w:color w:val="000000"/>
                <w:sz w:val="18"/>
                <w:szCs w:val="18"/>
                <w:lang w:val="sr-Cyrl-RS"/>
              </w:rPr>
              <w:t>)</w:t>
            </w:r>
          </w:p>
        </w:tc>
        <w:tc>
          <w:tcPr>
            <w:tcW w:w="127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E5F3C41"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 xml:space="preserve">Учешће корисника за Уговор </w:t>
            </w:r>
            <w:r w:rsidRPr="00B20E88">
              <w:rPr>
                <w:rFonts w:eastAsia="Times New Roman" w:cs="Arial"/>
                <w:color w:val="000000"/>
                <w:sz w:val="18"/>
                <w:szCs w:val="18"/>
                <w:lang w:val="sr-Cyrl-RS"/>
              </w:rPr>
              <w:t>(динара)</w:t>
            </w:r>
          </w:p>
        </w:tc>
        <w:tc>
          <w:tcPr>
            <w:tcW w:w="114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6975A29"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Учешће корисника</w:t>
            </w:r>
            <w:r w:rsidRPr="00B20E88">
              <w:rPr>
                <w:rFonts w:eastAsia="Times New Roman" w:cs="Arial"/>
                <w:color w:val="000000"/>
                <w:sz w:val="18"/>
                <w:szCs w:val="18"/>
                <w:lang w:val="sr-Cyrl-RS"/>
              </w:rPr>
              <w:t xml:space="preserve">           (</w:t>
            </w:r>
            <w:r w:rsidRPr="00B20E88">
              <w:rPr>
                <w:rFonts w:eastAsia="Times New Roman" w:cs="Arial"/>
                <w:color w:val="000000"/>
                <w:sz w:val="18"/>
                <w:szCs w:val="18"/>
              </w:rPr>
              <w:t>%</w:t>
            </w:r>
            <w:r w:rsidRPr="00B20E88">
              <w:rPr>
                <w:rFonts w:eastAsia="Times New Roman" w:cs="Arial"/>
                <w:color w:val="000000"/>
                <w:sz w:val="18"/>
                <w:szCs w:val="18"/>
                <w:lang w:val="sr-Cyrl-RS"/>
              </w:rPr>
              <w:t>)</w:t>
            </w:r>
          </w:p>
        </w:tc>
        <w:tc>
          <w:tcPr>
            <w:tcW w:w="127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76ABAD9"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rPr>
              <w:t>Укупна вредност пројекта</w:t>
            </w:r>
            <w:r w:rsidRPr="00B20E88">
              <w:rPr>
                <w:rFonts w:eastAsia="Times New Roman" w:cs="Arial"/>
                <w:color w:val="000000"/>
                <w:sz w:val="18"/>
                <w:szCs w:val="18"/>
                <w:lang w:val="sr-Cyrl-RS"/>
              </w:rPr>
              <w:t xml:space="preserve"> (динара)</w:t>
            </w:r>
          </w:p>
        </w:tc>
      </w:tr>
      <w:tr w:rsidR="002629CA" w:rsidRPr="00B15DC8" w14:paraId="03D69652" w14:textId="77777777" w:rsidTr="00B20E88">
        <w:trPr>
          <w:trHeight w:val="397"/>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C79F3B8"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1</w:t>
            </w:r>
          </w:p>
        </w:tc>
        <w:tc>
          <w:tcPr>
            <w:tcW w:w="2298" w:type="dxa"/>
            <w:tcBorders>
              <w:top w:val="nil"/>
              <w:left w:val="nil"/>
              <w:bottom w:val="single" w:sz="4" w:space="0" w:color="auto"/>
              <w:right w:val="single" w:sz="4" w:space="0" w:color="auto"/>
            </w:tcBorders>
            <w:shd w:val="clear" w:color="auto" w:fill="auto"/>
            <w:vAlign w:val="center"/>
          </w:tcPr>
          <w:p w14:paraId="1D87DAA6"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ЈП "НП Фрушка гора"</w:t>
            </w:r>
          </w:p>
        </w:tc>
        <w:tc>
          <w:tcPr>
            <w:tcW w:w="694" w:type="dxa"/>
            <w:tcBorders>
              <w:top w:val="nil"/>
              <w:left w:val="nil"/>
              <w:bottom w:val="single" w:sz="4" w:space="0" w:color="auto"/>
              <w:right w:val="single" w:sz="4" w:space="0" w:color="auto"/>
            </w:tcBorders>
            <w:shd w:val="clear" w:color="auto" w:fill="auto"/>
            <w:vAlign w:val="center"/>
          </w:tcPr>
          <w:p w14:paraId="7FDBCF11"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Сремска Каменица</w:t>
            </w:r>
          </w:p>
        </w:tc>
        <w:tc>
          <w:tcPr>
            <w:tcW w:w="878" w:type="dxa"/>
            <w:tcBorders>
              <w:top w:val="nil"/>
              <w:left w:val="nil"/>
              <w:bottom w:val="single" w:sz="4" w:space="0" w:color="auto"/>
              <w:right w:val="single" w:sz="4" w:space="0" w:color="auto"/>
            </w:tcBorders>
            <w:shd w:val="clear" w:color="auto" w:fill="auto"/>
            <w:vAlign w:val="center"/>
          </w:tcPr>
          <w:p w14:paraId="2EA3CB4B"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100</w:t>
            </w:r>
          </w:p>
        </w:tc>
        <w:tc>
          <w:tcPr>
            <w:tcW w:w="1258" w:type="dxa"/>
            <w:tcBorders>
              <w:top w:val="nil"/>
              <w:left w:val="nil"/>
              <w:bottom w:val="single" w:sz="4" w:space="0" w:color="auto"/>
              <w:right w:val="single" w:sz="4" w:space="0" w:color="auto"/>
            </w:tcBorders>
            <w:shd w:val="clear" w:color="auto" w:fill="auto"/>
            <w:vAlign w:val="center"/>
          </w:tcPr>
          <w:p w14:paraId="5CBAC97F"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53,60</w:t>
            </w:r>
          </w:p>
        </w:tc>
        <w:tc>
          <w:tcPr>
            <w:tcW w:w="1271" w:type="dxa"/>
            <w:tcBorders>
              <w:top w:val="nil"/>
              <w:left w:val="nil"/>
              <w:bottom w:val="single" w:sz="4" w:space="0" w:color="auto"/>
              <w:right w:val="single" w:sz="4" w:space="0" w:color="auto"/>
            </w:tcBorders>
            <w:shd w:val="clear" w:color="auto" w:fill="auto"/>
            <w:vAlign w:val="center"/>
          </w:tcPr>
          <w:p w14:paraId="04D0F165"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8.040.000,00</w:t>
            </w:r>
          </w:p>
        </w:tc>
        <w:tc>
          <w:tcPr>
            <w:tcW w:w="1080" w:type="dxa"/>
            <w:tcBorders>
              <w:top w:val="nil"/>
              <w:left w:val="nil"/>
              <w:bottom w:val="single" w:sz="4" w:space="0" w:color="auto"/>
              <w:right w:val="single" w:sz="4" w:space="0" w:color="auto"/>
            </w:tcBorders>
            <w:shd w:val="clear" w:color="auto" w:fill="auto"/>
            <w:vAlign w:val="center"/>
          </w:tcPr>
          <w:p w14:paraId="5EC96484"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41</w:t>
            </w:r>
          </w:p>
        </w:tc>
        <w:tc>
          <w:tcPr>
            <w:tcW w:w="1271" w:type="dxa"/>
            <w:tcBorders>
              <w:top w:val="nil"/>
              <w:left w:val="nil"/>
              <w:bottom w:val="single" w:sz="4" w:space="0" w:color="auto"/>
              <w:right w:val="single" w:sz="4" w:space="0" w:color="auto"/>
            </w:tcBorders>
            <w:shd w:val="clear" w:color="auto" w:fill="auto"/>
            <w:vAlign w:val="center"/>
          </w:tcPr>
          <w:p w14:paraId="6F21F7F6"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11.379.212,00</w:t>
            </w:r>
          </w:p>
        </w:tc>
        <w:tc>
          <w:tcPr>
            <w:tcW w:w="1140" w:type="dxa"/>
            <w:tcBorders>
              <w:top w:val="nil"/>
              <w:left w:val="nil"/>
              <w:bottom w:val="single" w:sz="4" w:space="0" w:color="auto"/>
              <w:right w:val="single" w:sz="4" w:space="0" w:color="auto"/>
            </w:tcBorders>
            <w:shd w:val="clear" w:color="auto" w:fill="auto"/>
            <w:vAlign w:val="center"/>
          </w:tcPr>
          <w:p w14:paraId="05329AAC"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59</w:t>
            </w:r>
          </w:p>
        </w:tc>
        <w:tc>
          <w:tcPr>
            <w:tcW w:w="1271" w:type="dxa"/>
            <w:tcBorders>
              <w:top w:val="nil"/>
              <w:left w:val="nil"/>
              <w:bottom w:val="single" w:sz="4" w:space="0" w:color="auto"/>
              <w:right w:val="single" w:sz="4" w:space="0" w:color="auto"/>
            </w:tcBorders>
            <w:shd w:val="clear" w:color="auto" w:fill="auto"/>
            <w:vAlign w:val="center"/>
          </w:tcPr>
          <w:p w14:paraId="0164672B"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19.419.212,00</w:t>
            </w:r>
          </w:p>
        </w:tc>
      </w:tr>
      <w:tr w:rsidR="002629CA" w:rsidRPr="00B15DC8" w14:paraId="4BF2E4B9" w14:textId="77777777" w:rsidTr="00B20E88">
        <w:trPr>
          <w:trHeight w:val="28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A517605"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2</w:t>
            </w:r>
          </w:p>
        </w:tc>
        <w:tc>
          <w:tcPr>
            <w:tcW w:w="2298" w:type="dxa"/>
            <w:tcBorders>
              <w:top w:val="nil"/>
              <w:left w:val="nil"/>
              <w:bottom w:val="single" w:sz="4" w:space="0" w:color="auto"/>
              <w:right w:val="single" w:sz="4" w:space="0" w:color="auto"/>
            </w:tcBorders>
            <w:shd w:val="clear" w:color="auto" w:fill="auto"/>
            <w:vAlign w:val="center"/>
          </w:tcPr>
          <w:p w14:paraId="022985EE"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ЈП "Војводинашуме"</w:t>
            </w:r>
          </w:p>
        </w:tc>
        <w:tc>
          <w:tcPr>
            <w:tcW w:w="694" w:type="dxa"/>
            <w:tcBorders>
              <w:top w:val="nil"/>
              <w:left w:val="nil"/>
              <w:bottom w:val="single" w:sz="4" w:space="0" w:color="auto"/>
              <w:right w:val="single" w:sz="4" w:space="0" w:color="auto"/>
            </w:tcBorders>
            <w:shd w:val="clear" w:color="auto" w:fill="auto"/>
            <w:vAlign w:val="center"/>
          </w:tcPr>
          <w:p w14:paraId="0E03A31A"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Петроварадин</w:t>
            </w:r>
          </w:p>
        </w:tc>
        <w:tc>
          <w:tcPr>
            <w:tcW w:w="878" w:type="dxa"/>
            <w:tcBorders>
              <w:top w:val="nil"/>
              <w:left w:val="nil"/>
              <w:bottom w:val="single" w:sz="4" w:space="0" w:color="auto"/>
              <w:right w:val="single" w:sz="4" w:space="0" w:color="auto"/>
            </w:tcBorders>
            <w:shd w:val="clear" w:color="auto" w:fill="auto"/>
            <w:vAlign w:val="center"/>
          </w:tcPr>
          <w:p w14:paraId="3C94D34C"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lang w:val="sr-Cyrl-RS"/>
              </w:rPr>
              <w:t>95</w:t>
            </w:r>
          </w:p>
        </w:tc>
        <w:tc>
          <w:tcPr>
            <w:tcW w:w="1258" w:type="dxa"/>
            <w:tcBorders>
              <w:top w:val="nil"/>
              <w:left w:val="nil"/>
              <w:bottom w:val="single" w:sz="4" w:space="0" w:color="auto"/>
              <w:right w:val="single" w:sz="4" w:space="0" w:color="auto"/>
            </w:tcBorders>
            <w:shd w:val="clear" w:color="auto" w:fill="auto"/>
            <w:vAlign w:val="center"/>
          </w:tcPr>
          <w:p w14:paraId="347AD397" w14:textId="77777777" w:rsidR="002629CA" w:rsidRPr="00B20E88" w:rsidRDefault="002629CA" w:rsidP="00EE68DD">
            <w:pPr>
              <w:spacing w:after="0" w:line="240" w:lineRule="auto"/>
              <w:jc w:val="center"/>
              <w:rPr>
                <w:rFonts w:eastAsia="Times New Roman" w:cs="Arial"/>
                <w:color w:val="000000"/>
                <w:sz w:val="18"/>
                <w:szCs w:val="18"/>
              </w:rPr>
            </w:pPr>
            <w:r w:rsidRPr="00B20E88">
              <w:rPr>
                <w:rFonts w:eastAsia="Times New Roman" w:cs="Arial"/>
                <w:color w:val="000000"/>
                <w:sz w:val="18"/>
                <w:szCs w:val="18"/>
              </w:rPr>
              <w:t>89,24</w:t>
            </w:r>
          </w:p>
        </w:tc>
        <w:tc>
          <w:tcPr>
            <w:tcW w:w="1271" w:type="dxa"/>
            <w:tcBorders>
              <w:top w:val="nil"/>
              <w:left w:val="nil"/>
              <w:bottom w:val="single" w:sz="4" w:space="0" w:color="auto"/>
              <w:right w:val="single" w:sz="4" w:space="0" w:color="auto"/>
            </w:tcBorders>
            <w:shd w:val="clear" w:color="auto" w:fill="auto"/>
            <w:vAlign w:val="center"/>
          </w:tcPr>
          <w:p w14:paraId="67141E8C"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13.386.000,00</w:t>
            </w:r>
          </w:p>
        </w:tc>
        <w:tc>
          <w:tcPr>
            <w:tcW w:w="1080" w:type="dxa"/>
            <w:tcBorders>
              <w:top w:val="nil"/>
              <w:left w:val="nil"/>
              <w:bottom w:val="single" w:sz="4" w:space="0" w:color="auto"/>
              <w:right w:val="single" w:sz="4" w:space="0" w:color="auto"/>
            </w:tcBorders>
            <w:shd w:val="clear" w:color="auto" w:fill="auto"/>
            <w:vAlign w:val="center"/>
          </w:tcPr>
          <w:p w14:paraId="09E4C0C5"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69</w:t>
            </w:r>
          </w:p>
        </w:tc>
        <w:tc>
          <w:tcPr>
            <w:tcW w:w="1271" w:type="dxa"/>
            <w:tcBorders>
              <w:top w:val="nil"/>
              <w:left w:val="nil"/>
              <w:bottom w:val="single" w:sz="4" w:space="0" w:color="auto"/>
              <w:right w:val="single" w:sz="4" w:space="0" w:color="auto"/>
            </w:tcBorders>
            <w:shd w:val="clear" w:color="auto" w:fill="auto"/>
            <w:vAlign w:val="center"/>
          </w:tcPr>
          <w:p w14:paraId="27C40C3A"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5.897.930,06</w:t>
            </w:r>
          </w:p>
        </w:tc>
        <w:tc>
          <w:tcPr>
            <w:tcW w:w="1140" w:type="dxa"/>
            <w:tcBorders>
              <w:top w:val="nil"/>
              <w:left w:val="nil"/>
              <w:bottom w:val="single" w:sz="4" w:space="0" w:color="auto"/>
              <w:right w:val="single" w:sz="4" w:space="0" w:color="auto"/>
            </w:tcBorders>
            <w:shd w:val="clear" w:color="auto" w:fill="auto"/>
            <w:vAlign w:val="center"/>
          </w:tcPr>
          <w:p w14:paraId="2715CB90" w14:textId="77777777" w:rsidR="002629CA" w:rsidRPr="00B20E88" w:rsidRDefault="002629CA" w:rsidP="00EE68DD">
            <w:pPr>
              <w:spacing w:after="0" w:line="240" w:lineRule="auto"/>
              <w:jc w:val="center"/>
              <w:rPr>
                <w:rFonts w:eastAsia="Times New Roman" w:cs="Arial"/>
                <w:color w:val="000000"/>
                <w:sz w:val="18"/>
                <w:szCs w:val="18"/>
                <w:lang w:val="sr-Cyrl-RS"/>
              </w:rPr>
            </w:pPr>
            <w:r w:rsidRPr="00B20E88">
              <w:rPr>
                <w:rFonts w:eastAsia="Times New Roman" w:cs="Arial"/>
                <w:color w:val="000000"/>
                <w:sz w:val="18"/>
                <w:szCs w:val="18"/>
                <w:lang w:val="sr-Cyrl-RS"/>
              </w:rPr>
              <w:t>31</w:t>
            </w:r>
          </w:p>
        </w:tc>
        <w:tc>
          <w:tcPr>
            <w:tcW w:w="1271" w:type="dxa"/>
            <w:tcBorders>
              <w:top w:val="nil"/>
              <w:left w:val="nil"/>
              <w:bottom w:val="single" w:sz="4" w:space="0" w:color="auto"/>
              <w:right w:val="single" w:sz="4" w:space="0" w:color="auto"/>
            </w:tcBorders>
            <w:shd w:val="clear" w:color="auto" w:fill="auto"/>
            <w:vAlign w:val="center"/>
          </w:tcPr>
          <w:p w14:paraId="0A2F1986" w14:textId="77777777" w:rsidR="002629CA" w:rsidRPr="00B20E88" w:rsidRDefault="002629CA" w:rsidP="00EE68DD">
            <w:pPr>
              <w:spacing w:after="0" w:line="240" w:lineRule="auto"/>
              <w:jc w:val="right"/>
              <w:rPr>
                <w:rFonts w:eastAsia="Times New Roman" w:cs="Arial"/>
                <w:color w:val="000000"/>
                <w:sz w:val="18"/>
                <w:szCs w:val="18"/>
              </w:rPr>
            </w:pPr>
            <w:r w:rsidRPr="00B20E88">
              <w:rPr>
                <w:rFonts w:eastAsia="Times New Roman" w:cs="Arial"/>
                <w:color w:val="000000"/>
                <w:sz w:val="18"/>
                <w:szCs w:val="18"/>
              </w:rPr>
              <w:t>19.283.930,06</w:t>
            </w:r>
          </w:p>
        </w:tc>
      </w:tr>
      <w:tr w:rsidR="002629CA" w:rsidRPr="00B15DC8" w14:paraId="6236AE0D" w14:textId="77777777" w:rsidTr="00B20E88">
        <w:trPr>
          <w:trHeight w:val="300"/>
        </w:trPr>
        <w:tc>
          <w:tcPr>
            <w:tcW w:w="4549" w:type="dxa"/>
            <w:gridSpan w:val="4"/>
            <w:tcBorders>
              <w:top w:val="single" w:sz="4" w:space="0" w:color="auto"/>
              <w:left w:val="single" w:sz="4" w:space="0" w:color="auto"/>
              <w:bottom w:val="single" w:sz="4" w:space="0" w:color="auto"/>
              <w:right w:val="nil"/>
            </w:tcBorders>
            <w:shd w:val="clear" w:color="auto" w:fill="auto"/>
            <w:vAlign w:val="center"/>
            <w:hideMark/>
          </w:tcPr>
          <w:p w14:paraId="403D6C24" w14:textId="77777777" w:rsidR="002629CA" w:rsidRPr="00B20E88" w:rsidRDefault="002629CA" w:rsidP="00EE68D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Укупно</w:t>
            </w:r>
          </w:p>
        </w:tc>
        <w:tc>
          <w:tcPr>
            <w:tcW w:w="1258" w:type="dxa"/>
            <w:tcBorders>
              <w:top w:val="nil"/>
              <w:left w:val="single" w:sz="4" w:space="0" w:color="auto"/>
              <w:bottom w:val="single" w:sz="4" w:space="0" w:color="auto"/>
              <w:right w:val="single" w:sz="4" w:space="0" w:color="auto"/>
            </w:tcBorders>
            <w:shd w:val="clear" w:color="auto" w:fill="auto"/>
            <w:vAlign w:val="center"/>
          </w:tcPr>
          <w:p w14:paraId="0F6A803E" w14:textId="77777777" w:rsidR="002629CA" w:rsidRPr="00B20E88" w:rsidRDefault="002629CA" w:rsidP="00EE68DD">
            <w:pPr>
              <w:spacing w:after="0" w:line="240" w:lineRule="auto"/>
              <w:jc w:val="center"/>
              <w:rPr>
                <w:rFonts w:eastAsia="Times New Roman" w:cs="Arial"/>
                <w:b/>
                <w:bCs/>
                <w:color w:val="000000"/>
                <w:sz w:val="18"/>
                <w:szCs w:val="18"/>
              </w:rPr>
            </w:pPr>
            <w:r w:rsidRPr="00B20E88">
              <w:rPr>
                <w:rFonts w:eastAsia="Times New Roman" w:cs="Arial"/>
                <w:b/>
                <w:bCs/>
                <w:color w:val="000000"/>
                <w:sz w:val="18"/>
                <w:szCs w:val="18"/>
              </w:rPr>
              <w:t>142,84</w:t>
            </w:r>
          </w:p>
        </w:tc>
        <w:tc>
          <w:tcPr>
            <w:tcW w:w="1271" w:type="dxa"/>
            <w:tcBorders>
              <w:top w:val="nil"/>
              <w:left w:val="nil"/>
              <w:bottom w:val="single" w:sz="4" w:space="0" w:color="auto"/>
              <w:right w:val="single" w:sz="4" w:space="0" w:color="auto"/>
            </w:tcBorders>
            <w:shd w:val="clear" w:color="auto" w:fill="auto"/>
            <w:vAlign w:val="center"/>
          </w:tcPr>
          <w:p w14:paraId="03C671DD" w14:textId="77777777" w:rsidR="002629CA" w:rsidRPr="00B20E88" w:rsidRDefault="002629CA" w:rsidP="00EE68D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21.426.000,00</w:t>
            </w:r>
          </w:p>
        </w:tc>
        <w:tc>
          <w:tcPr>
            <w:tcW w:w="1080" w:type="dxa"/>
            <w:tcBorders>
              <w:top w:val="nil"/>
              <w:left w:val="nil"/>
              <w:bottom w:val="single" w:sz="4" w:space="0" w:color="auto"/>
              <w:right w:val="single" w:sz="4" w:space="0" w:color="auto"/>
            </w:tcBorders>
            <w:shd w:val="clear" w:color="auto" w:fill="auto"/>
            <w:noWrap/>
            <w:vAlign w:val="bottom"/>
          </w:tcPr>
          <w:p w14:paraId="6F0AEC9F" w14:textId="77777777" w:rsidR="002629CA" w:rsidRPr="00B20E88" w:rsidRDefault="002629CA" w:rsidP="00EE68DD">
            <w:pPr>
              <w:spacing w:after="0" w:line="240" w:lineRule="auto"/>
              <w:rPr>
                <w:rFonts w:ascii="Arial" w:eastAsia="Times New Roman" w:hAnsi="Arial" w:cs="Arial"/>
                <w:b/>
                <w:bCs/>
                <w:color w:val="000000"/>
                <w:sz w:val="18"/>
                <w:szCs w:val="18"/>
              </w:rPr>
            </w:pPr>
          </w:p>
        </w:tc>
        <w:tc>
          <w:tcPr>
            <w:tcW w:w="1271" w:type="dxa"/>
            <w:tcBorders>
              <w:top w:val="nil"/>
              <w:left w:val="nil"/>
              <w:bottom w:val="single" w:sz="4" w:space="0" w:color="auto"/>
              <w:right w:val="single" w:sz="4" w:space="0" w:color="auto"/>
            </w:tcBorders>
            <w:shd w:val="clear" w:color="auto" w:fill="auto"/>
            <w:vAlign w:val="center"/>
          </w:tcPr>
          <w:p w14:paraId="11247897" w14:textId="77777777" w:rsidR="002629CA" w:rsidRPr="00B20E88" w:rsidRDefault="002629CA" w:rsidP="00EE68D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17.277.142,06</w:t>
            </w:r>
          </w:p>
        </w:tc>
        <w:tc>
          <w:tcPr>
            <w:tcW w:w="1140" w:type="dxa"/>
            <w:tcBorders>
              <w:top w:val="nil"/>
              <w:left w:val="nil"/>
              <w:bottom w:val="single" w:sz="4" w:space="0" w:color="auto"/>
              <w:right w:val="single" w:sz="4" w:space="0" w:color="auto"/>
            </w:tcBorders>
            <w:shd w:val="clear" w:color="auto" w:fill="auto"/>
            <w:noWrap/>
            <w:vAlign w:val="bottom"/>
          </w:tcPr>
          <w:p w14:paraId="3F32F0D4" w14:textId="77777777" w:rsidR="002629CA" w:rsidRPr="00B20E88" w:rsidRDefault="002629CA" w:rsidP="00EE68DD">
            <w:pPr>
              <w:spacing w:after="0" w:line="240" w:lineRule="auto"/>
              <w:rPr>
                <w:rFonts w:ascii="Arial" w:eastAsia="Times New Roman" w:hAnsi="Arial" w:cs="Arial"/>
                <w:b/>
                <w:bCs/>
                <w:color w:val="000000"/>
                <w:sz w:val="18"/>
                <w:szCs w:val="18"/>
              </w:rPr>
            </w:pPr>
          </w:p>
        </w:tc>
        <w:tc>
          <w:tcPr>
            <w:tcW w:w="1271" w:type="dxa"/>
            <w:tcBorders>
              <w:top w:val="nil"/>
              <w:left w:val="nil"/>
              <w:bottom w:val="single" w:sz="4" w:space="0" w:color="auto"/>
              <w:right w:val="single" w:sz="4" w:space="0" w:color="auto"/>
            </w:tcBorders>
            <w:shd w:val="clear" w:color="auto" w:fill="auto"/>
            <w:vAlign w:val="center"/>
          </w:tcPr>
          <w:p w14:paraId="204DC2CB" w14:textId="77777777" w:rsidR="002629CA" w:rsidRPr="00B20E88" w:rsidRDefault="002629CA" w:rsidP="00EE68DD">
            <w:pPr>
              <w:spacing w:after="0" w:line="240" w:lineRule="auto"/>
              <w:jc w:val="right"/>
              <w:rPr>
                <w:rFonts w:eastAsia="Times New Roman" w:cs="Arial"/>
                <w:b/>
                <w:bCs/>
                <w:color w:val="000000"/>
                <w:sz w:val="18"/>
                <w:szCs w:val="18"/>
              </w:rPr>
            </w:pPr>
            <w:r w:rsidRPr="00B20E88">
              <w:rPr>
                <w:rFonts w:eastAsia="Times New Roman" w:cs="Arial"/>
                <w:b/>
                <w:bCs/>
                <w:color w:val="000000"/>
                <w:sz w:val="18"/>
                <w:szCs w:val="18"/>
              </w:rPr>
              <w:t>38.703.142,06</w:t>
            </w:r>
          </w:p>
        </w:tc>
      </w:tr>
    </w:tbl>
    <w:p w14:paraId="7CA692E8" w14:textId="68441CD0" w:rsidR="00AC3F18" w:rsidRDefault="00B20E88" w:rsidP="00B20E88">
      <w:pPr>
        <w:tabs>
          <w:tab w:val="left" w:pos="13125"/>
        </w:tabs>
        <w:rPr>
          <w:rFonts w:asciiTheme="minorHAnsi" w:hAnsiTheme="minorHAnsi"/>
          <w:sz w:val="12"/>
          <w:szCs w:val="12"/>
          <w:lang w:val="sr-Cyrl-CS"/>
        </w:rPr>
      </w:pPr>
      <w:r>
        <w:rPr>
          <w:rFonts w:asciiTheme="minorHAnsi" w:hAnsiTheme="minorHAnsi"/>
          <w:sz w:val="12"/>
          <w:szCs w:val="12"/>
          <w:lang w:val="sr-Cyrl-CS"/>
        </w:rPr>
        <w:tab/>
      </w:r>
    </w:p>
    <w:p w14:paraId="18123C7E" w14:textId="77777777" w:rsidR="00B20E88" w:rsidRPr="00DA51BD" w:rsidRDefault="00B20E88" w:rsidP="00B20E88">
      <w:pPr>
        <w:tabs>
          <w:tab w:val="left" w:pos="13125"/>
        </w:tabs>
        <w:rPr>
          <w:rFonts w:asciiTheme="minorHAnsi" w:hAnsiTheme="minorHAnsi"/>
          <w:sz w:val="12"/>
          <w:szCs w:val="12"/>
          <w:lang w:val="sr-Cyrl-CS"/>
        </w:rPr>
      </w:pPr>
    </w:p>
    <w:p w14:paraId="5A8E6C7F" w14:textId="6646A86C" w:rsidR="00DE1B51" w:rsidRPr="007D029C" w:rsidRDefault="00DE1B51" w:rsidP="00B20E88">
      <w:pPr>
        <w:pStyle w:val="NoSpacing"/>
        <w:ind w:left="7788" w:firstLine="708"/>
        <w:jc w:val="center"/>
        <w:rPr>
          <w:lang w:val="sr-Cyrl-CS"/>
        </w:rPr>
      </w:pPr>
      <w:r w:rsidRPr="007D029C">
        <w:rPr>
          <w:lang w:val="sr-Cyrl-CS"/>
        </w:rPr>
        <w:t>Покрајински секретар</w:t>
      </w:r>
    </w:p>
    <w:p w14:paraId="58C978AA" w14:textId="77777777" w:rsidR="00133E64" w:rsidRPr="007D029C" w:rsidRDefault="00133E64" w:rsidP="00DE1B51">
      <w:pPr>
        <w:pStyle w:val="NoSpacing"/>
        <w:jc w:val="right"/>
      </w:pPr>
    </w:p>
    <w:p w14:paraId="24E53654" w14:textId="4568A1BC" w:rsidR="00DE1B51" w:rsidRPr="007D029C" w:rsidRDefault="00B20E88" w:rsidP="00B20E88">
      <w:pPr>
        <w:pStyle w:val="NoSpacing"/>
        <w:ind w:left="10620"/>
        <w:rPr>
          <w:lang w:val="sr-Cyrl-CS"/>
        </w:rPr>
      </w:pPr>
      <w:r>
        <w:t xml:space="preserve">        </w:t>
      </w:r>
      <w:r w:rsidR="00DE1B51" w:rsidRPr="007D029C">
        <w:rPr>
          <w:lang w:val="sr-Cyrl-CS"/>
        </w:rPr>
        <w:t>Чедомир Божић</w:t>
      </w:r>
    </w:p>
    <w:p w14:paraId="08620777" w14:textId="64D70BFD" w:rsidR="00DE1B51" w:rsidRPr="00B20E88" w:rsidRDefault="00DE1B51" w:rsidP="00DE1B51">
      <w:pPr>
        <w:tabs>
          <w:tab w:val="left" w:pos="7440"/>
        </w:tabs>
        <w:spacing w:after="0" w:line="240" w:lineRule="auto"/>
        <w:rPr>
          <w:rFonts w:asciiTheme="minorHAnsi" w:eastAsia="Times New Roman" w:hAnsiTheme="minorHAnsi"/>
          <w:sz w:val="24"/>
          <w:szCs w:val="24"/>
        </w:rPr>
      </w:pPr>
      <w:r w:rsidRPr="007D029C">
        <w:rPr>
          <w:rFonts w:asciiTheme="minorHAnsi" w:hAnsiTheme="minorHAnsi"/>
          <w:noProof/>
          <w:lang w:val="sr-Cyrl-RS"/>
        </w:rPr>
        <w:t xml:space="preserve">Посл. број: </w:t>
      </w:r>
      <w:r w:rsidRPr="007D029C">
        <w:rPr>
          <w:rFonts w:eastAsia="Times New Roman"/>
          <w:lang w:val="sr-Cyrl-RS"/>
        </w:rPr>
        <w:t>104-401-2</w:t>
      </w:r>
      <w:r w:rsidR="00DA51BD" w:rsidRPr="007D029C">
        <w:rPr>
          <w:rFonts w:eastAsia="Times New Roman"/>
          <w:lang w:val="sr-Cyrl-RS"/>
        </w:rPr>
        <w:t>18</w:t>
      </w:r>
      <w:r w:rsidRPr="007D029C">
        <w:rPr>
          <w:rFonts w:eastAsia="Times New Roman"/>
          <w:lang w:val="sr-Cyrl-RS"/>
        </w:rPr>
        <w:t>/202</w:t>
      </w:r>
      <w:r w:rsidR="00DA51BD" w:rsidRPr="007D029C">
        <w:rPr>
          <w:rFonts w:eastAsia="Times New Roman"/>
          <w:lang w:val="sr-Cyrl-RS"/>
        </w:rPr>
        <w:t>2</w:t>
      </w:r>
      <w:r w:rsidRPr="007D029C">
        <w:rPr>
          <w:rFonts w:eastAsia="Times New Roman"/>
          <w:lang w:val="sr-Cyrl-RS"/>
        </w:rPr>
        <w:t>-0</w:t>
      </w:r>
      <w:r w:rsidR="00133E64" w:rsidRPr="007D029C">
        <w:rPr>
          <w:rFonts w:eastAsia="Times New Roman"/>
          <w:lang w:val="sr-Cyrl-RS"/>
        </w:rPr>
        <w:t>6</w:t>
      </w:r>
      <w:r w:rsidR="00B20E88">
        <w:rPr>
          <w:rFonts w:eastAsia="Times New Roman"/>
          <w:lang w:val="sr-Cyrl-RS"/>
        </w:rPr>
        <w:t>-</w:t>
      </w:r>
      <w:r w:rsidR="00B20E88">
        <w:rPr>
          <w:rFonts w:eastAsia="Times New Roman"/>
        </w:rPr>
        <w:t>II</w:t>
      </w:r>
    </w:p>
    <w:p w14:paraId="33C516A1" w14:textId="77777777" w:rsidR="00DE1B51" w:rsidRPr="007D029C" w:rsidRDefault="00DE1B51" w:rsidP="00DE1B51">
      <w:pPr>
        <w:rPr>
          <w:sz w:val="12"/>
          <w:szCs w:val="12"/>
          <w:lang w:val="sr-Cyrl-CS"/>
        </w:rPr>
      </w:pPr>
    </w:p>
    <w:p w14:paraId="2B01F362" w14:textId="77777777" w:rsidR="00DE1B51" w:rsidRPr="007D029C" w:rsidRDefault="00DE1B51" w:rsidP="000134BA">
      <w:pPr>
        <w:spacing w:after="120"/>
        <w:rPr>
          <w:lang w:val="sr-Cyrl-RS"/>
        </w:rPr>
      </w:pPr>
      <w:r w:rsidRPr="007D029C">
        <w:rPr>
          <w:lang w:val="sr-Cyrl-RS"/>
        </w:rPr>
        <w:t xml:space="preserve">Доставити: </w:t>
      </w:r>
    </w:p>
    <w:p w14:paraId="04E2C8BA" w14:textId="4E91B55A" w:rsidR="00DE1B51" w:rsidRPr="007D029C" w:rsidRDefault="00D92065" w:rsidP="00DE1B51">
      <w:pPr>
        <w:pStyle w:val="ListParagraph"/>
        <w:numPr>
          <w:ilvl w:val="0"/>
          <w:numId w:val="35"/>
        </w:numPr>
        <w:rPr>
          <w:sz w:val="20"/>
          <w:lang w:val="sr-Cyrl-RS"/>
        </w:rPr>
      </w:pPr>
      <w:r w:rsidRPr="007D029C">
        <w:rPr>
          <w:noProof/>
          <w:sz w:val="20"/>
        </w:rPr>
        <mc:AlternateContent>
          <mc:Choice Requires="wps">
            <w:drawing>
              <wp:anchor distT="0" distB="0" distL="114300" distR="114300" simplePos="0" relativeHeight="251659264" behindDoc="1" locked="0" layoutInCell="1" allowOverlap="1" wp14:anchorId="28AE1512" wp14:editId="38AE8985">
                <wp:simplePos x="0" y="0"/>
                <wp:positionH relativeFrom="column">
                  <wp:posOffset>3726815</wp:posOffset>
                </wp:positionH>
                <wp:positionV relativeFrom="paragraph">
                  <wp:posOffset>38735</wp:posOffset>
                </wp:positionV>
                <wp:extent cx="5252720" cy="2984500"/>
                <wp:effectExtent l="0" t="0" r="5080" b="6350"/>
                <wp:wrapNone/>
                <wp:docPr id="2" name="Text Box 2"/>
                <wp:cNvGraphicFramePr/>
                <a:graphic xmlns:a="http://schemas.openxmlformats.org/drawingml/2006/main">
                  <a:graphicData uri="http://schemas.microsoft.com/office/word/2010/wordprocessingShape">
                    <wps:wsp>
                      <wps:cNvSpPr txBox="1"/>
                      <wps:spPr>
                        <a:xfrm>
                          <a:off x="0" y="0"/>
                          <a:ext cx="5252720" cy="2984500"/>
                        </a:xfrm>
                        <a:prstGeom prst="rect">
                          <a:avLst/>
                        </a:prstGeom>
                        <a:solidFill>
                          <a:schemeClr val="lt1"/>
                        </a:solidFill>
                        <a:ln w="6350">
                          <a:noFill/>
                        </a:ln>
                      </wps:spPr>
                      <wps:txbx>
                        <w:txbxContent>
                          <w:p w14:paraId="7C111CBB" w14:textId="77777777" w:rsidR="00B0675D" w:rsidRDefault="00B0675D" w:rsidP="007D0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E1512" id="_x0000_t202" coordsize="21600,21600" o:spt="202" path="m,l,21600r21600,l21600,xe">
                <v:stroke joinstyle="miter"/>
                <v:path gradientshapeok="t" o:connecttype="rect"/>
              </v:shapetype>
              <v:shape id="Text Box 2" o:spid="_x0000_s1026" type="#_x0000_t202" style="position:absolute;left:0;text-align:left;margin-left:293.45pt;margin-top:3.05pt;width:413.6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AqQgIAAHoEAAAOAAAAZHJzL2Uyb0RvYy54bWysVN9v2jAQfp+0/8Hy+0jIoGsjQsWomCah&#10;thJUfTaOTSI5Ps82JOyv39kJlHV7mvbinO/O9+P77jK77xpFjsK6GnRBx6OUEqE5lLXeF/Rlu/p0&#10;S4nzTJdMgRYFPQlH7+cfP8xak4sMKlClsASDaJe3pqCV9yZPEscr0TA3AiM0GiXYhnm82n1SWtZi&#10;9EYlWZreJC3Y0ljgwjnUPvRGOo/xpRTcP0nphCeqoFibj6eN5y6cyXzG8r1lpqr5UAb7hyoaVmtM&#10;egn1wDwjB1v/EaqpuQUH0o84NAlIWXMRe8Buxum7bjYVMyL2guA4c4HJ/b+w/PH4bEldFjSjRLMG&#10;KdqKzpOv0JEsoNMal6PTxqCb71CNLJ/1DpWh6U7aJnyxHYJ2xPl0wTYE46icZtPsS4Ymjrbs7nYy&#10;TSP6ydtzY53/JqAhQSioRfIipuy4dh5LQdezS8jmQNXlqlYqXsLAiKWy5MiQauVjkfjiNy+lSVvQ&#10;m8/TNAbWEJ73kZXGBKHZvqkg+W7XDQjsoDwhABb6AXKGr2oscs2cf2YWJwYbwy3wT3hIBZgEBomS&#10;CuzPv+mDPxKJVkpanMCCuh8HZgUl6rtGiu/Gk0kY2XiZTCN49tqyu7boQ7ME7HyM+2Z4FPGx9eos&#10;SgvNKy7LImRFE9MccxfUn8Wl7/cCl42LxSI64ZAa5td6Y3gIHZAOFGy7V2bNwJNHih/hPKssf0dX&#10;7xtealgcPMg6chkA7lEdcMcBjxQPyxg26Poevd5+GfNfAAAA//8DAFBLAwQUAAYACAAAACEAmSc0&#10;4OIAAAAKAQAADwAAAGRycy9kb3ducmV2LnhtbEyPS0/DMBCE70j8B2srcUHUKW3TNo1TIcRD4kbD&#10;Q9zceJtExOsodpPw79meQHvandHsN+lutI3osfO1IwWzaQQCqXCmplLBW/54swbhgyajG0eo4Ac9&#10;7LLLi1Qnxg30iv0+lIJDyCdaQRVCm0jpiwqt9lPXIrF2dJ3VgdeulKbTA4fbRt5GUSytrok/VLrF&#10;+wqL7/3JKvi6Lj9f/Pj0PsyX8/bhuc9XHyZX6moy3m1BBBzDnxnO+IwOGTMd3ImMF42C5TresFVB&#10;PANx1hc8IA4KFis+ySyV/ytkvwAAAP//AwBQSwECLQAUAAYACAAAACEAtoM4kv4AAADhAQAAEwAA&#10;AAAAAAAAAAAAAAAAAAAAW0NvbnRlbnRfVHlwZXNdLnhtbFBLAQItABQABgAIAAAAIQA4/SH/1gAA&#10;AJQBAAALAAAAAAAAAAAAAAAAAC8BAABfcmVscy8ucmVsc1BLAQItABQABgAIAAAAIQAyJUAqQgIA&#10;AHoEAAAOAAAAAAAAAAAAAAAAAC4CAABkcnMvZTJvRG9jLnhtbFBLAQItABQABgAIAAAAIQCZJzTg&#10;4gAAAAoBAAAPAAAAAAAAAAAAAAAAAJwEAABkcnMvZG93bnJldi54bWxQSwUGAAAAAAQABADzAAAA&#10;qwUAAAAA&#10;" fillcolor="white [3201]" stroked="f" strokeweight=".5pt">
                <v:textbox>
                  <w:txbxContent>
                    <w:p w14:paraId="7C111CBB" w14:textId="77777777" w:rsidR="00B0675D" w:rsidRDefault="00B0675D" w:rsidP="007D029C"/>
                  </w:txbxContent>
                </v:textbox>
              </v:shape>
            </w:pict>
          </mc:Fallback>
        </mc:AlternateContent>
      </w:r>
      <w:r w:rsidR="00DE1B51" w:rsidRPr="007D029C">
        <w:rPr>
          <w:sz w:val="20"/>
          <w:lang w:val="sr-Cyrl-RS"/>
        </w:rPr>
        <w:t>Обрађивачу</w:t>
      </w:r>
    </w:p>
    <w:p w14:paraId="0B3B3E0C" w14:textId="77777777" w:rsidR="00DE1B51" w:rsidRPr="007D029C" w:rsidRDefault="00DE1B51" w:rsidP="00DE1B51">
      <w:pPr>
        <w:pStyle w:val="ListParagraph"/>
        <w:numPr>
          <w:ilvl w:val="0"/>
          <w:numId w:val="35"/>
        </w:numPr>
        <w:rPr>
          <w:sz w:val="20"/>
          <w:lang w:val="sr-Cyrl-RS"/>
        </w:rPr>
      </w:pPr>
      <w:r w:rsidRPr="007D029C">
        <w:rPr>
          <w:sz w:val="20"/>
          <w:lang w:val="sr-Cyrl-RS"/>
        </w:rPr>
        <w:t>Одељење за нормативно-правне, управно-правне и опште послове</w:t>
      </w:r>
    </w:p>
    <w:p w14:paraId="7AC807DB" w14:textId="5B948761" w:rsidR="00DE1B51" w:rsidRPr="007D029C" w:rsidRDefault="00DE1B51" w:rsidP="00DE1B51">
      <w:pPr>
        <w:pStyle w:val="ListParagraph"/>
        <w:numPr>
          <w:ilvl w:val="0"/>
          <w:numId w:val="35"/>
        </w:numPr>
        <w:rPr>
          <w:sz w:val="20"/>
          <w:lang w:val="sr-Cyrl-RS"/>
        </w:rPr>
      </w:pPr>
      <w:r w:rsidRPr="007D029C">
        <w:rPr>
          <w:sz w:val="20"/>
          <w:lang w:val="sr-Cyrl-RS"/>
        </w:rPr>
        <w:t>Одељење за планирање и извршење буџета и агроекономику</w:t>
      </w:r>
    </w:p>
    <w:p w14:paraId="66E250EC" w14:textId="77777777" w:rsidR="00DE1B51" w:rsidRPr="007D029C" w:rsidRDefault="00DE1B51" w:rsidP="00DE1B51">
      <w:pPr>
        <w:pStyle w:val="ListParagraph"/>
        <w:numPr>
          <w:ilvl w:val="0"/>
          <w:numId w:val="35"/>
        </w:numPr>
        <w:rPr>
          <w:sz w:val="20"/>
          <w:lang w:val="sr-Cyrl-RS"/>
        </w:rPr>
      </w:pPr>
      <w:r w:rsidRPr="007D029C">
        <w:rPr>
          <w:sz w:val="20"/>
          <w:lang w:val="sr-Cyrl-RS"/>
        </w:rPr>
        <w:t>За сајт у електонској форми</w:t>
      </w:r>
    </w:p>
    <w:p w14:paraId="5EBBF9DC" w14:textId="6F48953A" w:rsidR="00294CC8" w:rsidRPr="007D029C" w:rsidRDefault="00DF538D" w:rsidP="004F5418">
      <w:pPr>
        <w:pStyle w:val="ListParagraph"/>
        <w:numPr>
          <w:ilvl w:val="0"/>
          <w:numId w:val="35"/>
        </w:numPr>
        <w:rPr>
          <w:sz w:val="20"/>
          <w:lang w:val="sr-Cyrl-RS"/>
        </w:rPr>
      </w:pPr>
      <w:r w:rsidRPr="007D029C">
        <w:rPr>
          <w:sz w:val="20"/>
          <w:lang w:val="sr-Cyrl-RS"/>
        </w:rPr>
        <w:t>За предме</w:t>
      </w:r>
      <w:r w:rsidR="00C2647B" w:rsidRPr="007D029C">
        <w:rPr>
          <w:sz w:val="20"/>
          <w:lang w:val="sr-Cyrl-RS"/>
        </w:rPr>
        <w:t>т</w:t>
      </w:r>
    </w:p>
    <w:p w14:paraId="4D9FDDD5" w14:textId="14510F11" w:rsidR="00D5419E" w:rsidRDefault="00D5419E" w:rsidP="006C3EEF">
      <w:pPr>
        <w:rPr>
          <w:lang w:val="sr-Cyrl-RS"/>
        </w:rPr>
      </w:pPr>
    </w:p>
    <w:p w14:paraId="5AE5F7BF" w14:textId="77777777" w:rsidR="00D5419E" w:rsidRPr="00D5419E" w:rsidRDefault="00D5419E" w:rsidP="00D5419E">
      <w:pPr>
        <w:rPr>
          <w:lang w:val="sr-Cyrl-RS"/>
        </w:rPr>
      </w:pPr>
    </w:p>
    <w:p w14:paraId="04BBB641" w14:textId="4EE7CA7D" w:rsidR="00D5419E" w:rsidRDefault="00D5419E" w:rsidP="00D5419E">
      <w:pPr>
        <w:rPr>
          <w:lang w:val="sr-Cyrl-RS"/>
        </w:rPr>
      </w:pPr>
    </w:p>
    <w:p w14:paraId="2D4FFD9F" w14:textId="3DF7E615" w:rsidR="006C3EEF" w:rsidRPr="00D5419E" w:rsidRDefault="00D5419E" w:rsidP="00D5419E">
      <w:pPr>
        <w:tabs>
          <w:tab w:val="left" w:pos="3315"/>
        </w:tabs>
        <w:rPr>
          <w:lang w:val="sr-Cyrl-RS"/>
        </w:rPr>
      </w:pPr>
      <w:r>
        <w:rPr>
          <w:lang w:val="sr-Cyrl-RS"/>
        </w:rPr>
        <w:tab/>
      </w:r>
      <w:bookmarkStart w:id="0" w:name="_GoBack"/>
      <w:bookmarkEnd w:id="0"/>
    </w:p>
    <w:sectPr w:rsidR="006C3EEF" w:rsidRPr="00D5419E" w:rsidSect="00B0675D">
      <w:headerReference w:type="default" r:id="rId9"/>
      <w:footerReference w:type="default" r:id="rId10"/>
      <w:headerReference w:type="first" r:id="rId11"/>
      <w:pgSz w:w="16838" w:h="11906" w:orient="landscape"/>
      <w:pgMar w:top="709"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715F" w14:textId="77777777" w:rsidR="00AA600E" w:rsidRDefault="00AA600E">
      <w:pPr>
        <w:spacing w:after="0" w:line="240" w:lineRule="auto"/>
      </w:pPr>
      <w:r>
        <w:separator/>
      </w:r>
    </w:p>
  </w:endnote>
  <w:endnote w:type="continuationSeparator" w:id="0">
    <w:p w14:paraId="56756BE8" w14:textId="77777777" w:rsidR="00AA600E" w:rsidRDefault="00AA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354757"/>
      <w:docPartObj>
        <w:docPartGallery w:val="Page Numbers (Bottom of Page)"/>
        <w:docPartUnique/>
      </w:docPartObj>
    </w:sdtPr>
    <w:sdtEndPr>
      <w:rPr>
        <w:noProof/>
        <w:sz w:val="20"/>
      </w:rPr>
    </w:sdtEndPr>
    <w:sdtContent>
      <w:p w14:paraId="213BEBC6" w14:textId="67ABEC20" w:rsidR="00B0675D" w:rsidRPr="00630592" w:rsidRDefault="00B0675D">
        <w:pPr>
          <w:pStyle w:val="Footer"/>
          <w:jc w:val="right"/>
          <w:rPr>
            <w:sz w:val="20"/>
          </w:rPr>
        </w:pPr>
        <w:r w:rsidRPr="00630592">
          <w:rPr>
            <w:sz w:val="20"/>
          </w:rPr>
          <w:fldChar w:fldCharType="begin"/>
        </w:r>
        <w:r w:rsidRPr="00630592">
          <w:rPr>
            <w:sz w:val="20"/>
          </w:rPr>
          <w:instrText xml:space="preserve"> PAGE   \* MERGEFORMAT </w:instrText>
        </w:r>
        <w:r w:rsidRPr="00630592">
          <w:rPr>
            <w:sz w:val="20"/>
          </w:rPr>
          <w:fldChar w:fldCharType="separate"/>
        </w:r>
        <w:r w:rsidR="00D5419E">
          <w:rPr>
            <w:noProof/>
            <w:sz w:val="20"/>
          </w:rPr>
          <w:t>4</w:t>
        </w:r>
        <w:r w:rsidRPr="00630592">
          <w:rPr>
            <w:noProof/>
            <w:sz w:val="20"/>
          </w:rPr>
          <w:fldChar w:fldCharType="end"/>
        </w:r>
      </w:p>
    </w:sdtContent>
  </w:sdt>
  <w:p w14:paraId="1B18173C" w14:textId="77777777" w:rsidR="00B0675D" w:rsidRDefault="00B0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D381" w14:textId="77777777" w:rsidR="00AA600E" w:rsidRDefault="00AA600E">
      <w:pPr>
        <w:spacing w:after="0" w:line="240" w:lineRule="auto"/>
      </w:pPr>
      <w:r>
        <w:separator/>
      </w:r>
    </w:p>
  </w:footnote>
  <w:footnote w:type="continuationSeparator" w:id="0">
    <w:p w14:paraId="4C110EFB" w14:textId="77777777" w:rsidR="00AA600E" w:rsidRDefault="00AA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6128" w14:textId="77777777" w:rsidR="00B0675D" w:rsidRPr="00E74B97" w:rsidRDefault="00B0675D" w:rsidP="004E21D9">
    <w:pPr>
      <w:tabs>
        <w:tab w:val="center" w:pos="4703"/>
        <w:tab w:val="right" w:pos="940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01" w:type="dxa"/>
      <w:tblLayout w:type="fixed"/>
      <w:tblLook w:val="04A0" w:firstRow="1" w:lastRow="0" w:firstColumn="1" w:lastColumn="0" w:noHBand="0" w:noVBand="1"/>
    </w:tblPr>
    <w:tblGrid>
      <w:gridCol w:w="2552"/>
      <w:gridCol w:w="2268"/>
      <w:gridCol w:w="5387"/>
    </w:tblGrid>
    <w:tr w:rsidR="00B0675D" w:rsidRPr="00083DE7" w14:paraId="0329710D" w14:textId="77777777" w:rsidTr="004E21D9">
      <w:trPr>
        <w:trHeight w:val="2340"/>
      </w:trPr>
      <w:tc>
        <w:tcPr>
          <w:tcW w:w="2552" w:type="dxa"/>
        </w:tcPr>
        <w:p w14:paraId="562E943A" w14:textId="77777777" w:rsidR="00B0675D" w:rsidRPr="00E74B97" w:rsidRDefault="00B0675D" w:rsidP="004E21D9">
          <w:pPr>
            <w:tabs>
              <w:tab w:val="center" w:pos="4703"/>
              <w:tab w:val="right" w:pos="9406"/>
            </w:tabs>
            <w:spacing w:after="0" w:line="240" w:lineRule="auto"/>
            <w:ind w:left="-198" w:firstLine="108"/>
            <w:rPr>
              <w:color w:val="000000"/>
            </w:rPr>
          </w:pPr>
          <w:r>
            <w:rPr>
              <w:noProof/>
              <w:color w:val="000000"/>
            </w:rPr>
            <w:drawing>
              <wp:inline distT="0" distB="0" distL="0" distR="0" wp14:anchorId="54E0D705" wp14:editId="50A5B7A7">
                <wp:extent cx="1490345" cy="965200"/>
                <wp:effectExtent l="0" t="0" r="0" b="6350"/>
                <wp:docPr id="10"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55" w:type="dxa"/>
          <w:gridSpan w:val="2"/>
        </w:tcPr>
        <w:p w14:paraId="53F955BA" w14:textId="77777777" w:rsidR="00B0675D" w:rsidRPr="009C3F59" w:rsidRDefault="00B0675D" w:rsidP="004E21D9">
          <w:pPr>
            <w:tabs>
              <w:tab w:val="center" w:pos="4703"/>
              <w:tab w:val="right" w:pos="9406"/>
            </w:tabs>
            <w:spacing w:after="0" w:line="240" w:lineRule="auto"/>
            <w:rPr>
              <w:sz w:val="14"/>
              <w:szCs w:val="20"/>
            </w:rPr>
          </w:pPr>
        </w:p>
        <w:p w14:paraId="1F5AA68D" w14:textId="77777777" w:rsidR="00B0675D" w:rsidRPr="009C3F59" w:rsidRDefault="00B0675D" w:rsidP="004E21D9">
          <w:pPr>
            <w:tabs>
              <w:tab w:val="center" w:pos="4703"/>
              <w:tab w:val="right" w:pos="9406"/>
            </w:tabs>
            <w:spacing w:after="0" w:line="240" w:lineRule="auto"/>
            <w:rPr>
              <w:sz w:val="14"/>
              <w:szCs w:val="20"/>
            </w:rPr>
          </w:pPr>
        </w:p>
        <w:p w14:paraId="73B42ADD" w14:textId="77777777" w:rsidR="00B0675D" w:rsidRPr="009C3F59" w:rsidRDefault="00B0675D" w:rsidP="004E21D9">
          <w:pPr>
            <w:tabs>
              <w:tab w:val="center" w:pos="4703"/>
              <w:tab w:val="right" w:pos="9406"/>
            </w:tabs>
            <w:spacing w:after="0" w:line="240" w:lineRule="auto"/>
            <w:rPr>
              <w:sz w:val="18"/>
              <w:szCs w:val="20"/>
              <w:lang w:val="ru-RU"/>
            </w:rPr>
          </w:pPr>
          <w:r w:rsidRPr="009C3F59">
            <w:rPr>
              <w:sz w:val="18"/>
              <w:szCs w:val="20"/>
              <w:lang w:val="ru-RU"/>
            </w:rPr>
            <w:t>Република Србија</w:t>
          </w:r>
        </w:p>
        <w:p w14:paraId="61DD509A" w14:textId="77777777" w:rsidR="00B0675D" w:rsidRPr="009C3F59" w:rsidRDefault="00B0675D" w:rsidP="004E21D9">
          <w:pPr>
            <w:spacing w:after="0" w:line="240" w:lineRule="auto"/>
            <w:rPr>
              <w:sz w:val="18"/>
              <w:szCs w:val="20"/>
              <w:lang w:val="ru-RU"/>
            </w:rPr>
          </w:pPr>
          <w:r w:rsidRPr="009C3F59">
            <w:rPr>
              <w:sz w:val="18"/>
              <w:szCs w:val="20"/>
              <w:lang w:val="ru-RU"/>
            </w:rPr>
            <w:t>Аутономна покрајина Војводина</w:t>
          </w:r>
        </w:p>
        <w:p w14:paraId="026A0894" w14:textId="77777777" w:rsidR="00B0675D" w:rsidRPr="009C3F59" w:rsidRDefault="00B0675D" w:rsidP="004E21D9">
          <w:pPr>
            <w:spacing w:after="0" w:line="240" w:lineRule="auto"/>
            <w:rPr>
              <w:b/>
              <w:sz w:val="28"/>
              <w:szCs w:val="20"/>
              <w:lang w:val="ru-RU"/>
            </w:rPr>
          </w:pPr>
          <w:r w:rsidRPr="009C3F59">
            <w:rPr>
              <w:b/>
              <w:sz w:val="28"/>
              <w:szCs w:val="20"/>
              <w:lang w:val="ru-RU"/>
            </w:rPr>
            <w:t>Покрајински секретаријат за</w:t>
          </w:r>
        </w:p>
        <w:p w14:paraId="38D7C712" w14:textId="77777777" w:rsidR="00B0675D" w:rsidRPr="009C3F59" w:rsidRDefault="00B0675D" w:rsidP="004E21D9">
          <w:pPr>
            <w:spacing w:after="0" w:line="240" w:lineRule="auto"/>
            <w:rPr>
              <w:b/>
              <w:sz w:val="28"/>
              <w:szCs w:val="20"/>
              <w:lang w:val="ru-RU"/>
            </w:rPr>
          </w:pPr>
          <w:r w:rsidRPr="009C3F59">
            <w:rPr>
              <w:b/>
              <w:sz w:val="28"/>
              <w:szCs w:val="20"/>
              <w:lang w:val="ru-RU"/>
            </w:rPr>
            <w:t>пољопривреду, водопривреду и шумарство</w:t>
          </w:r>
        </w:p>
        <w:p w14:paraId="48FCC4F3" w14:textId="77777777" w:rsidR="00B0675D" w:rsidRPr="009C3F59" w:rsidRDefault="00B0675D" w:rsidP="004E21D9">
          <w:pPr>
            <w:tabs>
              <w:tab w:val="center" w:pos="4703"/>
              <w:tab w:val="right" w:pos="9406"/>
            </w:tabs>
            <w:spacing w:after="0" w:line="240" w:lineRule="auto"/>
            <w:rPr>
              <w:sz w:val="6"/>
              <w:szCs w:val="16"/>
              <w:lang w:val="ru-RU"/>
            </w:rPr>
          </w:pPr>
        </w:p>
        <w:p w14:paraId="241C6CBB" w14:textId="77777777" w:rsidR="00B0675D" w:rsidRPr="009C3F59" w:rsidRDefault="00B0675D" w:rsidP="004E21D9">
          <w:pPr>
            <w:tabs>
              <w:tab w:val="center" w:pos="4703"/>
              <w:tab w:val="right" w:pos="9406"/>
            </w:tabs>
            <w:spacing w:after="0" w:line="240" w:lineRule="auto"/>
            <w:rPr>
              <w:sz w:val="6"/>
              <w:szCs w:val="16"/>
              <w:lang w:val="ru-RU"/>
            </w:rPr>
          </w:pPr>
        </w:p>
        <w:p w14:paraId="7183FC3A" w14:textId="77777777" w:rsidR="00B0675D" w:rsidRPr="009C3F59" w:rsidRDefault="00B0675D" w:rsidP="004E21D9">
          <w:pPr>
            <w:tabs>
              <w:tab w:val="center" w:pos="4703"/>
              <w:tab w:val="right" w:pos="9406"/>
            </w:tabs>
            <w:spacing w:after="0" w:line="240" w:lineRule="auto"/>
            <w:rPr>
              <w:sz w:val="20"/>
              <w:szCs w:val="20"/>
              <w:lang w:val="ru-RU"/>
            </w:rPr>
          </w:pPr>
          <w:r w:rsidRPr="009C3F59">
            <w:rPr>
              <w:sz w:val="16"/>
              <w:szCs w:val="16"/>
              <w:lang w:val="ru-RU"/>
            </w:rPr>
            <w:t>Булевар Михајла Пупина 16, 21000 Нови Сад</w:t>
          </w:r>
        </w:p>
        <w:p w14:paraId="6F70230C" w14:textId="77777777" w:rsidR="00B0675D" w:rsidRPr="009C3F59" w:rsidRDefault="00B0675D" w:rsidP="004E21D9">
          <w:pPr>
            <w:tabs>
              <w:tab w:val="center" w:pos="4703"/>
              <w:tab w:val="right" w:pos="9406"/>
            </w:tabs>
            <w:spacing w:after="0" w:line="240" w:lineRule="auto"/>
            <w:rPr>
              <w:sz w:val="16"/>
              <w:szCs w:val="16"/>
              <w:lang w:val="ru-RU"/>
            </w:rPr>
          </w:pPr>
          <w:r w:rsidRPr="009C3F59">
            <w:rPr>
              <w:sz w:val="16"/>
              <w:szCs w:val="16"/>
              <w:lang w:val="ru-RU"/>
            </w:rPr>
            <w:t>Т: +381 21 487 44 11, +381 21 456 721   Ф: +381 21 456 040</w:t>
          </w:r>
        </w:p>
        <w:p w14:paraId="3BFD6571" w14:textId="77777777" w:rsidR="00B0675D" w:rsidRPr="009C3F59" w:rsidRDefault="00B0675D" w:rsidP="004E21D9">
          <w:pPr>
            <w:tabs>
              <w:tab w:val="center" w:pos="4703"/>
              <w:tab w:val="right" w:pos="9406"/>
            </w:tabs>
            <w:spacing w:after="0" w:line="240" w:lineRule="auto"/>
            <w:rPr>
              <w:sz w:val="10"/>
              <w:szCs w:val="10"/>
              <w:lang w:val="ru-RU"/>
            </w:rPr>
          </w:pPr>
          <w:r w:rsidRPr="009C3F59">
            <w:rPr>
              <w:sz w:val="16"/>
              <w:szCs w:val="16"/>
              <w:lang w:val="ru-RU"/>
            </w:rPr>
            <w:t>psp@vojvodina.gov.rs</w:t>
          </w:r>
          <w:r w:rsidRPr="009C3F59">
            <w:rPr>
              <w:sz w:val="16"/>
              <w:szCs w:val="16"/>
              <w:lang w:val="ru-RU"/>
            </w:rPr>
            <w:br/>
          </w:r>
        </w:p>
      </w:tc>
    </w:tr>
    <w:tr w:rsidR="00B0675D" w:rsidRPr="00E74B97" w14:paraId="5C8B6E18" w14:textId="77777777" w:rsidTr="004E21D9">
      <w:trPr>
        <w:trHeight w:val="305"/>
      </w:trPr>
      <w:tc>
        <w:tcPr>
          <w:tcW w:w="2552" w:type="dxa"/>
        </w:tcPr>
        <w:p w14:paraId="67E2C0C2" w14:textId="77777777" w:rsidR="00B0675D" w:rsidRPr="00E74B97" w:rsidRDefault="00B0675D" w:rsidP="004E21D9">
          <w:pPr>
            <w:tabs>
              <w:tab w:val="center" w:pos="4703"/>
              <w:tab w:val="right" w:pos="9406"/>
            </w:tabs>
            <w:spacing w:after="0" w:line="240" w:lineRule="auto"/>
            <w:ind w:left="-198" w:firstLine="108"/>
            <w:rPr>
              <w:noProof/>
              <w:color w:val="000000"/>
              <w:lang w:val="ru-RU"/>
            </w:rPr>
          </w:pPr>
        </w:p>
      </w:tc>
      <w:tc>
        <w:tcPr>
          <w:tcW w:w="2268" w:type="dxa"/>
        </w:tcPr>
        <w:p w14:paraId="0109C5CC" w14:textId="77777777" w:rsidR="00B0675D" w:rsidRPr="006D612F" w:rsidRDefault="00B0675D" w:rsidP="004E21D9">
          <w:pPr>
            <w:tabs>
              <w:tab w:val="center" w:pos="4703"/>
              <w:tab w:val="right" w:pos="9406"/>
            </w:tabs>
            <w:spacing w:after="0" w:line="240" w:lineRule="auto"/>
            <w:rPr>
              <w:sz w:val="16"/>
              <w:szCs w:val="16"/>
            </w:rPr>
          </w:pPr>
          <w:r w:rsidRPr="00D509B7">
            <w:rPr>
              <w:sz w:val="16"/>
              <w:szCs w:val="16"/>
            </w:rPr>
            <w:t xml:space="preserve">БРОЈ: </w:t>
          </w:r>
          <w:r>
            <w:rPr>
              <w:sz w:val="16"/>
              <w:szCs w:val="16"/>
              <w:lang w:val="sr-Cyrl-RS"/>
            </w:rPr>
            <w:t>104-401-244/20</w:t>
          </w:r>
          <w:r>
            <w:rPr>
              <w:sz w:val="16"/>
              <w:szCs w:val="16"/>
            </w:rPr>
            <w:t>2</w:t>
          </w:r>
          <w:r>
            <w:rPr>
              <w:sz w:val="16"/>
              <w:szCs w:val="16"/>
              <w:lang w:val="sr-Cyrl-RS"/>
            </w:rPr>
            <w:t>1-01</w:t>
          </w:r>
        </w:p>
        <w:p w14:paraId="6EF5DC21" w14:textId="77777777" w:rsidR="00B0675D" w:rsidRPr="00D509B7" w:rsidRDefault="00B0675D" w:rsidP="004E21D9">
          <w:pPr>
            <w:tabs>
              <w:tab w:val="center" w:pos="4703"/>
              <w:tab w:val="right" w:pos="9406"/>
            </w:tabs>
            <w:spacing w:after="0" w:line="240" w:lineRule="auto"/>
            <w:rPr>
              <w:sz w:val="16"/>
              <w:szCs w:val="16"/>
            </w:rPr>
          </w:pPr>
        </w:p>
      </w:tc>
      <w:tc>
        <w:tcPr>
          <w:tcW w:w="5387" w:type="dxa"/>
        </w:tcPr>
        <w:p w14:paraId="690AC098" w14:textId="77777777" w:rsidR="00B0675D" w:rsidRPr="00D509B7" w:rsidRDefault="00B0675D" w:rsidP="004E21D9">
          <w:pPr>
            <w:tabs>
              <w:tab w:val="center" w:pos="4703"/>
              <w:tab w:val="right" w:pos="9406"/>
            </w:tabs>
            <w:spacing w:after="0" w:line="240" w:lineRule="auto"/>
            <w:rPr>
              <w:sz w:val="16"/>
              <w:szCs w:val="16"/>
              <w:lang w:val="sr-Cyrl-RS"/>
            </w:rPr>
          </w:pPr>
          <w:r w:rsidRPr="00A110CA">
            <w:rPr>
              <w:sz w:val="16"/>
              <w:szCs w:val="16"/>
            </w:rPr>
            <w:t xml:space="preserve">ДАТУМ: </w:t>
          </w:r>
          <w:r>
            <w:rPr>
              <w:sz w:val="16"/>
              <w:szCs w:val="16"/>
              <w:lang w:val="sr-Cyrl-RS"/>
            </w:rPr>
            <w:t>12</w:t>
          </w:r>
          <w:r w:rsidRPr="00A110CA">
            <w:rPr>
              <w:sz w:val="16"/>
              <w:szCs w:val="16"/>
              <w:lang w:val="sr-Cyrl-RS"/>
            </w:rPr>
            <w:t>.0</w:t>
          </w:r>
          <w:r>
            <w:rPr>
              <w:sz w:val="16"/>
              <w:szCs w:val="16"/>
            </w:rPr>
            <w:t>3</w:t>
          </w:r>
          <w:r w:rsidRPr="00A110CA">
            <w:rPr>
              <w:sz w:val="16"/>
              <w:szCs w:val="16"/>
              <w:lang w:val="sr-Cyrl-RS"/>
            </w:rPr>
            <w:t>.20</w:t>
          </w:r>
          <w:r>
            <w:rPr>
              <w:sz w:val="16"/>
              <w:szCs w:val="16"/>
            </w:rPr>
            <w:t>2</w:t>
          </w:r>
          <w:r>
            <w:rPr>
              <w:sz w:val="16"/>
              <w:szCs w:val="16"/>
              <w:lang w:val="sr-Cyrl-RS"/>
            </w:rPr>
            <w:t>1</w:t>
          </w:r>
          <w:r w:rsidRPr="00A110CA">
            <w:rPr>
              <w:sz w:val="16"/>
              <w:szCs w:val="16"/>
              <w:lang w:val="sr-Cyrl-RS"/>
            </w:rPr>
            <w:t>.година</w:t>
          </w:r>
        </w:p>
      </w:tc>
    </w:tr>
  </w:tbl>
  <w:p w14:paraId="6C0B779E" w14:textId="77777777" w:rsidR="00B0675D" w:rsidRDefault="00B0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697"/>
    <w:multiLevelType w:val="multilevel"/>
    <w:tmpl w:val="FEAA4CD8"/>
    <w:lvl w:ilvl="0">
      <w:start w:val="3"/>
      <w:numFmt w:val="decimal"/>
      <w:lvlText w:val="%1."/>
      <w:lvlJc w:val="left"/>
      <w:pPr>
        <w:ind w:left="360" w:hanging="360"/>
      </w:pPr>
      <w:rPr>
        <w:rFonts w:ascii="Calibri" w:eastAsia="Calibri" w:hAnsi="Calibri" w:hint="default"/>
      </w:rPr>
    </w:lvl>
    <w:lvl w:ilvl="1">
      <w:start w:val="1"/>
      <w:numFmt w:val="decimal"/>
      <w:lvlText w:val="%1.%2."/>
      <w:lvlJc w:val="left"/>
      <w:pPr>
        <w:ind w:left="360" w:hanging="360"/>
      </w:pPr>
      <w:rPr>
        <w:rFonts w:ascii="Calibri" w:eastAsia="Calibri" w:hAnsi="Calibri"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1" w15:restartNumberingAfterBreak="0">
    <w:nsid w:val="07003911"/>
    <w:multiLevelType w:val="hybridMultilevel"/>
    <w:tmpl w:val="198215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7877547"/>
    <w:multiLevelType w:val="hybridMultilevel"/>
    <w:tmpl w:val="FCD8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50EB"/>
    <w:multiLevelType w:val="hybridMultilevel"/>
    <w:tmpl w:val="C940513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9E13E1A"/>
    <w:multiLevelType w:val="hybridMultilevel"/>
    <w:tmpl w:val="52EECF30"/>
    <w:lvl w:ilvl="0" w:tplc="3DDC7D86">
      <w:start w:val="2"/>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B363F9D"/>
    <w:multiLevelType w:val="hybridMultilevel"/>
    <w:tmpl w:val="7E30539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C7F185B"/>
    <w:multiLevelType w:val="hybridMultilevel"/>
    <w:tmpl w:val="876A671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D3135D4"/>
    <w:multiLevelType w:val="hybridMultilevel"/>
    <w:tmpl w:val="C48233A2"/>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D3845AA"/>
    <w:multiLevelType w:val="hybridMultilevel"/>
    <w:tmpl w:val="8EAA7BE2"/>
    <w:lvl w:ilvl="0" w:tplc="9A2C2DEE">
      <w:start w:val="1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1B75A82"/>
    <w:multiLevelType w:val="hybridMultilevel"/>
    <w:tmpl w:val="92E00176"/>
    <w:lvl w:ilvl="0" w:tplc="CECCEBAA">
      <w:start w:val="1"/>
      <w:numFmt w:val="bullet"/>
      <w:lvlText w:val="-"/>
      <w:lvlJc w:val="left"/>
      <w:pPr>
        <w:ind w:left="1210" w:hanging="360"/>
      </w:pPr>
      <w:rPr>
        <w:rFonts w:ascii="Calibri" w:eastAsia="Calibri" w:hAnsi="Calibri" w:cs="Times New Roman" w:hint="default"/>
        <w:color w:val="3B3B3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15:restartNumberingAfterBreak="0">
    <w:nsid w:val="11E52B03"/>
    <w:multiLevelType w:val="hybridMultilevel"/>
    <w:tmpl w:val="BFB6595E"/>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30975D5"/>
    <w:multiLevelType w:val="multilevel"/>
    <w:tmpl w:val="84704A1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AE03B48"/>
    <w:multiLevelType w:val="hybridMultilevel"/>
    <w:tmpl w:val="E774CC96"/>
    <w:lvl w:ilvl="0" w:tplc="1694B180">
      <w:start w:val="1"/>
      <w:numFmt w:val="decimal"/>
      <w:lvlText w:val="%1."/>
      <w:lvlJc w:val="left"/>
      <w:pPr>
        <w:ind w:left="720" w:hanging="360"/>
      </w:pPr>
      <w:rPr>
        <w:rFonts w:cs="Calibri-Bold"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10E3BE8"/>
    <w:multiLevelType w:val="hybridMultilevel"/>
    <w:tmpl w:val="81B681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67211DF"/>
    <w:multiLevelType w:val="hybridMultilevel"/>
    <w:tmpl w:val="9DC40722"/>
    <w:lvl w:ilvl="0" w:tplc="FF1EA856">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15:restartNumberingAfterBreak="0">
    <w:nsid w:val="2C2B252C"/>
    <w:multiLevelType w:val="hybridMultilevel"/>
    <w:tmpl w:val="198215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C38162A"/>
    <w:multiLevelType w:val="hybridMultilevel"/>
    <w:tmpl w:val="5C488874"/>
    <w:lvl w:ilvl="0" w:tplc="B7AA7894">
      <w:start w:val="49"/>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17" w15:restartNumberingAfterBreak="0">
    <w:nsid w:val="2F5501A9"/>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F5B7364"/>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F754A37"/>
    <w:multiLevelType w:val="hybridMultilevel"/>
    <w:tmpl w:val="E64C769E"/>
    <w:lvl w:ilvl="0" w:tplc="5998AD4A">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01B4A59"/>
    <w:multiLevelType w:val="hybridMultilevel"/>
    <w:tmpl w:val="C374BB9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2B170DE"/>
    <w:multiLevelType w:val="hybridMultilevel"/>
    <w:tmpl w:val="7AB872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38534D0"/>
    <w:multiLevelType w:val="hybridMultilevel"/>
    <w:tmpl w:val="C81A4298"/>
    <w:lvl w:ilvl="0" w:tplc="B69052C6">
      <w:start w:val="5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786592A"/>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7A879DD"/>
    <w:multiLevelType w:val="hybridMultilevel"/>
    <w:tmpl w:val="C79E7E4A"/>
    <w:lvl w:ilvl="0" w:tplc="612A271C">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8F708F8"/>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7891984"/>
    <w:multiLevelType w:val="hybridMultilevel"/>
    <w:tmpl w:val="C440453C"/>
    <w:lvl w:ilvl="0" w:tplc="FF1EA85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F02EE"/>
    <w:multiLevelType w:val="hybridMultilevel"/>
    <w:tmpl w:val="1BCEFFD2"/>
    <w:lvl w:ilvl="0" w:tplc="53DEED9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00750FD"/>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B1042B1"/>
    <w:multiLevelType w:val="hybridMultilevel"/>
    <w:tmpl w:val="55DEA7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E3D21D0"/>
    <w:multiLevelType w:val="hybridMultilevel"/>
    <w:tmpl w:val="C3BEDAC0"/>
    <w:lvl w:ilvl="0" w:tplc="738AE814">
      <w:start w:val="12"/>
      <w:numFmt w:val="decimal"/>
      <w:lvlText w:val="%1"/>
      <w:lvlJc w:val="left"/>
      <w:pPr>
        <w:ind w:left="720" w:hanging="360"/>
      </w:pPr>
      <w:rPr>
        <w:rFonts w:asciiTheme="minorHAnsi" w:eastAsia="Times New Roman" w:hAnsiTheme="minorHAnsi"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4D0469C"/>
    <w:multiLevelType w:val="hybridMultilevel"/>
    <w:tmpl w:val="1D02415A"/>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5A66B35"/>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5E14671"/>
    <w:multiLevelType w:val="hybridMultilevel"/>
    <w:tmpl w:val="C48233A2"/>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7684501"/>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96C1671"/>
    <w:multiLevelType w:val="hybridMultilevel"/>
    <w:tmpl w:val="4C863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A092B26"/>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019398B"/>
    <w:multiLevelType w:val="hybridMultilevel"/>
    <w:tmpl w:val="883E34F4"/>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15:restartNumberingAfterBreak="0">
    <w:nsid w:val="78B15DC9"/>
    <w:multiLevelType w:val="hybridMultilevel"/>
    <w:tmpl w:val="B25E56DC"/>
    <w:lvl w:ilvl="0" w:tplc="06729E3A">
      <w:start w:val="1"/>
      <w:numFmt w:val="bullet"/>
      <w:lvlText w:val="-"/>
      <w:lvlJc w:val="left"/>
      <w:pPr>
        <w:ind w:left="1080" w:hanging="360"/>
      </w:pPr>
      <w:rPr>
        <w:rFonts w:ascii="Calibri" w:eastAsia="Calibri" w:hAnsi="Calibri" w:cs="Times New Roman" w:hint="default"/>
        <w:color w:val="3B3B3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9" w15:restartNumberingAfterBreak="0">
    <w:nsid w:val="79423D8F"/>
    <w:multiLevelType w:val="hybridMultilevel"/>
    <w:tmpl w:val="F7E234D2"/>
    <w:lvl w:ilvl="0" w:tplc="DC262BDC">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B4020C2"/>
    <w:multiLevelType w:val="hybridMultilevel"/>
    <w:tmpl w:val="A8822572"/>
    <w:lvl w:ilvl="0" w:tplc="623CF932">
      <w:start w:val="3"/>
      <w:numFmt w:val="bullet"/>
      <w:lvlText w:val=""/>
      <w:lvlJc w:val="left"/>
      <w:pPr>
        <w:ind w:left="720" w:hanging="360"/>
      </w:pPr>
      <w:rPr>
        <w:rFonts w:ascii="Symbol" w:eastAsia="Calibri" w:hAnsi="Symbol" w:cs="Calibri-Bold"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C5341B8"/>
    <w:multiLevelType w:val="hybridMultilevel"/>
    <w:tmpl w:val="D5CA5E28"/>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E67778C"/>
    <w:multiLevelType w:val="multilevel"/>
    <w:tmpl w:val="324C0744"/>
    <w:lvl w:ilvl="0">
      <w:start w:val="2"/>
      <w:numFmt w:val="decimal"/>
      <w:lvlText w:val="%1."/>
      <w:lvlJc w:val="left"/>
      <w:pPr>
        <w:ind w:left="360" w:hanging="360"/>
      </w:pPr>
      <w:rPr>
        <w:rFonts w:ascii="Calibri" w:eastAsia="Calibri" w:hAnsi="Calibri" w:hint="default"/>
        <w:b w:val="0"/>
        <w:color w:val="3B3B3B"/>
        <w:sz w:val="22"/>
      </w:rPr>
    </w:lvl>
    <w:lvl w:ilvl="1">
      <w:start w:val="4"/>
      <w:numFmt w:val="decimal"/>
      <w:lvlText w:val="%1.%2."/>
      <w:lvlJc w:val="left"/>
      <w:pPr>
        <w:ind w:left="360" w:hanging="360"/>
      </w:pPr>
      <w:rPr>
        <w:rFonts w:ascii="Calibri" w:eastAsia="Calibri" w:hAnsi="Calibri" w:hint="default"/>
        <w:b w:val="0"/>
        <w:color w:val="3B3B3B"/>
        <w:sz w:val="22"/>
      </w:rPr>
    </w:lvl>
    <w:lvl w:ilvl="2">
      <w:start w:val="1"/>
      <w:numFmt w:val="decimal"/>
      <w:lvlText w:val="%1.%2.%3."/>
      <w:lvlJc w:val="left"/>
      <w:pPr>
        <w:ind w:left="720" w:hanging="720"/>
      </w:pPr>
      <w:rPr>
        <w:rFonts w:ascii="Calibri" w:eastAsia="Calibri" w:hAnsi="Calibri" w:hint="default"/>
        <w:b w:val="0"/>
        <w:color w:val="3B3B3B"/>
        <w:sz w:val="22"/>
      </w:rPr>
    </w:lvl>
    <w:lvl w:ilvl="3">
      <w:start w:val="1"/>
      <w:numFmt w:val="decimal"/>
      <w:lvlText w:val="%1.%2.%3.%4."/>
      <w:lvlJc w:val="left"/>
      <w:pPr>
        <w:ind w:left="720" w:hanging="720"/>
      </w:pPr>
      <w:rPr>
        <w:rFonts w:ascii="Calibri" w:eastAsia="Calibri" w:hAnsi="Calibri" w:hint="default"/>
        <w:b w:val="0"/>
        <w:color w:val="3B3B3B"/>
        <w:sz w:val="22"/>
      </w:rPr>
    </w:lvl>
    <w:lvl w:ilvl="4">
      <w:start w:val="1"/>
      <w:numFmt w:val="decimal"/>
      <w:lvlText w:val="%1.%2.%3.%4.%5."/>
      <w:lvlJc w:val="left"/>
      <w:pPr>
        <w:ind w:left="720" w:hanging="720"/>
      </w:pPr>
      <w:rPr>
        <w:rFonts w:ascii="Calibri" w:eastAsia="Calibri" w:hAnsi="Calibri" w:hint="default"/>
        <w:b w:val="0"/>
        <w:color w:val="3B3B3B"/>
        <w:sz w:val="22"/>
      </w:rPr>
    </w:lvl>
    <w:lvl w:ilvl="5">
      <w:start w:val="1"/>
      <w:numFmt w:val="decimal"/>
      <w:lvlText w:val="%1.%2.%3.%4.%5.%6."/>
      <w:lvlJc w:val="left"/>
      <w:pPr>
        <w:ind w:left="1080" w:hanging="1080"/>
      </w:pPr>
      <w:rPr>
        <w:rFonts w:ascii="Calibri" w:eastAsia="Calibri" w:hAnsi="Calibri" w:hint="default"/>
        <w:b w:val="0"/>
        <w:color w:val="3B3B3B"/>
        <w:sz w:val="22"/>
      </w:rPr>
    </w:lvl>
    <w:lvl w:ilvl="6">
      <w:start w:val="1"/>
      <w:numFmt w:val="decimal"/>
      <w:lvlText w:val="%1.%2.%3.%4.%5.%6.%7."/>
      <w:lvlJc w:val="left"/>
      <w:pPr>
        <w:ind w:left="1080" w:hanging="1080"/>
      </w:pPr>
      <w:rPr>
        <w:rFonts w:ascii="Calibri" w:eastAsia="Calibri" w:hAnsi="Calibri" w:hint="default"/>
        <w:b w:val="0"/>
        <w:color w:val="3B3B3B"/>
        <w:sz w:val="22"/>
      </w:rPr>
    </w:lvl>
    <w:lvl w:ilvl="7">
      <w:start w:val="1"/>
      <w:numFmt w:val="decimal"/>
      <w:lvlText w:val="%1.%2.%3.%4.%5.%6.%7.%8."/>
      <w:lvlJc w:val="left"/>
      <w:pPr>
        <w:ind w:left="1440" w:hanging="1440"/>
      </w:pPr>
      <w:rPr>
        <w:rFonts w:ascii="Calibri" w:eastAsia="Calibri" w:hAnsi="Calibri" w:hint="default"/>
        <w:b w:val="0"/>
        <w:color w:val="3B3B3B"/>
        <w:sz w:val="22"/>
      </w:rPr>
    </w:lvl>
    <w:lvl w:ilvl="8">
      <w:start w:val="1"/>
      <w:numFmt w:val="decimal"/>
      <w:lvlText w:val="%1.%2.%3.%4.%5.%6.%7.%8.%9."/>
      <w:lvlJc w:val="left"/>
      <w:pPr>
        <w:ind w:left="1440" w:hanging="1440"/>
      </w:pPr>
      <w:rPr>
        <w:rFonts w:ascii="Calibri" w:eastAsia="Calibri" w:hAnsi="Calibri" w:hint="default"/>
        <w:b w:val="0"/>
        <w:color w:val="3B3B3B"/>
        <w:sz w:val="22"/>
      </w:rPr>
    </w:lvl>
  </w:abstractNum>
  <w:num w:numId="1">
    <w:abstractNumId w:val="3"/>
  </w:num>
  <w:num w:numId="2">
    <w:abstractNumId w:val="31"/>
  </w:num>
  <w:num w:numId="3">
    <w:abstractNumId w:val="11"/>
  </w:num>
  <w:num w:numId="4">
    <w:abstractNumId w:val="1"/>
  </w:num>
  <w:num w:numId="5">
    <w:abstractNumId w:val="37"/>
  </w:num>
  <w:num w:numId="6">
    <w:abstractNumId w:val="20"/>
  </w:num>
  <w:num w:numId="7">
    <w:abstractNumId w:val="40"/>
  </w:num>
  <w:num w:numId="8">
    <w:abstractNumId w:val="12"/>
  </w:num>
  <w:num w:numId="9">
    <w:abstractNumId w:val="41"/>
  </w:num>
  <w:num w:numId="10">
    <w:abstractNumId w:val="38"/>
  </w:num>
  <w:num w:numId="11">
    <w:abstractNumId w:val="7"/>
  </w:num>
  <w:num w:numId="12">
    <w:abstractNumId w:val="25"/>
  </w:num>
  <w:num w:numId="13">
    <w:abstractNumId w:val="34"/>
  </w:num>
  <w:num w:numId="14">
    <w:abstractNumId w:val="9"/>
  </w:num>
  <w:num w:numId="15">
    <w:abstractNumId w:val="23"/>
  </w:num>
  <w:num w:numId="16">
    <w:abstractNumId w:val="42"/>
  </w:num>
  <w:num w:numId="17">
    <w:abstractNumId w:val="29"/>
  </w:num>
  <w:num w:numId="18">
    <w:abstractNumId w:val="0"/>
  </w:num>
  <w:num w:numId="19">
    <w:abstractNumId w:val="10"/>
  </w:num>
  <w:num w:numId="20">
    <w:abstractNumId w:val="26"/>
  </w:num>
  <w:num w:numId="21">
    <w:abstractNumId w:val="21"/>
  </w:num>
  <w:num w:numId="22">
    <w:abstractNumId w:val="33"/>
  </w:num>
  <w:num w:numId="23">
    <w:abstractNumId w:val="24"/>
  </w:num>
  <w:num w:numId="24">
    <w:abstractNumId w:val="30"/>
  </w:num>
  <w:num w:numId="25">
    <w:abstractNumId w:val="1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
  </w:num>
  <w:num w:numId="29">
    <w:abstractNumId w:val="13"/>
  </w:num>
  <w:num w:numId="30">
    <w:abstractNumId w:val="14"/>
  </w:num>
  <w:num w:numId="31">
    <w:abstractNumId w:val="5"/>
  </w:num>
  <w:num w:numId="32">
    <w:abstractNumId w:val="36"/>
  </w:num>
  <w:num w:numId="33">
    <w:abstractNumId w:val="8"/>
  </w:num>
  <w:num w:numId="34">
    <w:abstractNumId w:val="22"/>
  </w:num>
  <w:num w:numId="35">
    <w:abstractNumId w:val="39"/>
  </w:num>
  <w:num w:numId="36">
    <w:abstractNumId w:val="19"/>
  </w:num>
  <w:num w:numId="37">
    <w:abstractNumId w:val="4"/>
  </w:num>
  <w:num w:numId="38">
    <w:abstractNumId w:val="17"/>
  </w:num>
  <w:num w:numId="39">
    <w:abstractNumId w:val="15"/>
  </w:num>
  <w:num w:numId="40">
    <w:abstractNumId w:val="28"/>
  </w:num>
  <w:num w:numId="41">
    <w:abstractNumId w:val="32"/>
  </w:num>
  <w:num w:numId="42">
    <w:abstractNumId w:val="1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26"/>
    <w:rsid w:val="000134BA"/>
    <w:rsid w:val="000549D3"/>
    <w:rsid w:val="000646DF"/>
    <w:rsid w:val="00083DE7"/>
    <w:rsid w:val="000A06D6"/>
    <w:rsid w:val="000A7F7C"/>
    <w:rsid w:val="000D30DE"/>
    <w:rsid w:val="000D42A1"/>
    <w:rsid w:val="000E2EDC"/>
    <w:rsid w:val="000F2468"/>
    <w:rsid w:val="001065E2"/>
    <w:rsid w:val="001167F8"/>
    <w:rsid w:val="00133E64"/>
    <w:rsid w:val="001D0321"/>
    <w:rsid w:val="001F2A92"/>
    <w:rsid w:val="00222604"/>
    <w:rsid w:val="002629CA"/>
    <w:rsid w:val="00275D3A"/>
    <w:rsid w:val="00294CC8"/>
    <w:rsid w:val="002A1E72"/>
    <w:rsid w:val="002A67A0"/>
    <w:rsid w:val="002B1121"/>
    <w:rsid w:val="002C5010"/>
    <w:rsid w:val="002D49A2"/>
    <w:rsid w:val="002D640B"/>
    <w:rsid w:val="002E7D79"/>
    <w:rsid w:val="002F2564"/>
    <w:rsid w:val="002F25D7"/>
    <w:rsid w:val="003000C8"/>
    <w:rsid w:val="00317DDB"/>
    <w:rsid w:val="00367436"/>
    <w:rsid w:val="00386DD9"/>
    <w:rsid w:val="00387A77"/>
    <w:rsid w:val="003A619C"/>
    <w:rsid w:val="003B335C"/>
    <w:rsid w:val="003B6A60"/>
    <w:rsid w:val="003C19E3"/>
    <w:rsid w:val="003C21D6"/>
    <w:rsid w:val="003E3EE3"/>
    <w:rsid w:val="003E552E"/>
    <w:rsid w:val="0040027F"/>
    <w:rsid w:val="00433BE7"/>
    <w:rsid w:val="00474479"/>
    <w:rsid w:val="00483843"/>
    <w:rsid w:val="00492F94"/>
    <w:rsid w:val="004A29BD"/>
    <w:rsid w:val="004C298C"/>
    <w:rsid w:val="004C745A"/>
    <w:rsid w:val="004E01D9"/>
    <w:rsid w:val="004E21D9"/>
    <w:rsid w:val="004E246D"/>
    <w:rsid w:val="004E692F"/>
    <w:rsid w:val="004F523D"/>
    <w:rsid w:val="004F5418"/>
    <w:rsid w:val="00512AE6"/>
    <w:rsid w:val="00514BDE"/>
    <w:rsid w:val="0053309A"/>
    <w:rsid w:val="0055360B"/>
    <w:rsid w:val="00554554"/>
    <w:rsid w:val="00563CEC"/>
    <w:rsid w:val="00592670"/>
    <w:rsid w:val="00592CF9"/>
    <w:rsid w:val="005C7F7E"/>
    <w:rsid w:val="005D3F09"/>
    <w:rsid w:val="005D5E82"/>
    <w:rsid w:val="005E6F85"/>
    <w:rsid w:val="00601F7E"/>
    <w:rsid w:val="006054AA"/>
    <w:rsid w:val="00610693"/>
    <w:rsid w:val="00630592"/>
    <w:rsid w:val="00634EE8"/>
    <w:rsid w:val="00665BDE"/>
    <w:rsid w:val="00666E77"/>
    <w:rsid w:val="00682A0B"/>
    <w:rsid w:val="00684D46"/>
    <w:rsid w:val="00691FD0"/>
    <w:rsid w:val="006B6832"/>
    <w:rsid w:val="006C3EEF"/>
    <w:rsid w:val="00731817"/>
    <w:rsid w:val="007A22B6"/>
    <w:rsid w:val="007A7980"/>
    <w:rsid w:val="007B1D66"/>
    <w:rsid w:val="007B6CDF"/>
    <w:rsid w:val="007C0CA1"/>
    <w:rsid w:val="007C1099"/>
    <w:rsid w:val="007C6E69"/>
    <w:rsid w:val="007D029C"/>
    <w:rsid w:val="00801B0D"/>
    <w:rsid w:val="00811381"/>
    <w:rsid w:val="008150BF"/>
    <w:rsid w:val="00836AD9"/>
    <w:rsid w:val="00840FAE"/>
    <w:rsid w:val="00877C14"/>
    <w:rsid w:val="00890303"/>
    <w:rsid w:val="008B5BE5"/>
    <w:rsid w:val="008F006E"/>
    <w:rsid w:val="008F5A85"/>
    <w:rsid w:val="00916F96"/>
    <w:rsid w:val="00975C0B"/>
    <w:rsid w:val="00986710"/>
    <w:rsid w:val="009871D9"/>
    <w:rsid w:val="009A749C"/>
    <w:rsid w:val="009B1545"/>
    <w:rsid w:val="009F2B9E"/>
    <w:rsid w:val="00A1670E"/>
    <w:rsid w:val="00A373FF"/>
    <w:rsid w:val="00A5281A"/>
    <w:rsid w:val="00A61793"/>
    <w:rsid w:val="00A94B50"/>
    <w:rsid w:val="00A97745"/>
    <w:rsid w:val="00AA2EF9"/>
    <w:rsid w:val="00AA600E"/>
    <w:rsid w:val="00AC3F18"/>
    <w:rsid w:val="00AC6637"/>
    <w:rsid w:val="00AD5EA2"/>
    <w:rsid w:val="00AE6627"/>
    <w:rsid w:val="00AF1361"/>
    <w:rsid w:val="00B062DE"/>
    <w:rsid w:val="00B0675D"/>
    <w:rsid w:val="00B20E88"/>
    <w:rsid w:val="00B23E3C"/>
    <w:rsid w:val="00B27E29"/>
    <w:rsid w:val="00B47ECA"/>
    <w:rsid w:val="00B61C8F"/>
    <w:rsid w:val="00B83C04"/>
    <w:rsid w:val="00B94D4B"/>
    <w:rsid w:val="00BA1CD8"/>
    <w:rsid w:val="00BC2123"/>
    <w:rsid w:val="00BC22A6"/>
    <w:rsid w:val="00BD53CD"/>
    <w:rsid w:val="00C11BE9"/>
    <w:rsid w:val="00C162C6"/>
    <w:rsid w:val="00C2647B"/>
    <w:rsid w:val="00C26CAC"/>
    <w:rsid w:val="00C436A9"/>
    <w:rsid w:val="00C508AF"/>
    <w:rsid w:val="00C54725"/>
    <w:rsid w:val="00C64398"/>
    <w:rsid w:val="00C724FD"/>
    <w:rsid w:val="00C879DA"/>
    <w:rsid w:val="00C93D79"/>
    <w:rsid w:val="00CC2722"/>
    <w:rsid w:val="00CD0A8E"/>
    <w:rsid w:val="00CE0E32"/>
    <w:rsid w:val="00CE69A4"/>
    <w:rsid w:val="00CF7278"/>
    <w:rsid w:val="00D3587F"/>
    <w:rsid w:val="00D35B7A"/>
    <w:rsid w:val="00D53C34"/>
    <w:rsid w:val="00D5419E"/>
    <w:rsid w:val="00D57B3B"/>
    <w:rsid w:val="00D81816"/>
    <w:rsid w:val="00D92065"/>
    <w:rsid w:val="00DA4A3E"/>
    <w:rsid w:val="00DA51BD"/>
    <w:rsid w:val="00DC5A26"/>
    <w:rsid w:val="00DE1B51"/>
    <w:rsid w:val="00DF538D"/>
    <w:rsid w:val="00E039F0"/>
    <w:rsid w:val="00E17290"/>
    <w:rsid w:val="00E905C1"/>
    <w:rsid w:val="00EA45B5"/>
    <w:rsid w:val="00EC1572"/>
    <w:rsid w:val="00EC4BD7"/>
    <w:rsid w:val="00F014C1"/>
    <w:rsid w:val="00F51C44"/>
    <w:rsid w:val="00FE3804"/>
    <w:rsid w:val="00FF4F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7C1B"/>
  <w15:chartTrackingRefBased/>
  <w15:docId w15:val="{0FC75605-B115-4CEB-BA9D-DA1F49C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27"/>
    <w:pPr>
      <w:spacing w:after="200" w:line="276" w:lineRule="auto"/>
    </w:pPr>
    <w:rPr>
      <w:rFonts w:ascii="Calibri" w:eastAsia="Calibri" w:hAnsi="Calibri" w:cs="Times New Roman"/>
      <w:lang w:val="en-US"/>
    </w:rPr>
  </w:style>
  <w:style w:type="paragraph" w:styleId="Heading4">
    <w:name w:val="heading 4"/>
    <w:basedOn w:val="Normal"/>
    <w:next w:val="Normal"/>
    <w:link w:val="Heading4Char"/>
    <w:uiPriority w:val="9"/>
    <w:semiHidden/>
    <w:unhideWhenUsed/>
    <w:qFormat/>
    <w:rsid w:val="002E7D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A2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C5A26"/>
    <w:pPr>
      <w:ind w:left="720"/>
      <w:contextualSpacing/>
    </w:pPr>
  </w:style>
  <w:style w:type="paragraph" w:styleId="Header">
    <w:name w:val="header"/>
    <w:basedOn w:val="Normal"/>
    <w:link w:val="HeaderChar"/>
    <w:uiPriority w:val="99"/>
    <w:unhideWhenUsed/>
    <w:rsid w:val="004E21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1D9"/>
    <w:rPr>
      <w:rFonts w:ascii="Calibri" w:eastAsia="Calibri" w:hAnsi="Calibri" w:cs="Times New Roman"/>
      <w:lang w:val="en-US"/>
    </w:rPr>
  </w:style>
  <w:style w:type="character" w:customStyle="1" w:styleId="Heading4Char">
    <w:name w:val="Heading 4 Char"/>
    <w:basedOn w:val="DefaultParagraphFont"/>
    <w:link w:val="Heading4"/>
    <w:uiPriority w:val="9"/>
    <w:semiHidden/>
    <w:rsid w:val="002E7D79"/>
    <w:rPr>
      <w:rFonts w:asciiTheme="majorHAnsi" w:eastAsiaTheme="majorEastAsia" w:hAnsiTheme="majorHAnsi" w:cstheme="majorBidi"/>
      <w:i/>
      <w:iCs/>
      <w:color w:val="2E74B5" w:themeColor="accent1" w:themeShade="BF"/>
      <w:lang w:val="en-US"/>
    </w:rPr>
  </w:style>
  <w:style w:type="paragraph" w:styleId="Footer">
    <w:name w:val="footer"/>
    <w:basedOn w:val="Normal"/>
    <w:link w:val="FooterChar"/>
    <w:uiPriority w:val="99"/>
    <w:unhideWhenUsed/>
    <w:rsid w:val="002E7D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D79"/>
    <w:rPr>
      <w:rFonts w:ascii="Calibri" w:eastAsia="Calibri" w:hAnsi="Calibri" w:cs="Times New Roman"/>
      <w:lang w:val="en-US"/>
    </w:rPr>
  </w:style>
  <w:style w:type="paragraph" w:styleId="BalloonText">
    <w:name w:val="Balloon Text"/>
    <w:basedOn w:val="Normal"/>
    <w:link w:val="BalloonTextChar"/>
    <w:uiPriority w:val="99"/>
    <w:semiHidden/>
    <w:unhideWhenUsed/>
    <w:rsid w:val="002E7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79"/>
    <w:rPr>
      <w:rFonts w:ascii="Segoe UI" w:eastAsia="Calibri" w:hAnsi="Segoe UI" w:cs="Segoe UI"/>
      <w:sz w:val="18"/>
      <w:szCs w:val="18"/>
      <w:lang w:val="en-US"/>
    </w:rPr>
  </w:style>
  <w:style w:type="paragraph" w:customStyle="1" w:styleId="Standard">
    <w:name w:val="Standard"/>
    <w:rsid w:val="002E7D7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hi-IN"/>
    </w:rPr>
  </w:style>
  <w:style w:type="paragraph" w:customStyle="1" w:styleId="Paragraf">
    <w:name w:val="Paragraf"/>
    <w:basedOn w:val="Normal"/>
    <w:uiPriority w:val="99"/>
    <w:rsid w:val="002E7D79"/>
    <w:pPr>
      <w:spacing w:before="60"/>
      <w:ind w:firstLine="851"/>
    </w:pPr>
    <w:rPr>
      <w:noProof/>
    </w:rPr>
  </w:style>
  <w:style w:type="table" w:styleId="TableGrid">
    <w:name w:val="Table Grid"/>
    <w:basedOn w:val="TableNormal"/>
    <w:uiPriority w:val="39"/>
    <w:rsid w:val="002E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Paragraf"/>
    <w:next w:val="Paragraf"/>
    <w:rsid w:val="002E7D79"/>
    <w:pPr>
      <w:keepNext/>
      <w:spacing w:before="240" w:after="0" w:line="240" w:lineRule="auto"/>
      <w:ind w:firstLine="0"/>
      <w:jc w:val="center"/>
      <w:outlineLvl w:val="2"/>
    </w:pPr>
    <w:rPr>
      <w:rFonts w:ascii="Verdana" w:eastAsia="Times New Roman" w:hAnsi="Verdana"/>
      <w:sz w:val="24"/>
      <w:szCs w:val="24"/>
      <w:lang w:val="sr-Latn-CS"/>
    </w:rPr>
  </w:style>
  <w:style w:type="character" w:styleId="CommentReference">
    <w:name w:val="annotation reference"/>
    <w:basedOn w:val="DefaultParagraphFont"/>
    <w:uiPriority w:val="99"/>
    <w:semiHidden/>
    <w:unhideWhenUsed/>
    <w:rsid w:val="008150BF"/>
    <w:rPr>
      <w:sz w:val="16"/>
      <w:szCs w:val="16"/>
    </w:rPr>
  </w:style>
  <w:style w:type="paragraph" w:styleId="CommentText">
    <w:name w:val="annotation text"/>
    <w:basedOn w:val="Normal"/>
    <w:link w:val="CommentTextChar"/>
    <w:uiPriority w:val="99"/>
    <w:semiHidden/>
    <w:unhideWhenUsed/>
    <w:rsid w:val="008150BF"/>
    <w:pPr>
      <w:spacing w:line="240" w:lineRule="auto"/>
    </w:pPr>
    <w:rPr>
      <w:sz w:val="20"/>
      <w:szCs w:val="20"/>
    </w:rPr>
  </w:style>
  <w:style w:type="character" w:customStyle="1" w:styleId="CommentTextChar">
    <w:name w:val="Comment Text Char"/>
    <w:basedOn w:val="DefaultParagraphFont"/>
    <w:link w:val="CommentText"/>
    <w:uiPriority w:val="99"/>
    <w:semiHidden/>
    <w:rsid w:val="008150B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150BF"/>
    <w:rPr>
      <w:b/>
      <w:bCs/>
    </w:rPr>
  </w:style>
  <w:style w:type="character" w:customStyle="1" w:styleId="CommentSubjectChar">
    <w:name w:val="Comment Subject Char"/>
    <w:basedOn w:val="CommentTextChar"/>
    <w:link w:val="CommentSubject"/>
    <w:uiPriority w:val="99"/>
    <w:semiHidden/>
    <w:rsid w:val="008150B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EEC6-C542-46B0-964F-A2FEFFC9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Savin</dc:creator>
  <cp:keywords/>
  <dc:description/>
  <cp:lastModifiedBy>Petar Samolovac</cp:lastModifiedBy>
  <cp:revision>2</cp:revision>
  <cp:lastPrinted>2022-10-04T08:46:00Z</cp:lastPrinted>
  <dcterms:created xsi:type="dcterms:W3CDTF">2022-10-04T09:11:00Z</dcterms:created>
  <dcterms:modified xsi:type="dcterms:W3CDTF">2022-10-04T09:11:00Z</dcterms:modified>
</cp:coreProperties>
</file>