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 w:rsidR="00015610">
              <w:rPr>
                <w:sz w:val="16"/>
                <w:szCs w:val="16"/>
                <w:lang w:val="sr-Latn-RS"/>
              </w:rPr>
              <w:t>194</w:t>
            </w:r>
            <w:r>
              <w:rPr>
                <w:sz w:val="16"/>
                <w:szCs w:val="16"/>
                <w:lang w:val="sr-Cyrl-RS"/>
              </w:rPr>
              <w:t>/20</w:t>
            </w:r>
            <w:r w:rsidR="00015610">
              <w:rPr>
                <w:sz w:val="16"/>
                <w:szCs w:val="16"/>
                <w:lang w:val="sr-Latn-RS"/>
              </w:rPr>
              <w:t>22</w:t>
            </w:r>
            <w:r w:rsidR="00015610">
              <w:rPr>
                <w:sz w:val="16"/>
                <w:szCs w:val="16"/>
                <w:lang w:val="sr-Cyrl-RS"/>
              </w:rPr>
              <w:t>-03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B57154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44DA7">
              <w:rPr>
                <w:sz w:val="16"/>
                <w:szCs w:val="16"/>
                <w:lang w:val="sr-Cyrl-RS"/>
              </w:rPr>
              <w:t xml:space="preserve"> </w:t>
            </w:r>
            <w:r w:rsidR="00B57154">
              <w:rPr>
                <w:sz w:val="16"/>
                <w:szCs w:val="16"/>
                <w:lang w:val="sr-Cyrl-RS"/>
              </w:rPr>
              <w:t>18.04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BE20A9" w:rsidRDefault="00BE20A9" w:rsidP="005C3903">
      <w:pPr>
        <w:jc w:val="right"/>
      </w:pPr>
    </w:p>
    <w:p w:rsidR="00596CBF" w:rsidRDefault="00596CBF" w:rsidP="00417E9C">
      <w:pPr>
        <w:ind w:right="51"/>
        <w:jc w:val="both"/>
        <w:rPr>
          <w:b/>
          <w:sz w:val="20"/>
          <w:szCs w:val="20"/>
          <w:lang w:val="sr-Cyrl-CS"/>
        </w:rPr>
      </w:pPr>
      <w:r w:rsidRPr="00834FFD">
        <w:rPr>
          <w:lang w:val="ru-RU"/>
        </w:rPr>
        <w:t xml:space="preserve">На основу </w:t>
      </w:r>
      <w:r w:rsidR="00384E58" w:rsidRPr="00D03DD3">
        <w:rPr>
          <w:lang w:val="ru-RU"/>
        </w:rPr>
        <w:t xml:space="preserve">члана </w:t>
      </w:r>
      <w:r w:rsidR="00384E58" w:rsidRPr="00D03DD3">
        <w:rPr>
          <w:lang w:val="sr-Latn-RS"/>
        </w:rPr>
        <w:t>8</w:t>
      </w:r>
      <w:r w:rsidR="00384E58" w:rsidRPr="00D03DD3">
        <w:rPr>
          <w:lang w:val="ru-RU"/>
        </w:rPr>
        <w:t xml:space="preserve">. </w:t>
      </w:r>
      <w:proofErr w:type="spellStart"/>
      <w:r w:rsidR="00384E58" w:rsidRPr="00D03DD3">
        <w:rPr>
          <w:szCs w:val="20"/>
        </w:rPr>
        <w:t>Правилником</w:t>
      </w:r>
      <w:proofErr w:type="spellEnd"/>
      <w:r w:rsidR="00384E58" w:rsidRPr="00D03DD3">
        <w:rPr>
          <w:szCs w:val="20"/>
        </w:rPr>
        <w:t xml:space="preserve"> о </w:t>
      </w:r>
      <w:proofErr w:type="spellStart"/>
      <w:r w:rsidR="00384E58" w:rsidRPr="00D03DD3">
        <w:rPr>
          <w:szCs w:val="20"/>
        </w:rPr>
        <w:t>додели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средстава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за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доделу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подстицајних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средстава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за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побољшање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сточарске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производње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на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пољопривредним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газдинствима</w:t>
      </w:r>
      <w:proofErr w:type="spellEnd"/>
      <w:r w:rsidR="00384E58" w:rsidRPr="00D03DD3">
        <w:rPr>
          <w:szCs w:val="20"/>
        </w:rPr>
        <w:t xml:space="preserve"> </w:t>
      </w:r>
      <w:proofErr w:type="gramStart"/>
      <w:r w:rsidR="00384E58" w:rsidRPr="00D03DD3">
        <w:rPr>
          <w:szCs w:val="20"/>
        </w:rPr>
        <w:t xml:space="preserve">и  </w:t>
      </w:r>
      <w:proofErr w:type="spellStart"/>
      <w:r w:rsidR="00384E58" w:rsidRPr="00D03DD3">
        <w:rPr>
          <w:szCs w:val="20"/>
        </w:rPr>
        <w:t>економске</w:t>
      </w:r>
      <w:proofErr w:type="spellEnd"/>
      <w:proofErr w:type="gram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активности</w:t>
      </w:r>
      <w:proofErr w:type="spellEnd"/>
      <w:r w:rsidR="00384E58" w:rsidRPr="00D03DD3">
        <w:rPr>
          <w:szCs w:val="20"/>
        </w:rPr>
        <w:t xml:space="preserve"> у </w:t>
      </w:r>
      <w:proofErr w:type="spellStart"/>
      <w:r w:rsidR="00384E58" w:rsidRPr="00D03DD3">
        <w:rPr>
          <w:szCs w:val="20"/>
        </w:rPr>
        <w:t>циљу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подизања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конурентности</w:t>
      </w:r>
      <w:proofErr w:type="spellEnd"/>
      <w:r w:rsidR="00384E58" w:rsidRPr="00D03DD3">
        <w:rPr>
          <w:szCs w:val="20"/>
        </w:rPr>
        <w:t xml:space="preserve"> у </w:t>
      </w:r>
      <w:proofErr w:type="spellStart"/>
      <w:r w:rsidR="00384E58" w:rsidRPr="00D03DD3">
        <w:rPr>
          <w:szCs w:val="20"/>
        </w:rPr>
        <w:t>смислу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додавања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вредности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кроз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прераду</w:t>
      </w:r>
      <w:proofErr w:type="spellEnd"/>
      <w:r w:rsidR="00384E58" w:rsidRPr="00D03DD3">
        <w:rPr>
          <w:szCs w:val="20"/>
        </w:rPr>
        <w:t xml:space="preserve">  </w:t>
      </w:r>
      <w:proofErr w:type="spellStart"/>
      <w:r w:rsidR="00384E58" w:rsidRPr="00D03DD3">
        <w:rPr>
          <w:szCs w:val="20"/>
        </w:rPr>
        <w:t>млека</w:t>
      </w:r>
      <w:proofErr w:type="spellEnd"/>
      <w:r w:rsidR="00384E58" w:rsidRPr="00D03DD3">
        <w:rPr>
          <w:szCs w:val="20"/>
        </w:rPr>
        <w:t xml:space="preserve"> и </w:t>
      </w:r>
      <w:proofErr w:type="spellStart"/>
      <w:r w:rsidR="00384E58" w:rsidRPr="00D03DD3">
        <w:rPr>
          <w:szCs w:val="20"/>
        </w:rPr>
        <w:t>меса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на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газдинствима</w:t>
      </w:r>
      <w:proofErr w:type="spellEnd"/>
      <w:r w:rsidR="00384E58" w:rsidRPr="00D03DD3">
        <w:rPr>
          <w:szCs w:val="20"/>
        </w:rPr>
        <w:t xml:space="preserve"> у АП </w:t>
      </w:r>
      <w:proofErr w:type="spellStart"/>
      <w:r w:rsidR="00384E58" w:rsidRPr="00D03DD3">
        <w:rPr>
          <w:szCs w:val="20"/>
        </w:rPr>
        <w:t>Војводини</w:t>
      </w:r>
      <w:proofErr w:type="spellEnd"/>
      <w:r w:rsidR="00384E58" w:rsidRPr="00D03DD3">
        <w:rPr>
          <w:szCs w:val="20"/>
        </w:rPr>
        <w:t xml:space="preserve"> у  202</w:t>
      </w:r>
      <w:r w:rsidR="00384E58" w:rsidRPr="00D03DD3">
        <w:rPr>
          <w:szCs w:val="20"/>
          <w:lang w:val="sr-Cyrl-RS"/>
        </w:rPr>
        <w:t>1</w:t>
      </w:r>
      <w:r w:rsidR="00384E58">
        <w:rPr>
          <w:szCs w:val="20"/>
        </w:rPr>
        <w:t>.</w:t>
      </w:r>
      <w:proofErr w:type="spellStart"/>
      <w:r w:rsidR="00384E58" w:rsidRPr="00D03DD3">
        <w:rPr>
          <w:szCs w:val="20"/>
        </w:rPr>
        <w:t>години</w:t>
      </w:r>
      <w:proofErr w:type="spellEnd"/>
      <w:r w:rsidR="00384E58" w:rsidRPr="006C0E34">
        <w:rPr>
          <w:lang w:val="sr-Cyrl-RS"/>
        </w:rPr>
        <w:t xml:space="preserve"> </w:t>
      </w:r>
      <w:r w:rsidR="00417E9C" w:rsidRPr="006C0E34">
        <w:rPr>
          <w:lang w:val="sr-Cyrl-RS"/>
        </w:rPr>
        <w:t xml:space="preserve">(„Службени лист АПВ“ број </w:t>
      </w:r>
      <w:r w:rsidR="00015610">
        <w:rPr>
          <w:lang w:val="sr-Latn-RS"/>
        </w:rPr>
        <w:t>4</w:t>
      </w:r>
      <w:r w:rsidR="00417E9C" w:rsidRPr="006C0E34">
        <w:rPr>
          <w:lang w:val="sr-Cyrl-RS"/>
        </w:rPr>
        <w:t>/</w:t>
      </w:r>
      <w:r w:rsidR="00015610">
        <w:rPr>
          <w:lang w:val="sr-Latn-RS"/>
        </w:rPr>
        <w:t xml:space="preserve">22 </w:t>
      </w:r>
      <w:r w:rsidR="00015610">
        <w:rPr>
          <w:lang w:val="sr-Cyrl-RS"/>
        </w:rPr>
        <w:t>и 18/22</w:t>
      </w:r>
      <w:r w:rsidR="00417E9C">
        <w:rPr>
          <w:lang w:val="sr-Cyrl-RS"/>
        </w:rPr>
        <w:t>)</w:t>
      </w:r>
      <w:r w:rsidR="00811C87" w:rsidRPr="00956D6F">
        <w:rPr>
          <w:lang w:val="sr-Latn-RS"/>
        </w:rPr>
        <w:t>,</w:t>
      </w:r>
      <w:r w:rsidR="00811C87">
        <w:rPr>
          <w:lang w:val="sr-Cyrl-RS"/>
        </w:rPr>
        <w:t xml:space="preserve"> </w:t>
      </w:r>
      <w:r w:rsidR="00764BB7">
        <w:rPr>
          <w:sz w:val="24"/>
          <w:szCs w:val="24"/>
          <w:lang w:val="sr-Cyrl-CS"/>
        </w:rPr>
        <w:t>п</w:t>
      </w:r>
      <w:r w:rsidRPr="00301EB1">
        <w:rPr>
          <w:sz w:val="24"/>
          <w:szCs w:val="24"/>
          <w:lang w:val="sr-Cyrl-CS"/>
        </w:rPr>
        <w:t xml:space="preserve">окрајински секретар за пољопривреду, водопривреду и шумарство </w:t>
      </w:r>
      <w:r>
        <w:rPr>
          <w:sz w:val="24"/>
          <w:szCs w:val="24"/>
          <w:lang w:val="sr-Cyrl-CS"/>
        </w:rPr>
        <w:t>дана</w:t>
      </w:r>
      <w:r w:rsidR="00764BB7">
        <w:rPr>
          <w:sz w:val="24"/>
          <w:szCs w:val="24"/>
          <w:lang w:val="sr-Cyrl-CS"/>
        </w:rPr>
        <w:t xml:space="preserve"> </w:t>
      </w:r>
      <w:r w:rsidR="00015610">
        <w:rPr>
          <w:sz w:val="24"/>
          <w:szCs w:val="24"/>
          <w:lang w:val="sr-Cyrl-RS"/>
        </w:rPr>
        <w:t>1</w:t>
      </w:r>
      <w:r w:rsidR="00B57154">
        <w:rPr>
          <w:sz w:val="24"/>
          <w:szCs w:val="24"/>
          <w:lang w:val="sr-Cyrl-RS"/>
        </w:rPr>
        <w:t>8</w:t>
      </w:r>
      <w:r w:rsidR="00015610">
        <w:rPr>
          <w:sz w:val="24"/>
          <w:szCs w:val="24"/>
        </w:rPr>
        <w:t>.04.2022</w:t>
      </w:r>
      <w:r w:rsidR="00D44DA7">
        <w:rPr>
          <w:sz w:val="24"/>
          <w:szCs w:val="24"/>
        </w:rPr>
        <w:t>.</w:t>
      </w:r>
      <w:r w:rsidR="00764BB7">
        <w:rPr>
          <w:sz w:val="24"/>
          <w:szCs w:val="24"/>
          <w:lang w:val="sr-Cyrl-RS"/>
        </w:rPr>
        <w:t xml:space="preserve"> д</w:t>
      </w:r>
      <w:r w:rsidRPr="00301EB1">
        <w:rPr>
          <w:sz w:val="24"/>
          <w:szCs w:val="24"/>
          <w:lang w:val="sr-Cyrl-CS"/>
        </w:rPr>
        <w:t>оноси</w:t>
      </w:r>
      <w:r w:rsidRPr="006F124F">
        <w:rPr>
          <w:sz w:val="20"/>
          <w:szCs w:val="20"/>
          <w:lang w:val="sr-Cyrl-CS"/>
        </w:rPr>
        <w:t xml:space="preserve"> </w:t>
      </w:r>
    </w:p>
    <w:p w:rsidR="00596CBF" w:rsidRPr="008269C0" w:rsidRDefault="008269C0" w:rsidP="00764BB7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8269C0">
        <w:rPr>
          <w:rFonts w:ascii="Calibri" w:hAnsi="Calibri"/>
          <w:b/>
          <w:sz w:val="20"/>
          <w:szCs w:val="20"/>
          <w:lang w:val="sr-Cyrl-CS"/>
        </w:rPr>
        <w:t>О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Д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Л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У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К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У</w:t>
      </w:r>
    </w:p>
    <w:p w:rsidR="00B10A0F" w:rsidRPr="008269C0" w:rsidRDefault="00596CBF" w:rsidP="00764BB7">
      <w:pPr>
        <w:pStyle w:val="NoSpacing"/>
        <w:ind w:right="503"/>
        <w:jc w:val="center"/>
        <w:rPr>
          <w:b/>
          <w:lang w:val="sr-Cyrl-CS"/>
        </w:rPr>
      </w:pPr>
      <w:r w:rsidRPr="008269C0">
        <w:rPr>
          <w:b/>
          <w:lang w:val="sr-Cyrl-CS"/>
        </w:rPr>
        <w:t xml:space="preserve">о опредељивању средстава по </w:t>
      </w:r>
      <w:r w:rsidR="00037678" w:rsidRPr="008269C0">
        <w:rPr>
          <w:rFonts w:cs="Arial"/>
          <w:b/>
          <w:lang w:val="sr-Cyrl-RS" w:eastAsia="en-GB"/>
        </w:rPr>
        <w:t xml:space="preserve">Конкурсу </w:t>
      </w:r>
      <w:proofErr w:type="spellStart"/>
      <w:r w:rsidR="00037678" w:rsidRPr="008269C0">
        <w:rPr>
          <w:b/>
          <w:szCs w:val="20"/>
        </w:rPr>
        <w:t>за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побољшање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сточарске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производње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на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пољопривредним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газдинствима</w:t>
      </w:r>
      <w:proofErr w:type="spellEnd"/>
      <w:r w:rsidR="00037678" w:rsidRPr="008269C0">
        <w:rPr>
          <w:b/>
          <w:szCs w:val="20"/>
        </w:rPr>
        <w:t xml:space="preserve"> и  </w:t>
      </w:r>
      <w:proofErr w:type="spellStart"/>
      <w:r w:rsidR="00037678" w:rsidRPr="008269C0">
        <w:rPr>
          <w:b/>
          <w:szCs w:val="20"/>
        </w:rPr>
        <w:t>економске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активности</w:t>
      </w:r>
      <w:proofErr w:type="spellEnd"/>
      <w:r w:rsidR="00037678" w:rsidRPr="008269C0">
        <w:rPr>
          <w:b/>
          <w:szCs w:val="20"/>
        </w:rPr>
        <w:t xml:space="preserve"> у </w:t>
      </w:r>
      <w:proofErr w:type="spellStart"/>
      <w:r w:rsidR="00037678" w:rsidRPr="008269C0">
        <w:rPr>
          <w:b/>
          <w:szCs w:val="20"/>
        </w:rPr>
        <w:t>циљу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подизања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конурентности</w:t>
      </w:r>
      <w:proofErr w:type="spellEnd"/>
      <w:r w:rsidR="00037678" w:rsidRPr="008269C0">
        <w:rPr>
          <w:b/>
          <w:szCs w:val="20"/>
        </w:rPr>
        <w:t xml:space="preserve"> у </w:t>
      </w:r>
      <w:proofErr w:type="spellStart"/>
      <w:r w:rsidR="00037678" w:rsidRPr="008269C0">
        <w:rPr>
          <w:b/>
          <w:szCs w:val="20"/>
        </w:rPr>
        <w:t>смислу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додавања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вредности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кроз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прераду</w:t>
      </w:r>
      <w:proofErr w:type="spellEnd"/>
      <w:r w:rsidR="00037678" w:rsidRPr="008269C0">
        <w:rPr>
          <w:b/>
          <w:szCs w:val="20"/>
        </w:rPr>
        <w:t xml:space="preserve">  </w:t>
      </w:r>
      <w:proofErr w:type="spellStart"/>
      <w:r w:rsidR="00037678" w:rsidRPr="008269C0">
        <w:rPr>
          <w:b/>
          <w:szCs w:val="20"/>
        </w:rPr>
        <w:t>млека</w:t>
      </w:r>
      <w:proofErr w:type="spellEnd"/>
      <w:r w:rsidR="00037678" w:rsidRPr="008269C0">
        <w:rPr>
          <w:b/>
          <w:szCs w:val="20"/>
        </w:rPr>
        <w:t xml:space="preserve"> и </w:t>
      </w:r>
      <w:proofErr w:type="spellStart"/>
      <w:r w:rsidR="00037678" w:rsidRPr="008269C0">
        <w:rPr>
          <w:b/>
          <w:szCs w:val="20"/>
        </w:rPr>
        <w:t>меса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на</w:t>
      </w:r>
      <w:proofErr w:type="spellEnd"/>
      <w:r w:rsidR="00037678" w:rsidRPr="008269C0">
        <w:rPr>
          <w:b/>
          <w:szCs w:val="20"/>
        </w:rPr>
        <w:t xml:space="preserve"> </w:t>
      </w:r>
      <w:proofErr w:type="spellStart"/>
      <w:r w:rsidR="00037678" w:rsidRPr="008269C0">
        <w:rPr>
          <w:b/>
          <w:szCs w:val="20"/>
        </w:rPr>
        <w:t>газдинствима</w:t>
      </w:r>
      <w:proofErr w:type="spellEnd"/>
      <w:r w:rsidR="00037678" w:rsidRPr="008269C0">
        <w:rPr>
          <w:b/>
          <w:szCs w:val="20"/>
        </w:rPr>
        <w:t xml:space="preserve"> у АП </w:t>
      </w:r>
      <w:proofErr w:type="spellStart"/>
      <w:r w:rsidR="00037678" w:rsidRPr="008269C0">
        <w:rPr>
          <w:b/>
          <w:szCs w:val="20"/>
        </w:rPr>
        <w:t>Војводини</w:t>
      </w:r>
      <w:proofErr w:type="spellEnd"/>
      <w:r w:rsidR="00037678" w:rsidRPr="008269C0">
        <w:rPr>
          <w:b/>
          <w:szCs w:val="20"/>
        </w:rPr>
        <w:t xml:space="preserve"> у  202</w:t>
      </w:r>
      <w:r w:rsidR="00015610">
        <w:rPr>
          <w:b/>
          <w:szCs w:val="20"/>
          <w:lang w:val="sr-Cyrl-RS"/>
        </w:rPr>
        <w:t>2</w:t>
      </w:r>
      <w:r w:rsidR="00037678" w:rsidRPr="008269C0">
        <w:rPr>
          <w:b/>
          <w:szCs w:val="20"/>
        </w:rPr>
        <w:t>.</w:t>
      </w:r>
      <w:proofErr w:type="spellStart"/>
      <w:r w:rsidR="00037678" w:rsidRPr="008269C0">
        <w:rPr>
          <w:b/>
          <w:szCs w:val="20"/>
        </w:rPr>
        <w:t>години</w:t>
      </w:r>
      <w:proofErr w:type="spellEnd"/>
    </w:p>
    <w:p w:rsidR="00B10A0F" w:rsidRDefault="00B10A0F" w:rsidP="00B10A0F">
      <w:pPr>
        <w:pStyle w:val="NoSpacing"/>
        <w:ind w:left="964" w:right="503"/>
        <w:jc w:val="center"/>
        <w:rPr>
          <w:lang w:val="sr-Cyrl-CS"/>
        </w:rPr>
      </w:pPr>
    </w:p>
    <w:p w:rsidR="00596CBF" w:rsidRDefault="00596CBF" w:rsidP="00764BB7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>1</w:t>
      </w:r>
      <w:r w:rsidR="00B10A0F">
        <w:rPr>
          <w:lang w:val="sr-Cyrl-CS"/>
        </w:rPr>
        <w:t>.</w:t>
      </w:r>
    </w:p>
    <w:p w:rsidR="00015610" w:rsidRPr="00B57154" w:rsidRDefault="00AE4CB0" w:rsidP="00B57154">
      <w:pPr>
        <w:ind w:firstLine="698"/>
        <w:jc w:val="both"/>
        <w:rPr>
          <w:szCs w:val="20"/>
        </w:rPr>
      </w:pPr>
      <w:r>
        <w:rPr>
          <w:lang w:val="sr-Cyrl-RS"/>
        </w:rPr>
        <w:t>Планирана с</w:t>
      </w:r>
      <w:r w:rsidR="00596CBF">
        <w:rPr>
          <w:lang w:val="sr-Cyrl-RS"/>
        </w:rPr>
        <w:t xml:space="preserve">редства у висини од  </w:t>
      </w:r>
      <w:r w:rsidR="00015610" w:rsidRPr="00015610">
        <w:rPr>
          <w:rFonts w:eastAsia="Times New Roman"/>
          <w:b/>
          <w:color w:val="000000"/>
          <w:lang w:val="sr-Latn-RS" w:eastAsia="sr-Latn-RS"/>
        </w:rPr>
        <w:t xml:space="preserve">17.920.111,00 </w:t>
      </w:r>
      <w:r w:rsidR="00811C87" w:rsidRPr="00015610">
        <w:rPr>
          <w:rFonts w:asciiTheme="minorHAnsi" w:hAnsiTheme="minorHAnsi"/>
          <w:b/>
          <w:lang w:val="sr-Cyrl-RS"/>
        </w:rPr>
        <w:t>динара</w:t>
      </w:r>
      <w:r w:rsidR="00811C87" w:rsidRPr="00694DE2">
        <w:rPr>
          <w:lang w:val="sr-Cyrl-RS"/>
        </w:rPr>
        <w:t xml:space="preserve"> </w:t>
      </w:r>
      <w:r w:rsidR="00596CBF" w:rsidRPr="00694DE2">
        <w:rPr>
          <w:lang w:val="sr-Cyrl-RS"/>
        </w:rPr>
        <w:t xml:space="preserve">динара </w:t>
      </w:r>
      <w:r w:rsidR="00B57154">
        <w:rPr>
          <w:lang w:val="sr-Cyrl-RS"/>
        </w:rPr>
        <w:t>Програмом</w:t>
      </w:r>
      <w:r w:rsidR="00596CBF" w:rsidRPr="00694DE2">
        <w:rPr>
          <w:lang w:val="sr-Cyrl-RS"/>
        </w:rPr>
        <w:t xml:space="preserve"> подршке за спровођење пољопривредне политике и политике руралног</w:t>
      </w:r>
      <w:r w:rsidR="00764BB7">
        <w:rPr>
          <w:lang w:val="sr-Cyrl-RS"/>
        </w:rPr>
        <w:t xml:space="preserve"> развоја </w:t>
      </w:r>
      <w:r w:rsidR="00596CBF" w:rsidRPr="00694DE2">
        <w:rPr>
          <w:lang w:val="sr-Cyrl-RS"/>
        </w:rPr>
        <w:t>за територију Аутономне покрајине Војводине у 202</w:t>
      </w:r>
      <w:r w:rsidR="00596CBF" w:rsidRPr="00694DE2">
        <w:rPr>
          <w:lang w:val="sr-Latn-RS"/>
        </w:rPr>
        <w:t>1</w:t>
      </w:r>
      <w:r w:rsidR="00596CBF" w:rsidRPr="00694DE2">
        <w:rPr>
          <w:lang w:val="sr-Cyrl-RS"/>
        </w:rPr>
        <w:t>.</w:t>
      </w:r>
      <w:r w:rsidR="00764BB7">
        <w:rPr>
          <w:lang w:val="sr-Cyrl-RS"/>
        </w:rPr>
        <w:t xml:space="preserve"> </w:t>
      </w:r>
      <w:r w:rsidR="00596CBF" w:rsidRPr="00694DE2">
        <w:rPr>
          <w:lang w:val="sr-Cyrl-RS"/>
        </w:rPr>
        <w:t>години</w:t>
      </w:r>
      <w:r w:rsidR="00596CBF" w:rsidRPr="00694DE2">
        <w:rPr>
          <w:lang w:val="sr-Cyrl-CS"/>
        </w:rPr>
        <w:t xml:space="preserve"> („Сл.лист АПВ“ број </w:t>
      </w:r>
      <w:r w:rsidR="00B57154">
        <w:rPr>
          <w:lang w:val="sr-Latn-RS"/>
        </w:rPr>
        <w:t>54</w:t>
      </w:r>
      <w:r w:rsidR="00596CBF" w:rsidRPr="00694DE2">
        <w:rPr>
          <w:lang w:val="sr-Cyrl-CS"/>
        </w:rPr>
        <w:t>/20</w:t>
      </w:r>
      <w:r w:rsidR="00B57154">
        <w:rPr>
          <w:lang w:val="sr-Latn-RS"/>
        </w:rPr>
        <w:t>21</w:t>
      </w:r>
      <w:r w:rsidR="00596CBF" w:rsidRPr="00694DE2">
        <w:rPr>
          <w:lang w:val="sr-Cyrl-CS"/>
        </w:rPr>
        <w:t xml:space="preserve">) </w:t>
      </w:r>
      <w:r w:rsidR="00596CBF" w:rsidRPr="00694DE2">
        <w:rPr>
          <w:lang w:val="sr-Cyrl-RS"/>
        </w:rPr>
        <w:t xml:space="preserve">на који је сагласност дало Министарство пољопривреде, шумарства и водопривреде број: </w:t>
      </w:r>
      <w:r w:rsidR="00B57154" w:rsidRPr="00E769E0">
        <w:rPr>
          <w:szCs w:val="20"/>
        </w:rPr>
        <w:t>320-00-</w:t>
      </w:r>
      <w:r w:rsidR="00B57154">
        <w:rPr>
          <w:szCs w:val="20"/>
        </w:rPr>
        <w:t xml:space="preserve">10833/109 </w:t>
      </w:r>
      <w:proofErr w:type="spellStart"/>
      <w:r w:rsidR="00B57154">
        <w:rPr>
          <w:szCs w:val="20"/>
        </w:rPr>
        <w:t>од</w:t>
      </w:r>
      <w:proofErr w:type="spellEnd"/>
      <w:r w:rsidR="00B57154">
        <w:rPr>
          <w:szCs w:val="20"/>
        </w:rPr>
        <w:t xml:space="preserve"> 29.11.2021. </w:t>
      </w:r>
      <w:proofErr w:type="spellStart"/>
      <w:r w:rsidR="00B57154">
        <w:rPr>
          <w:szCs w:val="20"/>
        </w:rPr>
        <w:t>године</w:t>
      </w:r>
      <w:proofErr w:type="spellEnd"/>
      <w:r w:rsidR="00596CBF" w:rsidRPr="00694DE2">
        <w:rPr>
          <w:lang w:val="sr-Cyrl-RS"/>
        </w:rPr>
        <w:t xml:space="preserve"> по спроведеном </w:t>
      </w:r>
      <w:r w:rsidR="00417E9C">
        <w:rPr>
          <w:lang w:val="sr-Cyrl-RS"/>
        </w:rPr>
        <w:t>К</w:t>
      </w:r>
      <w:r w:rsidR="00417E9C" w:rsidRPr="00C76911">
        <w:rPr>
          <w:lang w:val="sr-Cyrl-RS"/>
        </w:rPr>
        <w:t xml:space="preserve">онкурса </w:t>
      </w:r>
      <w:proofErr w:type="spellStart"/>
      <w:r w:rsidR="00417E9C" w:rsidRPr="00C76911">
        <w:t>за</w:t>
      </w:r>
      <w:proofErr w:type="spellEnd"/>
      <w:r w:rsidR="00417E9C" w:rsidRPr="00C76911">
        <w:t xml:space="preserve"> </w:t>
      </w:r>
      <w:proofErr w:type="spellStart"/>
      <w:r w:rsidR="00417E9C" w:rsidRPr="00C76911">
        <w:t>доделу</w:t>
      </w:r>
      <w:proofErr w:type="spellEnd"/>
      <w:r w:rsidR="00417E9C" w:rsidRPr="00C76911">
        <w:t xml:space="preserve"> </w:t>
      </w:r>
      <w:proofErr w:type="spellStart"/>
      <w:r w:rsidR="00417E9C" w:rsidRPr="00C76911">
        <w:t>средстава</w:t>
      </w:r>
      <w:proofErr w:type="spellEnd"/>
      <w:r w:rsidR="00417E9C" w:rsidRPr="00C76911">
        <w:t xml:space="preserve"> </w:t>
      </w:r>
      <w:proofErr w:type="spellStart"/>
      <w:r w:rsidR="00417E9C" w:rsidRPr="00C76911">
        <w:t>за</w:t>
      </w:r>
      <w:proofErr w:type="spellEnd"/>
      <w:r w:rsidR="00417E9C" w:rsidRPr="00C76911">
        <w:t xml:space="preserve"> </w:t>
      </w:r>
      <w:proofErr w:type="spellStart"/>
      <w:r w:rsidR="00417E9C" w:rsidRPr="00C76911">
        <w:t>суфинансирање</w:t>
      </w:r>
      <w:proofErr w:type="spellEnd"/>
      <w:r w:rsidR="00417E9C" w:rsidRPr="00C76911">
        <w:t xml:space="preserve"> </w:t>
      </w:r>
      <w:proofErr w:type="spellStart"/>
      <w:r w:rsidR="00417E9C" w:rsidRPr="00C76911">
        <w:t>набавке</w:t>
      </w:r>
      <w:proofErr w:type="spellEnd"/>
      <w:r w:rsidR="00417E9C" w:rsidRPr="00C76911">
        <w:t xml:space="preserve"> </w:t>
      </w:r>
      <w:proofErr w:type="spellStart"/>
      <w:r w:rsidR="00417E9C" w:rsidRPr="00C76911">
        <w:t>опреме</w:t>
      </w:r>
      <w:proofErr w:type="spellEnd"/>
      <w:r w:rsidR="00417E9C" w:rsidRPr="00C76911">
        <w:rPr>
          <w:lang w:val="sr-Cyrl-RS"/>
        </w:rPr>
        <w:t xml:space="preserve"> и </w:t>
      </w:r>
      <w:proofErr w:type="spellStart"/>
      <w:r w:rsidR="00417E9C" w:rsidRPr="00C76911">
        <w:t>система</w:t>
      </w:r>
      <w:proofErr w:type="spellEnd"/>
      <w:r w:rsidR="00417E9C" w:rsidRPr="00C76911">
        <w:t xml:space="preserve"> </w:t>
      </w:r>
      <w:proofErr w:type="spellStart"/>
      <w:r w:rsidR="00417E9C" w:rsidRPr="00C76911">
        <w:t>за</w:t>
      </w:r>
      <w:proofErr w:type="spellEnd"/>
      <w:r w:rsidR="00417E9C" w:rsidRPr="00C76911">
        <w:t xml:space="preserve"> </w:t>
      </w:r>
      <w:proofErr w:type="spellStart"/>
      <w:r w:rsidR="00417E9C" w:rsidRPr="00C76911">
        <w:t>наводњавање</w:t>
      </w:r>
      <w:proofErr w:type="spellEnd"/>
      <w:r w:rsidR="00417E9C" w:rsidRPr="00C76911">
        <w:t xml:space="preserve"> и </w:t>
      </w:r>
      <w:proofErr w:type="spellStart"/>
      <w:r w:rsidR="00417E9C" w:rsidRPr="00C76911">
        <w:t>опреме</w:t>
      </w:r>
      <w:proofErr w:type="spellEnd"/>
      <w:r w:rsidR="00417E9C" w:rsidRPr="00C76911">
        <w:t xml:space="preserve"> </w:t>
      </w:r>
      <w:proofErr w:type="spellStart"/>
      <w:r w:rsidR="00417E9C" w:rsidRPr="00C76911">
        <w:t>за</w:t>
      </w:r>
      <w:proofErr w:type="spellEnd"/>
      <w:r w:rsidR="00417E9C" w:rsidRPr="00C76911">
        <w:t xml:space="preserve"> </w:t>
      </w:r>
      <w:proofErr w:type="spellStart"/>
      <w:r w:rsidR="00417E9C" w:rsidRPr="00C76911">
        <w:t>побољшање</w:t>
      </w:r>
      <w:proofErr w:type="spellEnd"/>
      <w:r w:rsidR="00417E9C" w:rsidRPr="00C76911">
        <w:t xml:space="preserve"> </w:t>
      </w:r>
      <w:proofErr w:type="spellStart"/>
      <w:r w:rsidR="00417E9C" w:rsidRPr="00C76911">
        <w:t>водног</w:t>
      </w:r>
      <w:proofErr w:type="spellEnd"/>
      <w:r w:rsidR="00417E9C" w:rsidRPr="00C76911">
        <w:t xml:space="preserve">, </w:t>
      </w:r>
      <w:proofErr w:type="spellStart"/>
      <w:r w:rsidR="00417E9C" w:rsidRPr="00C76911">
        <w:t>ваздушног</w:t>
      </w:r>
      <w:proofErr w:type="spellEnd"/>
      <w:r w:rsidR="00417E9C" w:rsidRPr="00C76911">
        <w:t xml:space="preserve"> и </w:t>
      </w:r>
      <w:proofErr w:type="spellStart"/>
      <w:r w:rsidR="00417E9C" w:rsidRPr="00C76911">
        <w:t>топлотног</w:t>
      </w:r>
      <w:proofErr w:type="spellEnd"/>
      <w:r w:rsidR="00417E9C" w:rsidRPr="00C76911">
        <w:t xml:space="preserve"> </w:t>
      </w:r>
      <w:proofErr w:type="spellStart"/>
      <w:r w:rsidR="00417E9C" w:rsidRPr="00C76911">
        <w:t>режима</w:t>
      </w:r>
      <w:proofErr w:type="spellEnd"/>
      <w:r w:rsidR="00417E9C" w:rsidRPr="00C76911">
        <w:t xml:space="preserve"> </w:t>
      </w:r>
      <w:proofErr w:type="spellStart"/>
      <w:r w:rsidR="00417E9C" w:rsidRPr="00C76911">
        <w:t>биљака</w:t>
      </w:r>
      <w:proofErr w:type="spellEnd"/>
      <w:r w:rsidR="00417E9C" w:rsidRPr="00C76911">
        <w:t xml:space="preserve"> </w:t>
      </w:r>
      <w:proofErr w:type="spellStart"/>
      <w:r w:rsidR="00417E9C" w:rsidRPr="00C76911">
        <w:t>н</w:t>
      </w:r>
      <w:r w:rsidR="00B57154">
        <w:t>а</w:t>
      </w:r>
      <w:proofErr w:type="spellEnd"/>
      <w:r w:rsidR="00B57154">
        <w:t xml:space="preserve"> </w:t>
      </w:r>
      <w:proofErr w:type="spellStart"/>
      <w:r w:rsidR="00B57154">
        <w:t>територији</w:t>
      </w:r>
      <w:proofErr w:type="spellEnd"/>
      <w:r w:rsidR="00B57154">
        <w:t xml:space="preserve"> АП </w:t>
      </w:r>
      <w:proofErr w:type="spellStart"/>
      <w:r w:rsidR="00B57154">
        <w:t>Војводине</w:t>
      </w:r>
      <w:proofErr w:type="spellEnd"/>
      <w:r w:rsidR="00B57154">
        <w:t xml:space="preserve"> у 2022</w:t>
      </w:r>
      <w:r w:rsidR="00417E9C" w:rsidRPr="00C76911">
        <w:t xml:space="preserve">. </w:t>
      </w:r>
      <w:proofErr w:type="spellStart"/>
      <w:r w:rsidR="00417E9C">
        <w:t>г</w:t>
      </w:r>
      <w:r w:rsidR="00417E9C" w:rsidRPr="00C76911">
        <w:t>одини</w:t>
      </w:r>
      <w:proofErr w:type="spellEnd"/>
      <w:r w:rsidR="00596CBF" w:rsidRPr="00694DE2">
        <w:rPr>
          <w:bCs/>
          <w:lang w:val="sr-Cyrl-RS"/>
        </w:rPr>
        <w:t xml:space="preserve">, по </w:t>
      </w:r>
      <w:proofErr w:type="spellStart"/>
      <w:r w:rsidR="00384E58" w:rsidRPr="00D03DD3">
        <w:rPr>
          <w:szCs w:val="20"/>
        </w:rPr>
        <w:t>Правилником</w:t>
      </w:r>
      <w:proofErr w:type="spellEnd"/>
      <w:r w:rsidR="00384E58" w:rsidRPr="00D03DD3">
        <w:rPr>
          <w:szCs w:val="20"/>
        </w:rPr>
        <w:t xml:space="preserve"> о </w:t>
      </w:r>
      <w:proofErr w:type="spellStart"/>
      <w:r w:rsidR="00384E58" w:rsidRPr="00D03DD3">
        <w:rPr>
          <w:szCs w:val="20"/>
        </w:rPr>
        <w:t>додели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средстава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за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доделу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подстицајних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средстава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за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побољшање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сточарске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производње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на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пољопривредним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газдинствима</w:t>
      </w:r>
      <w:proofErr w:type="spellEnd"/>
      <w:r w:rsidR="00384E58" w:rsidRPr="00D03DD3">
        <w:rPr>
          <w:szCs w:val="20"/>
        </w:rPr>
        <w:t xml:space="preserve"> и  </w:t>
      </w:r>
      <w:proofErr w:type="spellStart"/>
      <w:r w:rsidR="00384E58" w:rsidRPr="00D03DD3">
        <w:rPr>
          <w:szCs w:val="20"/>
        </w:rPr>
        <w:t>економске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активности</w:t>
      </w:r>
      <w:proofErr w:type="spellEnd"/>
      <w:r w:rsidR="00384E58" w:rsidRPr="00D03DD3">
        <w:rPr>
          <w:szCs w:val="20"/>
        </w:rPr>
        <w:t xml:space="preserve"> у </w:t>
      </w:r>
      <w:proofErr w:type="spellStart"/>
      <w:r w:rsidR="00384E58" w:rsidRPr="00D03DD3">
        <w:rPr>
          <w:szCs w:val="20"/>
        </w:rPr>
        <w:t>циљу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подизања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конурентности</w:t>
      </w:r>
      <w:proofErr w:type="spellEnd"/>
      <w:r w:rsidR="00384E58" w:rsidRPr="00D03DD3">
        <w:rPr>
          <w:szCs w:val="20"/>
        </w:rPr>
        <w:t xml:space="preserve"> у </w:t>
      </w:r>
      <w:proofErr w:type="spellStart"/>
      <w:r w:rsidR="00384E58" w:rsidRPr="00D03DD3">
        <w:rPr>
          <w:szCs w:val="20"/>
        </w:rPr>
        <w:t>смислу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додавања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вредности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кроз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прераду</w:t>
      </w:r>
      <w:proofErr w:type="spellEnd"/>
      <w:r w:rsidR="00384E58" w:rsidRPr="00D03DD3">
        <w:rPr>
          <w:szCs w:val="20"/>
        </w:rPr>
        <w:t xml:space="preserve">  </w:t>
      </w:r>
      <w:proofErr w:type="spellStart"/>
      <w:r w:rsidR="00384E58" w:rsidRPr="00D03DD3">
        <w:rPr>
          <w:szCs w:val="20"/>
        </w:rPr>
        <w:t>млека</w:t>
      </w:r>
      <w:proofErr w:type="spellEnd"/>
      <w:r w:rsidR="00384E58" w:rsidRPr="00D03DD3">
        <w:rPr>
          <w:szCs w:val="20"/>
        </w:rPr>
        <w:t xml:space="preserve"> и </w:t>
      </w:r>
      <w:proofErr w:type="spellStart"/>
      <w:r w:rsidR="00384E58" w:rsidRPr="00D03DD3">
        <w:rPr>
          <w:szCs w:val="20"/>
        </w:rPr>
        <w:t>меса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на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газдинствима</w:t>
      </w:r>
      <w:proofErr w:type="spellEnd"/>
      <w:r w:rsidR="00384E58" w:rsidRPr="00D03DD3">
        <w:rPr>
          <w:szCs w:val="20"/>
        </w:rPr>
        <w:t xml:space="preserve"> у АП </w:t>
      </w:r>
      <w:proofErr w:type="spellStart"/>
      <w:r w:rsidR="00384E58" w:rsidRPr="00D03DD3">
        <w:rPr>
          <w:szCs w:val="20"/>
        </w:rPr>
        <w:t>Војводини</w:t>
      </w:r>
      <w:proofErr w:type="spellEnd"/>
      <w:r w:rsidR="00384E58" w:rsidRPr="00D03DD3">
        <w:rPr>
          <w:szCs w:val="20"/>
        </w:rPr>
        <w:t xml:space="preserve"> у  202</w:t>
      </w:r>
      <w:r w:rsidR="00B57154">
        <w:rPr>
          <w:szCs w:val="20"/>
          <w:lang w:val="sr-Cyrl-RS"/>
        </w:rPr>
        <w:t>2</w:t>
      </w:r>
      <w:r w:rsidR="00384E58">
        <w:rPr>
          <w:szCs w:val="20"/>
        </w:rPr>
        <w:t>.</w:t>
      </w:r>
      <w:proofErr w:type="spellStart"/>
      <w:r w:rsidR="00384E58" w:rsidRPr="00D03DD3">
        <w:rPr>
          <w:szCs w:val="20"/>
        </w:rPr>
        <w:t>години</w:t>
      </w:r>
      <w:proofErr w:type="spellEnd"/>
      <w:r w:rsidR="00384E58" w:rsidRPr="006C0E34">
        <w:rPr>
          <w:lang w:val="sr-Cyrl-RS"/>
        </w:rPr>
        <w:t xml:space="preserve"> </w:t>
      </w:r>
      <w:r w:rsidR="00417E9C" w:rsidRPr="00E72EDE">
        <w:t xml:space="preserve"> </w:t>
      </w:r>
      <w:r w:rsidR="00417E9C" w:rsidRPr="006C0E34">
        <w:rPr>
          <w:lang w:val="sr-Cyrl-RS"/>
        </w:rPr>
        <w:t xml:space="preserve">(„Службени лист АПВ“ број </w:t>
      </w:r>
      <w:r w:rsidR="00B57154">
        <w:rPr>
          <w:lang w:val="sr-Latn-RS"/>
        </w:rPr>
        <w:t>4</w:t>
      </w:r>
      <w:r w:rsidR="00417E9C" w:rsidRPr="006C0E34">
        <w:rPr>
          <w:lang w:val="sr-Cyrl-RS"/>
        </w:rPr>
        <w:t>/</w:t>
      </w:r>
      <w:r w:rsidR="00B57154">
        <w:rPr>
          <w:lang w:val="sr-Latn-RS"/>
        </w:rPr>
        <w:t>22</w:t>
      </w:r>
      <w:r w:rsidR="00417E9C">
        <w:rPr>
          <w:lang w:val="sr-Cyrl-RS"/>
        </w:rPr>
        <w:t>)</w:t>
      </w:r>
      <w:r w:rsidR="00596CBF" w:rsidRPr="00694DE2">
        <w:rPr>
          <w:bCs/>
          <w:lang w:val="sr-Cyrl-RS"/>
        </w:rPr>
        <w:t xml:space="preserve"> сходно бодовној листи коју је утврдила </w:t>
      </w:r>
      <w:r w:rsidR="00596CBF" w:rsidRPr="00694DE2">
        <w:rPr>
          <w:lang w:val="sr-Cyrl-CS"/>
        </w:rPr>
        <w:t xml:space="preserve">Комисија </w:t>
      </w:r>
      <w:r w:rsidR="00596CBF" w:rsidRPr="00694DE2">
        <w:rPr>
          <w:lang w:val="sr-Cyrl-RS"/>
        </w:rPr>
        <w:t>за спровођење</w:t>
      </w:r>
      <w:r w:rsidR="00596CBF" w:rsidRPr="00694DE2">
        <w:rPr>
          <w:lang w:val="sr-Cyrl-CS"/>
        </w:rPr>
        <w:t xml:space="preserve"> </w:t>
      </w:r>
      <w:r w:rsidR="00417E9C" w:rsidRPr="002A4C7F">
        <w:rPr>
          <w:rFonts w:cs="Arial"/>
          <w:lang w:val="sr-Cyrl-RS" w:eastAsia="en-GB"/>
        </w:rPr>
        <w:t xml:space="preserve">Конкурса </w:t>
      </w:r>
      <w:proofErr w:type="spellStart"/>
      <w:r w:rsidR="00384E58" w:rsidRPr="00D03DD3">
        <w:rPr>
          <w:szCs w:val="20"/>
        </w:rPr>
        <w:t>за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побољшање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сточарске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производње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на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пољопривредним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газдинствима</w:t>
      </w:r>
      <w:proofErr w:type="spellEnd"/>
      <w:r w:rsidR="00384E58" w:rsidRPr="00D03DD3">
        <w:rPr>
          <w:szCs w:val="20"/>
        </w:rPr>
        <w:t xml:space="preserve"> и  </w:t>
      </w:r>
      <w:proofErr w:type="spellStart"/>
      <w:r w:rsidR="00384E58" w:rsidRPr="00D03DD3">
        <w:rPr>
          <w:szCs w:val="20"/>
        </w:rPr>
        <w:t>економске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активности</w:t>
      </w:r>
      <w:proofErr w:type="spellEnd"/>
      <w:r w:rsidR="00384E58" w:rsidRPr="00D03DD3">
        <w:rPr>
          <w:szCs w:val="20"/>
        </w:rPr>
        <w:t xml:space="preserve"> у </w:t>
      </w:r>
      <w:proofErr w:type="spellStart"/>
      <w:r w:rsidR="00384E58" w:rsidRPr="00D03DD3">
        <w:rPr>
          <w:szCs w:val="20"/>
        </w:rPr>
        <w:t>циљу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подизања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конурентности</w:t>
      </w:r>
      <w:proofErr w:type="spellEnd"/>
      <w:r w:rsidR="00384E58" w:rsidRPr="00D03DD3">
        <w:rPr>
          <w:szCs w:val="20"/>
        </w:rPr>
        <w:t xml:space="preserve"> у </w:t>
      </w:r>
      <w:proofErr w:type="spellStart"/>
      <w:r w:rsidR="00384E58" w:rsidRPr="00D03DD3">
        <w:rPr>
          <w:szCs w:val="20"/>
        </w:rPr>
        <w:t>смислу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додавања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вредности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кроз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прераду</w:t>
      </w:r>
      <w:proofErr w:type="spellEnd"/>
      <w:r w:rsidR="00384E58" w:rsidRPr="00D03DD3">
        <w:rPr>
          <w:szCs w:val="20"/>
        </w:rPr>
        <w:t xml:space="preserve">  </w:t>
      </w:r>
      <w:proofErr w:type="spellStart"/>
      <w:r w:rsidR="00384E58" w:rsidRPr="00D03DD3">
        <w:rPr>
          <w:szCs w:val="20"/>
        </w:rPr>
        <w:t>млека</w:t>
      </w:r>
      <w:proofErr w:type="spellEnd"/>
      <w:r w:rsidR="00384E58" w:rsidRPr="00D03DD3">
        <w:rPr>
          <w:szCs w:val="20"/>
        </w:rPr>
        <w:t xml:space="preserve"> и </w:t>
      </w:r>
      <w:proofErr w:type="spellStart"/>
      <w:r w:rsidR="00384E58" w:rsidRPr="00D03DD3">
        <w:rPr>
          <w:szCs w:val="20"/>
        </w:rPr>
        <w:t>меса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на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газдинствима</w:t>
      </w:r>
      <w:proofErr w:type="spellEnd"/>
      <w:r w:rsidR="00384E58" w:rsidRPr="00D03DD3">
        <w:rPr>
          <w:szCs w:val="20"/>
        </w:rPr>
        <w:t xml:space="preserve"> у АП </w:t>
      </w:r>
      <w:proofErr w:type="spellStart"/>
      <w:r w:rsidR="00384E58" w:rsidRPr="00D03DD3">
        <w:rPr>
          <w:szCs w:val="20"/>
        </w:rPr>
        <w:t>Војводини</w:t>
      </w:r>
      <w:proofErr w:type="spellEnd"/>
      <w:r w:rsidR="00384E58" w:rsidRPr="00D03DD3">
        <w:rPr>
          <w:szCs w:val="20"/>
        </w:rPr>
        <w:t xml:space="preserve"> у  202</w:t>
      </w:r>
      <w:r w:rsidR="00B57154">
        <w:rPr>
          <w:szCs w:val="20"/>
          <w:lang w:val="sr-Cyrl-RS"/>
        </w:rPr>
        <w:t>2</w:t>
      </w:r>
      <w:r w:rsidR="00384E58">
        <w:rPr>
          <w:szCs w:val="20"/>
        </w:rPr>
        <w:t>.</w:t>
      </w:r>
      <w:proofErr w:type="spellStart"/>
      <w:r w:rsidR="00384E58" w:rsidRPr="00D03DD3">
        <w:rPr>
          <w:szCs w:val="20"/>
        </w:rPr>
        <w:t>години</w:t>
      </w:r>
      <w:proofErr w:type="spellEnd"/>
      <w:r w:rsidR="00384E58">
        <w:rPr>
          <w:szCs w:val="20"/>
          <w:lang w:val="sr-Cyrl-RS"/>
        </w:rPr>
        <w:t xml:space="preserve"> </w:t>
      </w:r>
      <w:r w:rsidR="00596CBF" w:rsidRPr="00B5383A">
        <w:rPr>
          <w:b/>
          <w:lang w:val="sr-Cyrl-RS"/>
        </w:rPr>
        <w:t>расподељују се</w:t>
      </w:r>
      <w:r w:rsidR="00417E9C" w:rsidRPr="00B5383A">
        <w:rPr>
          <w:b/>
          <w:lang w:val="sr-Cyrl-RS"/>
        </w:rPr>
        <w:t xml:space="preserve"> у укупном износу </w:t>
      </w:r>
      <w:r w:rsidR="00D11DF9">
        <w:rPr>
          <w:rFonts w:eastAsia="Times New Roman"/>
          <w:b/>
          <w:color w:val="000000"/>
          <w:lang w:val="sr-Latn-RS" w:eastAsia="sr-Latn-RS"/>
        </w:rPr>
        <w:t>17.893.041,00</w:t>
      </w:r>
      <w:r w:rsidR="00015610">
        <w:rPr>
          <w:rFonts w:eastAsia="Times New Roman"/>
          <w:b/>
          <w:color w:val="000000"/>
          <w:lang w:val="sr-Cyrl-RS" w:eastAsia="sr-Latn-RS"/>
        </w:rPr>
        <w:t>:</w:t>
      </w:r>
    </w:p>
    <w:p w:rsidR="00015610" w:rsidRPr="00015610" w:rsidRDefault="00015610" w:rsidP="00015610">
      <w:pPr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562"/>
        <w:gridCol w:w="993"/>
        <w:gridCol w:w="3795"/>
        <w:gridCol w:w="1387"/>
        <w:gridCol w:w="899"/>
        <w:gridCol w:w="1760"/>
      </w:tblGrid>
      <w:tr w:rsidR="00C12219" w:rsidRPr="00015610" w:rsidTr="00FF13FA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9" w:rsidRPr="00015610" w:rsidRDefault="00C12219" w:rsidP="0001561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219" w:rsidRDefault="00C12219" w:rsidP="00015610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Број </w:t>
            </w:r>
          </w:p>
          <w:p w:rsidR="00C12219" w:rsidRPr="00C12219" w:rsidRDefault="00C12219" w:rsidP="00015610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пријаве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015610" w:rsidRDefault="006D55E4" w:rsidP="00015610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Корисник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015610" w:rsidRDefault="00C12219" w:rsidP="0001561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015610" w:rsidRDefault="00C12219" w:rsidP="0001561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Број бодова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9" w:rsidRPr="00015610" w:rsidRDefault="00C12219" w:rsidP="0001561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Одобрени износ</w:t>
            </w:r>
          </w:p>
        </w:tc>
      </w:tr>
      <w:tr w:rsidR="00FF13FA" w:rsidRPr="00015610" w:rsidTr="00FF13F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1155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Драгољуб Лекић ПР кланица Лекић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D11DF9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726.170,0</w:t>
            </w:r>
            <w:r w:rsidR="00FF13FA" w:rsidRPr="00015610">
              <w:rPr>
                <w:rFonts w:eastAsia="Times New Roman"/>
                <w:color w:val="000000"/>
                <w:lang w:val="sr-Latn-RS" w:eastAsia="sr-Latn-RS"/>
              </w:rPr>
              <w:t>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1787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D11DF9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1.339.315,0</w:t>
            </w:r>
            <w:r w:rsidR="00FF13FA" w:rsidRPr="00015610">
              <w:rPr>
                <w:rFonts w:eastAsia="Times New Roman"/>
                <w:color w:val="000000"/>
                <w:lang w:val="sr-Latn-RS" w:eastAsia="sr-Latn-RS"/>
              </w:rPr>
              <w:t>0</w:t>
            </w:r>
          </w:p>
        </w:tc>
      </w:tr>
      <w:tr w:rsidR="00FF13FA" w:rsidRPr="00015610" w:rsidTr="00FF13F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3105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ОЛДА ГРОУП д.о.о Београд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Селеуш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D11DF9" w:rsidP="00D11DF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1.793.942,00</w:t>
            </w:r>
          </w:p>
        </w:tc>
      </w:tr>
      <w:tr w:rsidR="00FF13FA" w:rsidRPr="00015610" w:rsidTr="00FF13F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Емил Задунајски ПР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Бело Блато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D11DF9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521.588,0</w:t>
            </w:r>
            <w:r w:rsidR="00FF13FA" w:rsidRPr="00015610">
              <w:rPr>
                <w:rFonts w:eastAsia="Times New Roman"/>
                <w:color w:val="000000"/>
                <w:lang w:val="sr-Latn-RS" w:eastAsia="sr-Latn-RS"/>
              </w:rPr>
              <w:t>0</w:t>
            </w:r>
          </w:p>
        </w:tc>
      </w:tr>
      <w:tr w:rsidR="00FF13FA" w:rsidRPr="00015610" w:rsidTr="00FF13F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4336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Милан Ковачевић ПМП Ковачевић 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Гардиновци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1.430.340,00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1176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Месара Росић М&amp;Б Жабаљ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015610" w:rsidRDefault="00D11DF9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1.777.994,00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ПР Лођина прерада меса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015610" w:rsidRDefault="005A0453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1.025.175</w:t>
            </w:r>
            <w:r w:rsidR="00D11DF9">
              <w:rPr>
                <w:rFonts w:eastAsia="Times New Roman"/>
                <w:color w:val="000000"/>
                <w:lang w:val="sr-Latn-RS" w:eastAsia="sr-Latn-RS"/>
              </w:rPr>
              <w:t>,00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2360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Мирко Илић ПР месних прерађевина Бешеновац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Бешеново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556.500,00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5A0453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714.467,0</w:t>
            </w:r>
            <w:r w:rsidR="00FF13FA" w:rsidRPr="00015610">
              <w:rPr>
                <w:rFonts w:eastAsia="Times New Roman"/>
                <w:color w:val="000000"/>
                <w:lang w:val="sr-Latn-RS" w:eastAsia="sr-Latn-RS"/>
              </w:rPr>
              <w:t>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Мирослав Лачок пр Петро Кул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015610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631.890,00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1.837.320,00</w:t>
            </w:r>
          </w:p>
        </w:tc>
      </w:tr>
      <w:tr w:rsidR="00FF13FA" w:rsidRPr="00015610" w:rsidTr="00FF13F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3568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Лајош Пинтер ПР Мориц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Јерменовци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1.771.340,00</w:t>
            </w:r>
          </w:p>
        </w:tc>
      </w:tr>
      <w:tr w:rsidR="00FF13FA" w:rsidRPr="00015610" w:rsidTr="00FF13F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FA" w:rsidRPr="00FF13FA" w:rsidRDefault="00FF13FA" w:rsidP="009F4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3FA" w:rsidRPr="00C12219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4328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Ерик Баравич ПР производња месних производа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994B5F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FA" w:rsidRPr="00015610" w:rsidRDefault="00FF13FA" w:rsidP="00FF13F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15610">
              <w:rPr>
                <w:rFonts w:eastAsia="Times New Roman"/>
                <w:color w:val="000000"/>
                <w:lang w:val="sr-Latn-RS" w:eastAsia="sr-Latn-RS"/>
              </w:rPr>
              <w:t>1.767.000,00</w:t>
            </w:r>
          </w:p>
        </w:tc>
      </w:tr>
    </w:tbl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417E9C" w:rsidRPr="00A801E3" w:rsidRDefault="00A801E3" w:rsidP="00A801E3">
      <w:pPr>
        <w:pStyle w:val="NoSpacing"/>
        <w:ind w:right="503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 xml:space="preserve">Број </w:t>
      </w:r>
      <w:r w:rsidR="00015610">
        <w:rPr>
          <w:sz w:val="16"/>
          <w:szCs w:val="16"/>
          <w:lang w:val="sr-Cyrl-RS"/>
        </w:rPr>
        <w:t>пријаве 104-401- горњи број/2022-03</w:t>
      </w:r>
    </w:p>
    <w:p w:rsidR="00E155A0" w:rsidRDefault="00E155A0" w:rsidP="00E155A0">
      <w:pPr>
        <w:pStyle w:val="NoSpacing"/>
        <w:rPr>
          <w:rFonts w:eastAsia="Times New Roman"/>
          <w:bCs/>
        </w:rPr>
      </w:pPr>
    </w:p>
    <w:p w:rsidR="00B5383A" w:rsidRDefault="00B5383A" w:rsidP="00764BB7">
      <w:pPr>
        <w:pStyle w:val="NoSpacing"/>
        <w:jc w:val="center"/>
        <w:rPr>
          <w:b/>
          <w:noProof/>
        </w:rPr>
      </w:pPr>
      <w:r w:rsidRPr="00E155A0">
        <w:rPr>
          <w:b/>
          <w:noProof/>
        </w:rPr>
        <w:t>2.</w:t>
      </w:r>
    </w:p>
    <w:p w:rsidR="006D55E4" w:rsidRPr="00E155A0" w:rsidRDefault="006D55E4" w:rsidP="00764BB7">
      <w:pPr>
        <w:pStyle w:val="NoSpacing"/>
        <w:jc w:val="center"/>
        <w:rPr>
          <w:b/>
          <w:noProof/>
        </w:rPr>
      </w:pPr>
    </w:p>
    <w:p w:rsidR="00994B5F" w:rsidRPr="00FF13FA" w:rsidRDefault="00994B5F" w:rsidP="00994B5F">
      <w:pPr>
        <w:pStyle w:val="NoSpacing"/>
        <w:rPr>
          <w:b/>
          <w:noProof/>
        </w:rPr>
      </w:pPr>
      <w:r w:rsidRPr="00FF13FA">
        <w:rPr>
          <w:b/>
          <w:noProof/>
        </w:rPr>
        <w:t xml:space="preserve">Прихватљиве пријаве за које недостају средства: </w:t>
      </w:r>
    </w:p>
    <w:tbl>
      <w:tblPr>
        <w:tblW w:w="8216" w:type="dxa"/>
        <w:tblLook w:val="04A0" w:firstRow="1" w:lastRow="0" w:firstColumn="1" w:lastColumn="0" w:noHBand="0" w:noVBand="1"/>
      </w:tblPr>
      <w:tblGrid>
        <w:gridCol w:w="503"/>
        <w:gridCol w:w="991"/>
        <w:gridCol w:w="3888"/>
        <w:gridCol w:w="1417"/>
        <w:gridCol w:w="1417"/>
      </w:tblGrid>
      <w:tr w:rsidR="00FF13FA" w:rsidRPr="00C12219" w:rsidTr="00FF13FA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6D55E4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Р.б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6D55E4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C12219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Назив подносиоца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C12219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Број бодва </w:t>
            </w:r>
          </w:p>
        </w:tc>
      </w:tr>
      <w:tr w:rsidR="00FF13FA" w:rsidRPr="00C12219" w:rsidTr="00FF13FA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6D55E4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6D55E4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C12219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ПГ Млекара Фармер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C12219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FF13FA" w:rsidRDefault="00FF13FA" w:rsidP="00994B5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75</w:t>
            </w:r>
          </w:p>
        </w:tc>
      </w:tr>
    </w:tbl>
    <w:p w:rsidR="00C12219" w:rsidRDefault="00C12219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6D55E4" w:rsidRDefault="006D55E4" w:rsidP="006D55E4">
      <w:pPr>
        <w:spacing w:after="0" w:line="240" w:lineRule="auto"/>
        <w:contextualSpacing/>
        <w:jc w:val="center"/>
        <w:outlineLvl w:val="0"/>
        <w:rPr>
          <w:b/>
          <w:lang w:val="sr-Cyrl-RS"/>
        </w:rPr>
      </w:pPr>
    </w:p>
    <w:p w:rsidR="00C12219" w:rsidRDefault="006D55E4" w:rsidP="006D55E4">
      <w:pPr>
        <w:spacing w:after="0" w:line="240" w:lineRule="auto"/>
        <w:contextualSpacing/>
        <w:jc w:val="center"/>
        <w:outlineLvl w:val="0"/>
        <w:rPr>
          <w:b/>
          <w:lang w:val="sr-Cyrl-RS"/>
        </w:rPr>
      </w:pPr>
      <w:r>
        <w:rPr>
          <w:b/>
          <w:lang w:val="sr-Cyrl-RS"/>
        </w:rPr>
        <w:t>3.</w:t>
      </w:r>
    </w:p>
    <w:p w:rsidR="006D55E4" w:rsidRDefault="006D55E4" w:rsidP="00C12219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>Одбијају се пријаве</w:t>
      </w:r>
    </w:p>
    <w:p w:rsidR="00C12219" w:rsidRDefault="00C12219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503"/>
        <w:gridCol w:w="991"/>
        <w:gridCol w:w="3888"/>
        <w:gridCol w:w="1417"/>
      </w:tblGrid>
      <w:tr w:rsidR="00C12219" w:rsidRPr="00C12219" w:rsidTr="006D55E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Р.б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219" w:rsidRPr="00C12219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Назив подносиоца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219" w:rsidRPr="00C12219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</w:tr>
      <w:tr w:rsidR="00C12219" w:rsidRPr="00C12219" w:rsidTr="006D55E4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3038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C12219" w:rsidRDefault="00C12219" w:rsidP="00C1221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Владимир Стојшин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C12219" w:rsidRDefault="00C12219" w:rsidP="00C1221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</w:tr>
      <w:tr w:rsidR="00C12219" w:rsidRPr="00C12219" w:rsidTr="006D55E4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3569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C12219" w:rsidRDefault="00C12219" w:rsidP="00C1221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Тисин цвет ДОО Кањижа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C12219" w:rsidRDefault="00C12219" w:rsidP="00C1221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</w:tr>
      <w:tr w:rsidR="00C12219" w:rsidRPr="00C12219" w:rsidTr="006D55E4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C12219" w:rsidRDefault="00C12219" w:rsidP="00C1221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Мала Месара Пајић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C12219" w:rsidRDefault="00C12219" w:rsidP="00C1221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C12219" w:rsidRPr="00C12219" w:rsidTr="006D55E4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9" w:rsidRPr="006D55E4" w:rsidRDefault="006D55E4" w:rsidP="00C12219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C12219" w:rsidRDefault="00C12219" w:rsidP="00C1221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Милан Филиповић пр Прерада меса Филиповић-Срем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9" w:rsidRPr="00C12219" w:rsidRDefault="00C12219" w:rsidP="00C1221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</w:tr>
    </w:tbl>
    <w:p w:rsidR="00C12219" w:rsidRPr="00E155A0" w:rsidRDefault="00C12219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E155A0" w:rsidRDefault="00E155A0" w:rsidP="00B10A0F">
      <w:pPr>
        <w:spacing w:after="0" w:line="240" w:lineRule="auto"/>
        <w:contextualSpacing/>
        <w:jc w:val="both"/>
        <w:outlineLvl w:val="0"/>
        <w:rPr>
          <w:lang w:val="sr-Cyrl-RS"/>
        </w:rPr>
        <w:sectPr w:rsidR="00E155A0" w:rsidSect="00384E58">
          <w:headerReference w:type="default" r:id="rId9"/>
          <w:headerReference w:type="first" r:id="rId10"/>
          <w:pgSz w:w="12240" w:h="15840" w:code="1"/>
          <w:pgMar w:top="1417" w:right="1417" w:bottom="993" w:left="1417" w:header="720" w:footer="720" w:gutter="0"/>
          <w:cols w:space="720"/>
          <w:docGrid w:linePitch="360"/>
        </w:sectPr>
      </w:pPr>
      <w:r w:rsidRPr="00A801E3">
        <w:rPr>
          <w:sz w:val="16"/>
          <w:szCs w:val="16"/>
          <w:lang w:val="sr-Cyrl-RS"/>
        </w:rPr>
        <w:t>Број при</w:t>
      </w:r>
      <w:r w:rsidR="006D55E4">
        <w:rPr>
          <w:sz w:val="16"/>
          <w:szCs w:val="16"/>
          <w:lang w:val="sr-Cyrl-RS"/>
        </w:rPr>
        <w:t>јаве 104-401- горњи број/2022-03</w:t>
      </w:r>
    </w:p>
    <w:p w:rsidR="00E155A0" w:rsidRDefault="00E155A0" w:rsidP="00E155A0">
      <w:pPr>
        <w:pStyle w:val="NoSpacing"/>
        <w:rPr>
          <w:noProof/>
          <w:lang w:val="sr-Cyrl-RS"/>
        </w:rPr>
      </w:pPr>
      <w:r w:rsidRPr="00977BE1">
        <w:rPr>
          <w:sz w:val="16"/>
          <w:szCs w:val="16"/>
          <w:lang w:val="sr-Cyrl-RS"/>
        </w:rPr>
        <w:t xml:space="preserve"> </w:t>
      </w:r>
      <w:r>
        <w:rPr>
          <w:noProof/>
          <w:lang w:val="sr-Cyrl-RS"/>
        </w:rPr>
        <w:br w:type="textWrapping" w:clear="all"/>
      </w:r>
    </w:p>
    <w:p w:rsidR="00E155A0" w:rsidRDefault="00E155A0" w:rsidP="00E155A0">
      <w:pPr>
        <w:pStyle w:val="NoSpacing"/>
        <w:jc w:val="center"/>
        <w:rPr>
          <w:noProof/>
          <w:lang w:val="sr-Cyrl-RS"/>
        </w:rPr>
      </w:pPr>
    </w:p>
    <w:p w:rsidR="00E155A0" w:rsidRDefault="00E155A0" w:rsidP="00E155A0">
      <w:pPr>
        <w:pStyle w:val="NoSpacing"/>
        <w:jc w:val="center"/>
        <w:rPr>
          <w:noProof/>
          <w:lang w:val="sr-Cyrl-RS"/>
        </w:rPr>
      </w:pPr>
    </w:p>
    <w:p w:rsidR="00E155A0" w:rsidRDefault="00037678" w:rsidP="00E155A0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</w:t>
      </w:r>
      <w:r w:rsidR="00E155A0">
        <w:rPr>
          <w:noProof/>
          <w:lang w:val="sr-Cyrl-RS"/>
        </w:rPr>
        <w:t>.</w:t>
      </w:r>
    </w:p>
    <w:p w:rsidR="00E155A0" w:rsidRPr="004734CC" w:rsidRDefault="00E155A0" w:rsidP="00E155A0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E155A0" w:rsidRDefault="00E155A0" w:rsidP="00E155A0">
      <w:pPr>
        <w:spacing w:after="0" w:line="240" w:lineRule="auto"/>
        <w:rPr>
          <w:rFonts w:eastAsia="Times New Roman"/>
          <w:noProof/>
          <w:lang w:val="sr-Cyrl-RS"/>
        </w:rPr>
      </w:pPr>
    </w:p>
    <w:p w:rsidR="00E155A0" w:rsidRDefault="00037678" w:rsidP="00E155A0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4</w:t>
      </w:r>
      <w:r w:rsidR="00E155A0">
        <w:rPr>
          <w:rFonts w:eastAsia="Times New Roman"/>
          <w:noProof/>
          <w:lang w:val="sr-Cyrl-RS"/>
        </w:rPr>
        <w:t>.</w:t>
      </w:r>
    </w:p>
    <w:p w:rsidR="00E155A0" w:rsidRPr="004734CC" w:rsidRDefault="00E155A0" w:rsidP="00E155A0">
      <w:pPr>
        <w:spacing w:after="0" w:line="240" w:lineRule="auto"/>
        <w:jc w:val="center"/>
        <w:rPr>
          <w:noProof/>
          <w:lang w:val="sr-Cyrl-RS"/>
        </w:rPr>
      </w:pPr>
    </w:p>
    <w:p w:rsidR="00E155A0" w:rsidRPr="004734CC" w:rsidRDefault="00E155A0" w:rsidP="00E155A0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E155A0" w:rsidRDefault="00E155A0" w:rsidP="00E155A0">
      <w:pPr>
        <w:spacing w:after="0" w:line="240" w:lineRule="auto"/>
        <w:contextualSpacing/>
        <w:jc w:val="both"/>
        <w:rPr>
          <w:lang w:val="sr-Cyrl-RS"/>
        </w:rPr>
      </w:pPr>
    </w:p>
    <w:p w:rsidR="00E155A0" w:rsidRDefault="00E155A0" w:rsidP="00E155A0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E155A0" w:rsidRPr="006B2092" w:rsidRDefault="00E155A0" w:rsidP="00E155A0">
      <w:pPr>
        <w:spacing w:after="0" w:line="240" w:lineRule="auto"/>
        <w:ind w:firstLine="708"/>
        <w:jc w:val="both"/>
        <w:rPr>
          <w:b/>
          <w:lang w:val="sr-Cyrl-CS"/>
        </w:rPr>
      </w:pPr>
      <w:proofErr w:type="spellStart"/>
      <w:r w:rsidRPr="002E1E06">
        <w:t>Покрајински</w:t>
      </w:r>
      <w:proofErr w:type="spellEnd"/>
      <w:r w:rsidRPr="002E1E06">
        <w:t xml:space="preserve"> </w:t>
      </w:r>
      <w:proofErr w:type="spellStart"/>
      <w:r w:rsidRPr="002E1E06">
        <w:t>секретаријат</w:t>
      </w:r>
      <w:proofErr w:type="spellEnd"/>
      <w:r w:rsidRPr="002E1E06">
        <w:t xml:space="preserve"> </w:t>
      </w:r>
      <w:proofErr w:type="spellStart"/>
      <w:r w:rsidRPr="002E1E06">
        <w:t>за</w:t>
      </w:r>
      <w:proofErr w:type="spellEnd"/>
      <w:r w:rsidRPr="002E1E06">
        <w:t xml:space="preserve"> </w:t>
      </w:r>
      <w:proofErr w:type="spellStart"/>
      <w:r w:rsidRPr="002E1E06">
        <w:t>пољопривреду</w:t>
      </w:r>
      <w:proofErr w:type="spellEnd"/>
      <w:r w:rsidRPr="002E1E06">
        <w:t xml:space="preserve">, </w:t>
      </w:r>
      <w:proofErr w:type="spellStart"/>
      <w:r w:rsidRPr="002E1E06">
        <w:t>водопривреду</w:t>
      </w:r>
      <w:proofErr w:type="spellEnd"/>
      <w:r w:rsidRPr="002E1E06">
        <w:t xml:space="preserve"> и </w:t>
      </w:r>
      <w:proofErr w:type="spellStart"/>
      <w:r w:rsidRPr="002E1E06">
        <w:t>шумарс</w:t>
      </w:r>
      <w:proofErr w:type="spellEnd"/>
      <w:r w:rsidRPr="002E1E06">
        <w:rPr>
          <w:lang w:val="sr-Cyrl-RS"/>
        </w:rPr>
        <w:t>т</w:t>
      </w:r>
      <w:proofErr w:type="spellStart"/>
      <w:r w:rsidRPr="002E1E06">
        <w:t>во</w:t>
      </w:r>
      <w:proofErr w:type="spellEnd"/>
      <w:r w:rsidRPr="002E1E06">
        <w:rPr>
          <w:lang w:val="sr-Cyrl-RS"/>
        </w:rPr>
        <w:t xml:space="preserve"> (у даљем тексту: Секретаријат),</w:t>
      </w:r>
      <w:r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 w:rsidR="00037678">
        <w:rPr>
          <w:rFonts w:cs="Arial"/>
          <w:lang w:val="sr-Cyrl-RS" w:eastAsia="en-GB"/>
        </w:rPr>
        <w:t>Конкурс</w:t>
      </w:r>
      <w:r w:rsidR="00037678" w:rsidRPr="002A4C7F">
        <w:rPr>
          <w:rFonts w:cs="Arial"/>
          <w:lang w:val="sr-Cyrl-RS" w:eastAsia="en-GB"/>
        </w:rPr>
        <w:t xml:space="preserve"> </w:t>
      </w:r>
      <w:proofErr w:type="spellStart"/>
      <w:r w:rsidR="00037678" w:rsidRPr="00D03DD3">
        <w:rPr>
          <w:szCs w:val="20"/>
        </w:rPr>
        <w:t>за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побољшање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сточарске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производње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на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пољопривредним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газдинствима</w:t>
      </w:r>
      <w:proofErr w:type="spellEnd"/>
      <w:r w:rsidR="00037678" w:rsidRPr="00D03DD3">
        <w:rPr>
          <w:szCs w:val="20"/>
        </w:rPr>
        <w:t xml:space="preserve"> </w:t>
      </w:r>
      <w:proofErr w:type="gramStart"/>
      <w:r w:rsidR="00037678" w:rsidRPr="00D03DD3">
        <w:rPr>
          <w:szCs w:val="20"/>
        </w:rPr>
        <w:t xml:space="preserve">и  </w:t>
      </w:r>
      <w:proofErr w:type="spellStart"/>
      <w:r w:rsidR="00037678" w:rsidRPr="00D03DD3">
        <w:rPr>
          <w:szCs w:val="20"/>
        </w:rPr>
        <w:t>економске</w:t>
      </w:r>
      <w:proofErr w:type="spellEnd"/>
      <w:proofErr w:type="gram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активности</w:t>
      </w:r>
      <w:proofErr w:type="spellEnd"/>
      <w:r w:rsidR="00037678" w:rsidRPr="00D03DD3">
        <w:rPr>
          <w:szCs w:val="20"/>
        </w:rPr>
        <w:t xml:space="preserve"> у </w:t>
      </w:r>
      <w:proofErr w:type="spellStart"/>
      <w:r w:rsidR="00037678" w:rsidRPr="00D03DD3">
        <w:rPr>
          <w:szCs w:val="20"/>
        </w:rPr>
        <w:t>циљу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подизања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конурентности</w:t>
      </w:r>
      <w:proofErr w:type="spellEnd"/>
      <w:r w:rsidR="00037678" w:rsidRPr="00D03DD3">
        <w:rPr>
          <w:szCs w:val="20"/>
        </w:rPr>
        <w:t xml:space="preserve"> у </w:t>
      </w:r>
      <w:proofErr w:type="spellStart"/>
      <w:r w:rsidR="00037678" w:rsidRPr="00D03DD3">
        <w:rPr>
          <w:szCs w:val="20"/>
        </w:rPr>
        <w:t>смислу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додавања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вредности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кроз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прераду</w:t>
      </w:r>
      <w:proofErr w:type="spellEnd"/>
      <w:r w:rsidR="00037678" w:rsidRPr="00D03DD3">
        <w:rPr>
          <w:szCs w:val="20"/>
        </w:rPr>
        <w:t xml:space="preserve">  </w:t>
      </w:r>
      <w:proofErr w:type="spellStart"/>
      <w:r w:rsidR="00037678" w:rsidRPr="00D03DD3">
        <w:rPr>
          <w:szCs w:val="20"/>
        </w:rPr>
        <w:t>млека</w:t>
      </w:r>
      <w:proofErr w:type="spellEnd"/>
      <w:r w:rsidR="00037678" w:rsidRPr="00D03DD3">
        <w:rPr>
          <w:szCs w:val="20"/>
        </w:rPr>
        <w:t xml:space="preserve"> и </w:t>
      </w:r>
      <w:proofErr w:type="spellStart"/>
      <w:r w:rsidR="00037678" w:rsidRPr="00D03DD3">
        <w:rPr>
          <w:szCs w:val="20"/>
        </w:rPr>
        <w:t>меса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на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газдинствима</w:t>
      </w:r>
      <w:proofErr w:type="spellEnd"/>
      <w:r w:rsidR="00037678" w:rsidRPr="00D03DD3">
        <w:rPr>
          <w:szCs w:val="20"/>
        </w:rPr>
        <w:t xml:space="preserve"> у АП </w:t>
      </w:r>
      <w:proofErr w:type="spellStart"/>
      <w:r w:rsidR="00037678" w:rsidRPr="00D03DD3">
        <w:rPr>
          <w:szCs w:val="20"/>
        </w:rPr>
        <w:t>Војводини</w:t>
      </w:r>
      <w:proofErr w:type="spellEnd"/>
      <w:r w:rsidR="00037678" w:rsidRPr="00D03DD3">
        <w:rPr>
          <w:szCs w:val="20"/>
        </w:rPr>
        <w:t xml:space="preserve"> у  202</w:t>
      </w:r>
      <w:r w:rsidR="006D55E4">
        <w:rPr>
          <w:szCs w:val="20"/>
          <w:lang w:val="sr-Cyrl-RS"/>
        </w:rPr>
        <w:t>2</w:t>
      </w:r>
      <w:r w:rsidR="00037678">
        <w:rPr>
          <w:szCs w:val="20"/>
        </w:rPr>
        <w:t>.</w:t>
      </w:r>
      <w:proofErr w:type="spellStart"/>
      <w:r w:rsidR="00037678" w:rsidRPr="00D03DD3">
        <w:rPr>
          <w:szCs w:val="20"/>
        </w:rPr>
        <w:t>години</w:t>
      </w:r>
      <w:proofErr w:type="spellEnd"/>
      <w:r w:rsidR="00037678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6D55E4">
        <w:rPr>
          <w:noProof/>
          <w:lang w:val="sr-Cyrl-RS"/>
        </w:rPr>
        <w:t>19.01.2022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6D55E4">
        <w:rPr>
          <w:noProof/>
          <w:lang w:val="ru-RU"/>
        </w:rPr>
        <w:t>4</w:t>
      </w:r>
      <w:r w:rsidRPr="006B2092">
        <w:rPr>
          <w:noProof/>
          <w:lang w:val="ru-RU"/>
        </w:rPr>
        <w:t>/</w:t>
      </w:r>
      <w:r w:rsidR="006D55E4">
        <w:rPr>
          <w:noProof/>
        </w:rPr>
        <w:t>2022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proofErr w:type="spellStart"/>
      <w:r w:rsidR="00037678" w:rsidRPr="00D03DD3">
        <w:rPr>
          <w:szCs w:val="20"/>
        </w:rPr>
        <w:t>Правилником</w:t>
      </w:r>
      <w:proofErr w:type="spellEnd"/>
      <w:r w:rsidR="00037678" w:rsidRPr="00D03DD3">
        <w:rPr>
          <w:szCs w:val="20"/>
        </w:rPr>
        <w:t xml:space="preserve"> о </w:t>
      </w:r>
      <w:proofErr w:type="spellStart"/>
      <w:r w:rsidR="00037678" w:rsidRPr="00D03DD3">
        <w:rPr>
          <w:szCs w:val="20"/>
        </w:rPr>
        <w:t>додели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средстава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за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доделу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подстицајних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средстава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за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побољшање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сточарске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производње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на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пољопривредним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газдинствима</w:t>
      </w:r>
      <w:proofErr w:type="spellEnd"/>
      <w:r w:rsidR="00037678" w:rsidRPr="00D03DD3">
        <w:rPr>
          <w:szCs w:val="20"/>
        </w:rPr>
        <w:t xml:space="preserve"> и  </w:t>
      </w:r>
      <w:proofErr w:type="spellStart"/>
      <w:r w:rsidR="00037678" w:rsidRPr="00D03DD3">
        <w:rPr>
          <w:szCs w:val="20"/>
        </w:rPr>
        <w:t>економске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активности</w:t>
      </w:r>
      <w:proofErr w:type="spellEnd"/>
      <w:r w:rsidR="00037678" w:rsidRPr="00D03DD3">
        <w:rPr>
          <w:szCs w:val="20"/>
        </w:rPr>
        <w:t xml:space="preserve"> у </w:t>
      </w:r>
      <w:proofErr w:type="spellStart"/>
      <w:r w:rsidR="00037678" w:rsidRPr="00D03DD3">
        <w:rPr>
          <w:szCs w:val="20"/>
        </w:rPr>
        <w:t>циљу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подизања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конурентности</w:t>
      </w:r>
      <w:proofErr w:type="spellEnd"/>
      <w:r w:rsidR="00037678" w:rsidRPr="00D03DD3">
        <w:rPr>
          <w:szCs w:val="20"/>
        </w:rPr>
        <w:t xml:space="preserve"> у </w:t>
      </w:r>
      <w:proofErr w:type="spellStart"/>
      <w:r w:rsidR="00037678" w:rsidRPr="00D03DD3">
        <w:rPr>
          <w:szCs w:val="20"/>
        </w:rPr>
        <w:t>смислу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додавања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вредности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кроз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прераду</w:t>
      </w:r>
      <w:proofErr w:type="spellEnd"/>
      <w:r w:rsidR="00037678" w:rsidRPr="00D03DD3">
        <w:rPr>
          <w:szCs w:val="20"/>
        </w:rPr>
        <w:t xml:space="preserve">  </w:t>
      </w:r>
      <w:proofErr w:type="spellStart"/>
      <w:r w:rsidR="00037678" w:rsidRPr="00D03DD3">
        <w:rPr>
          <w:szCs w:val="20"/>
        </w:rPr>
        <w:t>млека</w:t>
      </w:r>
      <w:proofErr w:type="spellEnd"/>
      <w:r w:rsidR="00037678" w:rsidRPr="00D03DD3">
        <w:rPr>
          <w:szCs w:val="20"/>
        </w:rPr>
        <w:t xml:space="preserve"> и </w:t>
      </w:r>
      <w:proofErr w:type="spellStart"/>
      <w:r w:rsidR="00037678" w:rsidRPr="00D03DD3">
        <w:rPr>
          <w:szCs w:val="20"/>
        </w:rPr>
        <w:t>меса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на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газдинствима</w:t>
      </w:r>
      <w:proofErr w:type="spellEnd"/>
      <w:r w:rsidR="00037678" w:rsidRPr="00D03DD3">
        <w:rPr>
          <w:szCs w:val="20"/>
        </w:rPr>
        <w:t xml:space="preserve"> у АП </w:t>
      </w:r>
      <w:proofErr w:type="spellStart"/>
      <w:r w:rsidR="00037678" w:rsidRPr="00D03DD3">
        <w:rPr>
          <w:szCs w:val="20"/>
        </w:rPr>
        <w:t>Војводини</w:t>
      </w:r>
      <w:proofErr w:type="spellEnd"/>
      <w:r w:rsidR="00037678" w:rsidRPr="00D03DD3">
        <w:rPr>
          <w:szCs w:val="20"/>
        </w:rPr>
        <w:t xml:space="preserve"> у  202</w:t>
      </w:r>
      <w:r w:rsidR="006D55E4">
        <w:rPr>
          <w:szCs w:val="20"/>
          <w:lang w:val="sr-Cyrl-RS"/>
        </w:rPr>
        <w:t>2</w:t>
      </w:r>
      <w:r w:rsidR="00037678">
        <w:rPr>
          <w:szCs w:val="20"/>
        </w:rPr>
        <w:t>.</w:t>
      </w:r>
      <w:proofErr w:type="spellStart"/>
      <w:r w:rsidR="00037678" w:rsidRPr="00D03DD3">
        <w:rPr>
          <w:szCs w:val="20"/>
        </w:rPr>
        <w:t>години</w:t>
      </w:r>
      <w:proofErr w:type="spellEnd"/>
      <w:r w:rsidR="00037678" w:rsidRPr="006B2092">
        <w:rPr>
          <w:noProof/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="006D55E4">
        <w:rPr>
          <w:lang w:val="ru-RU"/>
        </w:rPr>
        <w:t>Службени лист АПВ“ број 4</w:t>
      </w:r>
      <w:r w:rsidRPr="006B2092">
        <w:rPr>
          <w:lang w:val="ru-RU"/>
        </w:rPr>
        <w:t>/</w:t>
      </w:r>
      <w:r w:rsidR="006D55E4">
        <w:t>2022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E155A0" w:rsidRDefault="00E155A0" w:rsidP="00E155A0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>
        <w:rPr>
          <w:rFonts w:eastAsia="Times New Roman"/>
          <w:noProof/>
          <w:lang w:val="sr-Cyrl-RS"/>
        </w:rPr>
        <w:t>.</w:t>
      </w:r>
    </w:p>
    <w:p w:rsidR="00E155A0" w:rsidRDefault="00E155A0" w:rsidP="00E155A0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B57154">
        <w:rPr>
          <w:lang w:val="sr-Cyrl-RS"/>
        </w:rPr>
        <w:t>18</w:t>
      </w:r>
      <w:r w:rsidR="006D55E4">
        <w:rPr>
          <w:lang w:val="sr-Cyrl-RS"/>
        </w:rPr>
        <w:t>.04</w:t>
      </w:r>
      <w:r>
        <w:rPr>
          <w:lang w:val="sr-Cyrl-RS"/>
        </w:rPr>
        <w:t>.</w:t>
      </w:r>
      <w:r w:rsidR="006D55E4">
        <w:rPr>
          <w:lang w:val="sr-Cyrl-CS"/>
        </w:rPr>
        <w:t>2022</w:t>
      </w:r>
      <w:r w:rsidRPr="00131B19">
        <w:rPr>
          <w:lang w:val="sr-Cyrl-CS"/>
        </w:rPr>
        <w:t xml:space="preserve">. </w:t>
      </w:r>
      <w:r w:rsidRPr="002E1E06">
        <w:rPr>
          <w:lang w:val="sr-Cyrl-CS"/>
        </w:rPr>
        <w:t>године доставил</w:t>
      </w:r>
      <w:r w:rsidR="006D55E4">
        <w:rPr>
          <w:lang w:val="sr-Cyrl-CS"/>
        </w:rPr>
        <w:t>а Записник о раду са предлогом О</w:t>
      </w:r>
      <w:r w:rsidRPr="002E1E06">
        <w:rPr>
          <w:lang w:val="sr-Cyrl-CS"/>
        </w:rPr>
        <w:t>длуке о опредељ</w:t>
      </w:r>
      <w:r w:rsidR="006D55E4">
        <w:rPr>
          <w:lang w:val="sr-Cyrl-CS"/>
        </w:rPr>
        <w:t>ивању средстава број 104-401-194/2022-03</w:t>
      </w:r>
      <w:r w:rsidRPr="002E1E06">
        <w:rPr>
          <w:lang w:val="sr-Cyrl-CS"/>
        </w:rPr>
        <w:t xml:space="preserve"> </w:t>
      </w:r>
    </w:p>
    <w:p w:rsidR="00E155A0" w:rsidRDefault="00E155A0" w:rsidP="00E155A0">
      <w:pPr>
        <w:spacing w:after="0" w:line="240" w:lineRule="auto"/>
        <w:contextualSpacing/>
        <w:jc w:val="both"/>
        <w:rPr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lang w:val="sr-Cyrl-RS"/>
        </w:rPr>
      </w:pPr>
      <w:r w:rsidRPr="00E72EDE">
        <w:rPr>
          <w:lang w:val="sr-Cyrl-RS"/>
        </w:rPr>
        <w:t>Комисија је констатовала д</w:t>
      </w:r>
      <w:r w:rsidRPr="00E72EDE">
        <w:rPr>
          <w:noProof/>
          <w:lang w:val="sr-Cyrl-RS"/>
        </w:rPr>
        <w:t>а је по објављеном Конкурсу пристигла укупно</w:t>
      </w:r>
      <w:r>
        <w:rPr>
          <w:noProof/>
          <w:lang w:val="sr-Cyrl-RS"/>
        </w:rPr>
        <w:t xml:space="preserve"> 16 </w:t>
      </w:r>
      <w:r w:rsidRPr="00E72EDE">
        <w:rPr>
          <w:noProof/>
          <w:lang w:val="sr-Cyrl-RS"/>
        </w:rPr>
        <w:t>пријава</w:t>
      </w:r>
      <w:r>
        <w:rPr>
          <w:noProof/>
          <w:lang w:val="sr-Cyrl-RS"/>
        </w:rPr>
        <w:t>.</w:t>
      </w:r>
    </w:p>
    <w:p w:rsidR="00037678" w:rsidRPr="00E72EDE" w:rsidRDefault="00037678" w:rsidP="00037678">
      <w:pPr>
        <w:spacing w:after="0" w:line="240" w:lineRule="auto"/>
        <w:ind w:left="1020"/>
        <w:contextualSpacing/>
        <w:jc w:val="both"/>
        <w:rPr>
          <w:lang w:val="sr-Cyrl-RS"/>
        </w:rPr>
      </w:pPr>
    </w:p>
    <w:p w:rsidR="00037678" w:rsidRPr="00C1523A" w:rsidRDefault="00037678" w:rsidP="009F477B">
      <w:pPr>
        <w:numPr>
          <w:ilvl w:val="0"/>
          <w:numId w:val="1"/>
        </w:numPr>
        <w:spacing w:after="0" w:line="240" w:lineRule="auto"/>
        <w:ind w:left="1020"/>
        <w:contextualSpacing/>
        <w:jc w:val="both"/>
        <w:rPr>
          <w:lang w:val="sr-Cyrl-RS"/>
        </w:rPr>
      </w:pPr>
      <w:r w:rsidRPr="00C1523A">
        <w:rPr>
          <w:noProof/>
          <w:lang w:val="sr-Cyrl-RS"/>
        </w:rPr>
        <w:t>Прилог 1. Преглед пријава</w:t>
      </w:r>
      <w:r w:rsidR="006D55E4">
        <w:rPr>
          <w:noProof/>
          <w:lang w:val="sr-Cyrl-RS"/>
        </w:rPr>
        <w:t xml:space="preserve"> – укупно 19</w:t>
      </w:r>
      <w:r>
        <w:rPr>
          <w:noProof/>
          <w:lang w:val="sr-Cyrl-RS"/>
        </w:rPr>
        <w:t>.</w:t>
      </w:r>
    </w:p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lang w:val="ru-RU"/>
        </w:rPr>
      </w:pPr>
    </w:p>
    <w:p w:rsidR="00037678" w:rsidRPr="005B737C" w:rsidRDefault="006D55E4" w:rsidP="00037678">
      <w:pPr>
        <w:pStyle w:val="NoSpacing"/>
        <w:jc w:val="both"/>
        <w:rPr>
          <w:rFonts w:eastAsia="Times New Roman"/>
          <w:bCs/>
          <w:sz w:val="24"/>
          <w:szCs w:val="24"/>
        </w:rPr>
      </w:pPr>
      <w:r>
        <w:rPr>
          <w:lang w:val="sr-Cyrl-RS"/>
        </w:rPr>
        <w:t>Пријаве, њих 15</w:t>
      </w:r>
      <w:r w:rsidR="00037678" w:rsidRPr="00844367">
        <w:rPr>
          <w:lang w:val="sr-Cyrl-RS"/>
        </w:rPr>
        <w:t xml:space="preserve"> испуњава услове</w:t>
      </w:r>
      <w:r w:rsidR="00037678" w:rsidRPr="00644344">
        <w:rPr>
          <w:lang w:val="sr-Cyrl-RS"/>
        </w:rPr>
        <w:t xml:space="preserve"> у складу са</w:t>
      </w:r>
      <w:r w:rsidR="00037678" w:rsidRPr="00844367">
        <w:rPr>
          <w:lang w:val="sr-Cyrl-RS"/>
        </w:rPr>
        <w:t xml:space="preserve"> </w:t>
      </w:r>
      <w:proofErr w:type="spellStart"/>
      <w:r w:rsidR="00037678" w:rsidRPr="008A2C6E">
        <w:rPr>
          <w:szCs w:val="20"/>
        </w:rPr>
        <w:t>Правилником</w:t>
      </w:r>
      <w:proofErr w:type="spellEnd"/>
      <w:r w:rsidR="00037678" w:rsidRPr="008A2C6E">
        <w:rPr>
          <w:szCs w:val="20"/>
        </w:rPr>
        <w:t xml:space="preserve"> о </w:t>
      </w:r>
      <w:proofErr w:type="spellStart"/>
      <w:r w:rsidR="00037678" w:rsidRPr="008A2C6E">
        <w:rPr>
          <w:szCs w:val="20"/>
        </w:rPr>
        <w:t>додели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средстава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за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доделу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подстицајних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средстава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за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побољшање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сточарске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производње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на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пољопривредним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газдинствима</w:t>
      </w:r>
      <w:proofErr w:type="spellEnd"/>
      <w:r w:rsidR="00037678" w:rsidRPr="008A2C6E">
        <w:rPr>
          <w:szCs w:val="20"/>
        </w:rPr>
        <w:t xml:space="preserve"> и  </w:t>
      </w:r>
      <w:proofErr w:type="spellStart"/>
      <w:r w:rsidR="00037678" w:rsidRPr="008A2C6E">
        <w:rPr>
          <w:szCs w:val="20"/>
        </w:rPr>
        <w:t>економске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активности</w:t>
      </w:r>
      <w:proofErr w:type="spellEnd"/>
      <w:r w:rsidR="00037678" w:rsidRPr="008A2C6E">
        <w:rPr>
          <w:szCs w:val="20"/>
        </w:rPr>
        <w:t xml:space="preserve"> у </w:t>
      </w:r>
      <w:proofErr w:type="spellStart"/>
      <w:r w:rsidR="00037678" w:rsidRPr="008A2C6E">
        <w:rPr>
          <w:szCs w:val="20"/>
        </w:rPr>
        <w:t>циљу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подизања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конурентности</w:t>
      </w:r>
      <w:proofErr w:type="spellEnd"/>
      <w:r w:rsidR="00037678" w:rsidRPr="008A2C6E">
        <w:rPr>
          <w:szCs w:val="20"/>
        </w:rPr>
        <w:t xml:space="preserve"> у </w:t>
      </w:r>
      <w:proofErr w:type="spellStart"/>
      <w:r w:rsidR="00037678" w:rsidRPr="008A2C6E">
        <w:rPr>
          <w:szCs w:val="20"/>
        </w:rPr>
        <w:t>смислу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додавања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вредности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кроз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прераду</w:t>
      </w:r>
      <w:proofErr w:type="spellEnd"/>
      <w:r w:rsidR="00037678" w:rsidRPr="008A2C6E">
        <w:rPr>
          <w:szCs w:val="20"/>
        </w:rPr>
        <w:t xml:space="preserve">  </w:t>
      </w:r>
      <w:proofErr w:type="spellStart"/>
      <w:r w:rsidR="00037678" w:rsidRPr="008A2C6E">
        <w:rPr>
          <w:szCs w:val="20"/>
        </w:rPr>
        <w:t>млека</w:t>
      </w:r>
      <w:proofErr w:type="spellEnd"/>
      <w:r w:rsidR="00037678" w:rsidRPr="008A2C6E">
        <w:rPr>
          <w:szCs w:val="20"/>
        </w:rPr>
        <w:t xml:space="preserve"> и </w:t>
      </w:r>
      <w:proofErr w:type="spellStart"/>
      <w:r w:rsidR="00037678" w:rsidRPr="008A2C6E">
        <w:rPr>
          <w:szCs w:val="20"/>
        </w:rPr>
        <w:t>меса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на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газдинствима</w:t>
      </w:r>
      <w:proofErr w:type="spellEnd"/>
      <w:r w:rsidR="00037678" w:rsidRPr="008A2C6E">
        <w:rPr>
          <w:szCs w:val="20"/>
        </w:rPr>
        <w:t xml:space="preserve"> у АП </w:t>
      </w:r>
      <w:proofErr w:type="spellStart"/>
      <w:r w:rsidR="00037678" w:rsidRPr="008A2C6E">
        <w:rPr>
          <w:szCs w:val="20"/>
        </w:rPr>
        <w:t>Војводини</w:t>
      </w:r>
      <w:proofErr w:type="spellEnd"/>
      <w:r w:rsidR="00037678" w:rsidRPr="008A2C6E">
        <w:rPr>
          <w:szCs w:val="20"/>
        </w:rPr>
        <w:t xml:space="preserve"> у  202</w:t>
      </w:r>
      <w:r>
        <w:rPr>
          <w:szCs w:val="20"/>
          <w:lang w:val="sr-Cyrl-RS"/>
        </w:rPr>
        <w:t>2</w:t>
      </w:r>
      <w:r w:rsidR="00037678" w:rsidRPr="008A2C6E">
        <w:rPr>
          <w:szCs w:val="20"/>
        </w:rPr>
        <w:t xml:space="preserve"> . </w:t>
      </w:r>
      <w:proofErr w:type="spellStart"/>
      <w:proofErr w:type="gramStart"/>
      <w:r w:rsidR="00037678" w:rsidRPr="008A2C6E">
        <w:rPr>
          <w:szCs w:val="20"/>
        </w:rPr>
        <w:t>год</w:t>
      </w:r>
      <w:proofErr w:type="spellEnd"/>
      <w:r w:rsidR="00037678">
        <w:rPr>
          <w:szCs w:val="20"/>
          <w:lang w:val="sr-Cyrl-RS"/>
        </w:rPr>
        <w:t xml:space="preserve">ини </w:t>
      </w:r>
      <w:r w:rsidR="00037678" w:rsidRPr="00E72EDE">
        <w:rPr>
          <w:rFonts w:eastAsia="Times New Roman"/>
          <w:lang w:val="sr-Cyrl-RS"/>
        </w:rPr>
        <w:t xml:space="preserve"> </w:t>
      </w:r>
      <w:r w:rsidR="00037678" w:rsidRPr="005B737C">
        <w:rPr>
          <w:lang w:val="sr-Cyrl-RS"/>
        </w:rPr>
        <w:t>и</w:t>
      </w:r>
      <w:proofErr w:type="gramEnd"/>
      <w:r w:rsidR="00037678" w:rsidRPr="005B737C">
        <w:rPr>
          <w:lang w:val="sr-Cyrl-RS"/>
        </w:rPr>
        <w:t xml:space="preserve"> </w:t>
      </w:r>
      <w:proofErr w:type="spellStart"/>
      <w:r w:rsidR="00037678" w:rsidRPr="00ED2A61">
        <w:t>Конкурс</w:t>
      </w:r>
      <w:r w:rsidR="00037678">
        <w:t>а</w:t>
      </w:r>
      <w:proofErr w:type="spellEnd"/>
      <w:r w:rsidR="00037678" w:rsidRPr="00ED2A61">
        <w:t xml:space="preserve">  </w:t>
      </w:r>
      <w:proofErr w:type="spellStart"/>
      <w:r w:rsidR="00037678" w:rsidRPr="00ED2A61">
        <w:t>за</w:t>
      </w:r>
      <w:proofErr w:type="spellEnd"/>
      <w:r w:rsidR="00037678" w:rsidRPr="00ED2A61">
        <w:t xml:space="preserve"> </w:t>
      </w:r>
      <w:proofErr w:type="spellStart"/>
      <w:r w:rsidR="00037678" w:rsidRPr="00ED2A61">
        <w:t>доделу</w:t>
      </w:r>
      <w:proofErr w:type="spellEnd"/>
      <w:r w:rsidR="00037678" w:rsidRPr="00ED2A61">
        <w:t xml:space="preserve"> </w:t>
      </w:r>
      <w:proofErr w:type="spellStart"/>
      <w:r w:rsidR="00037678" w:rsidRPr="00ED2A61">
        <w:t>подстицајних</w:t>
      </w:r>
      <w:proofErr w:type="spellEnd"/>
      <w:r w:rsidR="00037678" w:rsidRPr="00ED2A61">
        <w:t xml:space="preserve"> </w:t>
      </w:r>
      <w:proofErr w:type="spellStart"/>
      <w:r w:rsidR="00037678" w:rsidRPr="00ED2A61">
        <w:t>средстава</w:t>
      </w:r>
      <w:proofErr w:type="spellEnd"/>
      <w:r w:rsidR="00037678" w:rsidRPr="00ED2A61">
        <w:t xml:space="preserve"> </w:t>
      </w:r>
      <w:proofErr w:type="spellStart"/>
      <w:r w:rsidR="00037678" w:rsidRPr="00ED2A61">
        <w:t>за</w:t>
      </w:r>
      <w:proofErr w:type="spellEnd"/>
      <w:r w:rsidR="00037678" w:rsidRPr="00ED2A61">
        <w:t xml:space="preserve"> </w:t>
      </w:r>
      <w:proofErr w:type="spellStart"/>
      <w:r w:rsidR="00037678" w:rsidRPr="00ED2A61">
        <w:t>побољшање</w:t>
      </w:r>
      <w:proofErr w:type="spellEnd"/>
      <w:r w:rsidR="00037678" w:rsidRPr="00ED2A61">
        <w:t xml:space="preserve"> </w:t>
      </w:r>
      <w:proofErr w:type="spellStart"/>
      <w:r w:rsidR="00037678" w:rsidRPr="00ED2A61">
        <w:t>сточарске</w:t>
      </w:r>
      <w:proofErr w:type="spellEnd"/>
      <w:r w:rsidR="00037678" w:rsidRPr="00ED2A61">
        <w:t xml:space="preserve"> </w:t>
      </w:r>
      <w:proofErr w:type="spellStart"/>
      <w:r w:rsidR="00037678" w:rsidRPr="00ED2A61">
        <w:t>производње</w:t>
      </w:r>
      <w:proofErr w:type="spellEnd"/>
      <w:r w:rsidR="00037678" w:rsidRPr="00ED2A61">
        <w:t xml:space="preserve"> </w:t>
      </w:r>
      <w:proofErr w:type="spellStart"/>
      <w:r w:rsidR="00037678" w:rsidRPr="00ED2A61">
        <w:t>на</w:t>
      </w:r>
      <w:proofErr w:type="spellEnd"/>
      <w:r w:rsidR="00037678" w:rsidRPr="00ED2A61">
        <w:t xml:space="preserve"> </w:t>
      </w:r>
      <w:proofErr w:type="spellStart"/>
      <w:r w:rsidR="00037678" w:rsidRPr="00ED2A61">
        <w:t>пољопривредним</w:t>
      </w:r>
      <w:proofErr w:type="spellEnd"/>
      <w:r w:rsidR="00037678" w:rsidRPr="00ED2A61">
        <w:t xml:space="preserve"> </w:t>
      </w:r>
      <w:proofErr w:type="spellStart"/>
      <w:r w:rsidR="00037678" w:rsidRPr="00ED2A61">
        <w:t>газдинствима</w:t>
      </w:r>
      <w:proofErr w:type="spellEnd"/>
      <w:r w:rsidR="00037678" w:rsidRPr="00ED2A61">
        <w:t xml:space="preserve"> и  </w:t>
      </w:r>
      <w:proofErr w:type="spellStart"/>
      <w:r w:rsidR="00037678" w:rsidRPr="00ED2A61">
        <w:t>економске</w:t>
      </w:r>
      <w:proofErr w:type="spellEnd"/>
      <w:r w:rsidR="00037678" w:rsidRPr="00ED2A61">
        <w:t xml:space="preserve"> </w:t>
      </w:r>
      <w:proofErr w:type="spellStart"/>
      <w:r w:rsidR="00037678" w:rsidRPr="00ED2A61">
        <w:t>активности</w:t>
      </w:r>
      <w:proofErr w:type="spellEnd"/>
      <w:r w:rsidR="00037678" w:rsidRPr="00ED2A61">
        <w:t xml:space="preserve"> у </w:t>
      </w:r>
      <w:proofErr w:type="spellStart"/>
      <w:r w:rsidR="00037678" w:rsidRPr="00ED2A61">
        <w:t>циљу</w:t>
      </w:r>
      <w:proofErr w:type="spellEnd"/>
      <w:r w:rsidR="00037678" w:rsidRPr="00ED2A61">
        <w:t xml:space="preserve"> </w:t>
      </w:r>
      <w:proofErr w:type="spellStart"/>
      <w:r w:rsidR="00037678" w:rsidRPr="00ED2A61">
        <w:t>подизања</w:t>
      </w:r>
      <w:proofErr w:type="spellEnd"/>
      <w:r w:rsidR="00037678" w:rsidRPr="00ED2A61">
        <w:t xml:space="preserve"> </w:t>
      </w:r>
      <w:proofErr w:type="spellStart"/>
      <w:r w:rsidR="00037678" w:rsidRPr="00ED2A61">
        <w:t>конурентности</w:t>
      </w:r>
      <w:proofErr w:type="spellEnd"/>
      <w:r w:rsidR="00037678" w:rsidRPr="00ED2A61">
        <w:t xml:space="preserve"> у </w:t>
      </w:r>
      <w:proofErr w:type="spellStart"/>
      <w:r w:rsidR="00037678" w:rsidRPr="00ED2A61">
        <w:t>смислу</w:t>
      </w:r>
      <w:proofErr w:type="spellEnd"/>
      <w:r w:rsidR="00037678" w:rsidRPr="00ED2A61">
        <w:t xml:space="preserve"> </w:t>
      </w:r>
      <w:proofErr w:type="spellStart"/>
      <w:r w:rsidR="00037678" w:rsidRPr="00ED2A61">
        <w:t>додавања</w:t>
      </w:r>
      <w:proofErr w:type="spellEnd"/>
      <w:r w:rsidR="00037678" w:rsidRPr="00ED2A61">
        <w:t xml:space="preserve"> </w:t>
      </w:r>
      <w:proofErr w:type="spellStart"/>
      <w:r w:rsidR="00037678" w:rsidRPr="00ED2A61">
        <w:t>вредности</w:t>
      </w:r>
      <w:proofErr w:type="spellEnd"/>
      <w:r w:rsidR="00037678" w:rsidRPr="00ED2A61">
        <w:t xml:space="preserve"> </w:t>
      </w:r>
      <w:proofErr w:type="spellStart"/>
      <w:r w:rsidR="00037678" w:rsidRPr="00ED2A61">
        <w:t>кроз</w:t>
      </w:r>
      <w:proofErr w:type="spellEnd"/>
      <w:r w:rsidR="00037678" w:rsidRPr="00ED2A61">
        <w:t xml:space="preserve"> </w:t>
      </w:r>
      <w:proofErr w:type="spellStart"/>
      <w:r w:rsidR="00037678" w:rsidRPr="00ED2A61">
        <w:t>прераду</w:t>
      </w:r>
      <w:proofErr w:type="spellEnd"/>
      <w:r w:rsidR="00037678" w:rsidRPr="00ED2A61">
        <w:t xml:space="preserve">  </w:t>
      </w:r>
      <w:proofErr w:type="spellStart"/>
      <w:r w:rsidR="00037678" w:rsidRPr="00ED2A61">
        <w:t>млека</w:t>
      </w:r>
      <w:proofErr w:type="spellEnd"/>
      <w:r w:rsidR="00037678" w:rsidRPr="00ED2A61">
        <w:t xml:space="preserve"> и </w:t>
      </w:r>
      <w:proofErr w:type="spellStart"/>
      <w:r w:rsidR="00037678" w:rsidRPr="00ED2A61">
        <w:t>меса</w:t>
      </w:r>
      <w:proofErr w:type="spellEnd"/>
      <w:r w:rsidR="00037678" w:rsidRPr="00ED2A61">
        <w:t xml:space="preserve"> </w:t>
      </w:r>
      <w:proofErr w:type="spellStart"/>
      <w:r w:rsidR="00037678" w:rsidRPr="00ED2A61">
        <w:t>на</w:t>
      </w:r>
      <w:proofErr w:type="spellEnd"/>
      <w:r w:rsidR="00037678" w:rsidRPr="00ED2A61">
        <w:t xml:space="preserve"> </w:t>
      </w:r>
      <w:proofErr w:type="spellStart"/>
      <w:r w:rsidR="00037678" w:rsidRPr="00ED2A61">
        <w:t>газдинствима</w:t>
      </w:r>
      <w:proofErr w:type="spellEnd"/>
      <w:r w:rsidR="00037678" w:rsidRPr="00ED2A61">
        <w:t xml:space="preserve"> у АП </w:t>
      </w:r>
      <w:proofErr w:type="spellStart"/>
      <w:r w:rsidR="00037678" w:rsidRPr="00ED2A61">
        <w:t>Војводини</w:t>
      </w:r>
      <w:proofErr w:type="spellEnd"/>
      <w:r w:rsidR="00037678" w:rsidRPr="00ED2A61">
        <w:t xml:space="preserve"> 202</w:t>
      </w:r>
      <w:r w:rsidR="00037678" w:rsidRPr="00ED2A61">
        <w:rPr>
          <w:lang w:val="sr-Cyrl-RS"/>
        </w:rPr>
        <w:t>1</w:t>
      </w:r>
      <w:r w:rsidR="00037678" w:rsidRPr="00ED2A61">
        <w:t>.</w:t>
      </w:r>
      <w:proofErr w:type="spellStart"/>
      <w:r w:rsidR="00037678" w:rsidRPr="00ED2A61">
        <w:t>години</w:t>
      </w:r>
      <w:proofErr w:type="spellEnd"/>
      <w:r w:rsidR="00037678">
        <w:rPr>
          <w:rFonts w:eastAsia="Times New Roman"/>
          <w:bCs/>
          <w:color w:val="000000"/>
          <w:lang w:val="sr-Cyrl-RS"/>
        </w:rPr>
        <w:t xml:space="preserve"> и Комисија предлаже покрајинском секретару да са подносиоцима пријава закључи уговоре .</w:t>
      </w:r>
      <w:r w:rsidR="00037678" w:rsidRPr="005B737C">
        <w:rPr>
          <w:rFonts w:eastAsia="Times New Roman"/>
          <w:bCs/>
          <w:color w:val="000000"/>
          <w:lang w:val="sr-Cyrl-RS"/>
        </w:rPr>
        <w:t xml:space="preserve"> </w:t>
      </w:r>
    </w:p>
    <w:p w:rsidR="0009149C" w:rsidRDefault="00037678" w:rsidP="009F477B">
      <w:pPr>
        <w:numPr>
          <w:ilvl w:val="0"/>
          <w:numId w:val="1"/>
        </w:num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  <w:r w:rsidRPr="00ED2A61">
        <w:rPr>
          <w:lang w:val="sr-Cyrl-RS"/>
        </w:rPr>
        <w:t xml:space="preserve">Прилог 2.  </w:t>
      </w:r>
      <w:r w:rsidR="0009149C">
        <w:rPr>
          <w:lang w:val="sr-Cyrl-RS"/>
        </w:rPr>
        <w:t>– бодовна листа</w:t>
      </w:r>
    </w:p>
    <w:p w:rsidR="00037678" w:rsidRDefault="0009149C" w:rsidP="009F477B">
      <w:pPr>
        <w:numPr>
          <w:ilvl w:val="0"/>
          <w:numId w:val="1"/>
        </w:num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  <w:r>
        <w:rPr>
          <w:lang w:val="sr-Cyrl-RS"/>
        </w:rPr>
        <w:t xml:space="preserve">Прилог 3. - </w:t>
      </w:r>
      <w:r w:rsidR="00037678" w:rsidRPr="00ED2A61">
        <w:rPr>
          <w:lang w:val="sr-Cyrl-RS"/>
        </w:rPr>
        <w:t>Подносиоци пријава,</w:t>
      </w:r>
      <w:r w:rsidR="00037678" w:rsidRPr="00844367">
        <w:t xml:space="preserve"> </w:t>
      </w:r>
      <w:r w:rsidR="00037678" w:rsidRPr="00ED2A61">
        <w:rPr>
          <w:lang w:val="sr-Cyrl-RS"/>
        </w:rPr>
        <w:t xml:space="preserve">њих </w:t>
      </w:r>
      <w:r w:rsidR="006D55E4">
        <w:rPr>
          <w:lang w:val="sr-Cyrl-RS"/>
        </w:rPr>
        <w:t>14</w:t>
      </w:r>
      <w:r w:rsidR="00037678" w:rsidRPr="00ED2A61">
        <w:rPr>
          <w:lang w:val="sr-Cyrl-RS"/>
        </w:rPr>
        <w:t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учешћем.</w:t>
      </w:r>
    </w:p>
    <w:p w:rsidR="006D55E4" w:rsidRPr="00ED2A61" w:rsidRDefault="006D55E4" w:rsidP="009F477B">
      <w:pPr>
        <w:numPr>
          <w:ilvl w:val="0"/>
          <w:numId w:val="1"/>
        </w:num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  <w:r>
        <w:rPr>
          <w:lang w:val="sr-Cyrl-RS"/>
        </w:rPr>
        <w:t>Прил</w:t>
      </w:r>
      <w:r w:rsidR="0009149C">
        <w:rPr>
          <w:lang w:val="sr-Cyrl-RS"/>
        </w:rPr>
        <w:t xml:space="preserve">ог 4 </w:t>
      </w:r>
      <w:r>
        <w:rPr>
          <w:lang w:val="sr-Cyrl-RS"/>
        </w:rPr>
        <w:t>. Пријаве које су прихватљиве а које се одбијају због недовољно средства – укупно 1.</w:t>
      </w:r>
    </w:p>
    <w:p w:rsidR="00037678" w:rsidRDefault="00037678" w:rsidP="009F477B">
      <w:pPr>
        <w:numPr>
          <w:ilvl w:val="0"/>
          <w:numId w:val="1"/>
        </w:num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  <w:r w:rsidRPr="005B737C">
        <w:rPr>
          <w:lang w:val="sr-Cyrl-RS"/>
        </w:rPr>
        <w:t>Прил</w:t>
      </w:r>
      <w:r w:rsidR="0009149C">
        <w:rPr>
          <w:lang w:val="sr-Cyrl-RS"/>
        </w:rPr>
        <w:t>ог 5</w:t>
      </w:r>
      <w:r w:rsidRPr="005B737C">
        <w:rPr>
          <w:lang w:val="sr-Cyrl-RS"/>
        </w:rPr>
        <w:t xml:space="preserve">. </w:t>
      </w:r>
      <w:r>
        <w:rPr>
          <w:lang w:val="sr-Cyrl-RS"/>
        </w:rPr>
        <w:t>П</w:t>
      </w:r>
      <w:r w:rsidRPr="005B737C">
        <w:rPr>
          <w:lang w:val="sr-Cyrl-RS"/>
        </w:rPr>
        <w:t>реглед о</w:t>
      </w:r>
      <w:r>
        <w:rPr>
          <w:lang w:val="sr-Cyrl-RS"/>
        </w:rPr>
        <w:t xml:space="preserve">дбачених </w:t>
      </w:r>
      <w:r w:rsidRPr="005B737C">
        <w:rPr>
          <w:lang w:val="sr-Cyrl-RS"/>
        </w:rPr>
        <w:t xml:space="preserve"> пријава</w:t>
      </w:r>
      <w:r w:rsidR="006D55E4">
        <w:rPr>
          <w:lang w:val="sr-Cyrl-RS"/>
        </w:rPr>
        <w:t xml:space="preserve"> и разлози одбацивања – укупно 4</w:t>
      </w:r>
      <w:r>
        <w:rPr>
          <w:lang w:val="sr-Cyrl-RS"/>
        </w:rPr>
        <w:t>.</w:t>
      </w:r>
    </w:p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  <w:r w:rsidRPr="00D578A3">
        <w:rPr>
          <w:b/>
          <w:noProof/>
          <w:lang w:val="sr-Cyrl-RS"/>
        </w:rPr>
        <w:t xml:space="preserve">Прилог 1. Преглед пријава </w:t>
      </w: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tbl>
      <w:tblPr>
        <w:tblW w:w="7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540"/>
        <w:gridCol w:w="1461"/>
        <w:gridCol w:w="1380"/>
      </w:tblGrid>
      <w:tr w:rsidR="006D55E4" w:rsidRPr="006D55E4" w:rsidTr="0009149C">
        <w:trPr>
          <w:trHeight w:val="300"/>
        </w:trPr>
        <w:tc>
          <w:tcPr>
            <w:tcW w:w="613" w:type="dxa"/>
            <w:shd w:val="clear" w:color="000000" w:fill="33CCCC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717" w:type="dxa"/>
            <w:shd w:val="clear" w:color="000000" w:fill="33CCCC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470" w:type="dxa"/>
            <w:shd w:val="clear" w:color="000000" w:fill="33CCCC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1380" w:type="dxa"/>
            <w:shd w:val="clear" w:color="000000" w:fill="33CCCC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Драгољуб Лекић ПР кланица Лекић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1155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1787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ОЛДА ГРОУП д.о.о Београд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Селеуш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3105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Емил Задунајски ПР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Бело Блато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3033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Милан Ковачевић ПМП Ковачевић КМ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4336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Гардиновци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3576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Мирко Илић ПР месних прерађевина Бешеновац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Бешеново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2360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ПГ Млекара Фармер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3570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3571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704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Мирослав Лачок пр Петро Кул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3567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Лајош Пинтер ПР Мориц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Јерменовци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3568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Месара Росић М&amp;Б Жабаљ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1176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Владимир Стојшин пр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3038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Тисин цвет ДОО Кањижа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3569</w:t>
            </w:r>
          </w:p>
        </w:tc>
      </w:tr>
      <w:tr w:rsidR="006D55E4" w:rsidRPr="006D55E4" w:rsidTr="0009149C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ПР Лођина прерада меса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3572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Мала Месара Пајић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3573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Милан Филиповић пр Прерада меса Филиповић-Срем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3575</w:t>
            </w:r>
          </w:p>
        </w:tc>
      </w:tr>
      <w:tr w:rsidR="006D55E4" w:rsidRPr="006D55E4" w:rsidTr="0009149C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Ерик Баравич ПР производња месних производа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D55E4" w:rsidRPr="006D55E4" w:rsidRDefault="006D55E4" w:rsidP="006D55E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D55E4">
              <w:rPr>
                <w:rFonts w:eastAsia="Times New Roman"/>
                <w:color w:val="000000"/>
                <w:lang w:val="sr-Latn-RS" w:eastAsia="sr-Latn-RS"/>
              </w:rPr>
              <w:t>4328</w:t>
            </w:r>
          </w:p>
        </w:tc>
      </w:tr>
    </w:tbl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037678" w:rsidSect="00596CB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20EB" w:rsidRDefault="00FF13FA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>Прилог 2</w:t>
      </w:r>
      <w:r w:rsidR="0009149C">
        <w:rPr>
          <w:b/>
          <w:lang w:val="sr-Cyrl-RS"/>
        </w:rPr>
        <w:t xml:space="preserve">.  – Бодовна листа </w:t>
      </w: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63"/>
        <w:gridCol w:w="575"/>
        <w:gridCol w:w="3253"/>
        <w:gridCol w:w="1610"/>
        <w:gridCol w:w="1610"/>
      </w:tblGrid>
      <w:tr w:rsidR="00994B5F" w:rsidRPr="0009149C" w:rsidTr="00994B5F">
        <w:trPr>
          <w:trHeight w:val="6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1155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Драгољуб Лекић ПР кланица Лекић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Крушчица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994B5F" w:rsidRPr="0009149C" w:rsidTr="00994B5F">
        <w:trPr>
          <w:trHeight w:val="6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1787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994B5F" w:rsidRPr="0009149C" w:rsidTr="00994B5F">
        <w:trPr>
          <w:trHeight w:val="3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3105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ОЛДА ГРОУП д.о.о Београд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Селеуш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994B5F" w:rsidRPr="0009149C" w:rsidTr="00994B5F">
        <w:trPr>
          <w:trHeight w:val="3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3033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Емил Задунајски ПР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Бело Блато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994B5F" w:rsidRPr="0009149C" w:rsidTr="00994B5F">
        <w:trPr>
          <w:trHeight w:val="6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4336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Милан Ковачевић ПМП Ковачевић КМ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994B5F" w:rsidRPr="0009149C" w:rsidTr="00994B5F">
        <w:trPr>
          <w:trHeight w:val="3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1176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Месара Росић М&amp;Б Жабаљ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994B5F" w:rsidRPr="0009149C" w:rsidTr="00994B5F">
        <w:trPr>
          <w:trHeight w:val="3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3572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ПР Лођина прерада меса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994B5F" w:rsidRPr="0009149C" w:rsidTr="00994B5F">
        <w:trPr>
          <w:trHeight w:val="9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3576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Гардиновци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994B5F" w:rsidRPr="0009149C" w:rsidTr="00994B5F">
        <w:trPr>
          <w:trHeight w:val="6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2360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Мирко Илић ПР месних прерађевина Бешеновац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Бешеново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994B5F" w:rsidRPr="0009149C" w:rsidTr="00994B5F">
        <w:trPr>
          <w:trHeight w:val="9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3571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994B5F" w:rsidRPr="0009149C" w:rsidTr="00994B5F">
        <w:trPr>
          <w:trHeight w:val="9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3567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3253" w:type="dxa"/>
            <w:shd w:val="clear" w:color="auto" w:fill="auto"/>
            <w:vAlign w:val="bottom"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Мирослав Лачок пр Петро Кул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994B5F" w:rsidRPr="0009149C" w:rsidTr="00994B5F">
        <w:trPr>
          <w:trHeight w:val="6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704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994B5F" w:rsidRPr="0009149C" w:rsidTr="00994B5F">
        <w:trPr>
          <w:trHeight w:val="3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3568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Лајош Пинтер ПР Мориц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Јерменовци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994B5F" w:rsidRPr="0009149C" w:rsidTr="00994B5F">
        <w:trPr>
          <w:trHeight w:val="6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4328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Ерик Баравич ПР производња месних производа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994B5F" w:rsidRPr="0009149C" w:rsidTr="00994B5F">
        <w:trPr>
          <w:trHeight w:val="300"/>
        </w:trPr>
        <w:tc>
          <w:tcPr>
            <w:tcW w:w="663" w:type="dxa"/>
            <w:vAlign w:val="bottom"/>
          </w:tcPr>
          <w:p w:rsidR="00994B5F" w:rsidRPr="00994B5F" w:rsidRDefault="00994B5F" w:rsidP="009F4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663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3570</w:t>
            </w:r>
          </w:p>
        </w:tc>
        <w:tc>
          <w:tcPr>
            <w:tcW w:w="575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3253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ПГ Млекара Фармер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994B5F" w:rsidRPr="0009149C" w:rsidRDefault="00994B5F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610" w:type="dxa"/>
            <w:vAlign w:val="bottom"/>
          </w:tcPr>
          <w:p w:rsidR="00994B5F" w:rsidRPr="0009149C" w:rsidRDefault="00994B5F" w:rsidP="00994B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14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</w:tbl>
    <w:p w:rsidR="0009149C" w:rsidRDefault="0009149C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Default="005B20EB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5B20EB" w:rsidRPr="005B20EB" w:rsidRDefault="005B20EB" w:rsidP="00037678">
      <w:pPr>
        <w:spacing w:after="0" w:line="240" w:lineRule="auto"/>
        <w:contextualSpacing/>
        <w:jc w:val="both"/>
        <w:outlineLvl w:val="0"/>
        <w:rPr>
          <w:rFonts w:asciiTheme="minorHAnsi" w:hAnsiTheme="minorHAnsi"/>
          <w:b/>
          <w:sz w:val="20"/>
          <w:szCs w:val="20"/>
          <w:lang w:val="sr-Cyrl-RS"/>
        </w:rPr>
        <w:sectPr w:rsidR="005B20EB" w:rsidRPr="005B20EB" w:rsidSect="005B20E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37678" w:rsidRPr="005B20EB" w:rsidRDefault="00FF13FA" w:rsidP="00037678">
      <w:pPr>
        <w:spacing w:after="0" w:line="240" w:lineRule="auto"/>
        <w:contextualSpacing/>
        <w:jc w:val="both"/>
        <w:outlineLvl w:val="0"/>
        <w:rPr>
          <w:rFonts w:asciiTheme="minorHAnsi" w:hAnsiTheme="minorHAnsi"/>
          <w:b/>
          <w:sz w:val="20"/>
          <w:szCs w:val="20"/>
          <w:lang w:val="sr-Cyrl-RS"/>
        </w:rPr>
      </w:pPr>
      <w:r w:rsidRPr="005B20EB">
        <w:rPr>
          <w:rFonts w:asciiTheme="minorHAnsi" w:hAnsiTheme="minorHAnsi"/>
          <w:b/>
          <w:sz w:val="20"/>
          <w:szCs w:val="20"/>
          <w:lang w:val="sr-Cyrl-RS"/>
        </w:rPr>
        <w:t>Прилог 3</w:t>
      </w:r>
      <w:r w:rsidR="00037678" w:rsidRPr="005B20EB">
        <w:rPr>
          <w:rFonts w:asciiTheme="minorHAnsi" w:hAnsiTheme="minorHAnsi"/>
          <w:b/>
          <w:sz w:val="20"/>
          <w:szCs w:val="20"/>
          <w:lang w:val="sr-Cyrl-RS"/>
        </w:rPr>
        <w:t>. Подносиоци пријава,</w:t>
      </w:r>
      <w:r w:rsidR="00037678" w:rsidRPr="005B20EB">
        <w:rPr>
          <w:rFonts w:asciiTheme="minorHAnsi" w:hAnsiTheme="minorHAnsi"/>
          <w:b/>
          <w:sz w:val="20"/>
          <w:szCs w:val="20"/>
        </w:rPr>
        <w:t xml:space="preserve"> </w:t>
      </w:r>
      <w:r w:rsidR="00037678" w:rsidRPr="005B20EB">
        <w:rPr>
          <w:rFonts w:asciiTheme="minorHAnsi" w:hAnsiTheme="minorHAnsi"/>
          <w:b/>
          <w:sz w:val="20"/>
          <w:szCs w:val="20"/>
          <w:lang w:val="sr-Cyrl-RS"/>
        </w:rPr>
        <w:t xml:space="preserve">њих </w:t>
      </w:r>
      <w:r w:rsidR="00994B5F" w:rsidRPr="005B20EB">
        <w:rPr>
          <w:rFonts w:asciiTheme="minorHAnsi" w:hAnsiTheme="minorHAnsi"/>
          <w:b/>
          <w:sz w:val="20"/>
          <w:szCs w:val="20"/>
          <w:lang w:val="sr-Cyrl-RS"/>
        </w:rPr>
        <w:t>14</w:t>
      </w:r>
      <w:r w:rsidR="00037678" w:rsidRPr="005B20EB">
        <w:rPr>
          <w:rFonts w:asciiTheme="minorHAnsi" w:hAnsiTheme="minorHAnsi"/>
          <w:b/>
          <w:sz w:val="20"/>
          <w:szCs w:val="20"/>
          <w:lang w:val="sr-Cyrl-RS"/>
        </w:rPr>
        <w:t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</w:t>
      </w:r>
    </w:p>
    <w:p w:rsidR="00F12B5E" w:rsidRPr="005B20EB" w:rsidRDefault="00F12B5E" w:rsidP="00037678">
      <w:pPr>
        <w:spacing w:after="0" w:line="240" w:lineRule="auto"/>
        <w:contextualSpacing/>
        <w:jc w:val="both"/>
        <w:outlineLvl w:val="0"/>
        <w:rPr>
          <w:rFonts w:asciiTheme="minorHAnsi" w:hAnsiTheme="minorHAnsi"/>
          <w:b/>
          <w:sz w:val="20"/>
          <w:szCs w:val="20"/>
          <w:lang w:val="sr-Cyrl-RS"/>
        </w:rPr>
      </w:pP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14"/>
        <w:gridCol w:w="1248"/>
        <w:gridCol w:w="899"/>
        <w:gridCol w:w="1881"/>
        <w:gridCol w:w="1985"/>
        <w:gridCol w:w="2096"/>
      </w:tblGrid>
      <w:tr w:rsidR="005A0453" w:rsidRPr="005B20EB" w:rsidTr="005A0453">
        <w:trPr>
          <w:trHeight w:val="3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994B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994B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994B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5A0453" w:rsidRPr="005B20EB" w:rsidRDefault="005A0453" w:rsidP="00994B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Број бодова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994B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Укупна вредност инвестиције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994B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Одобрени износ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5A0453" w:rsidRPr="005B20EB" w:rsidRDefault="005A0453" w:rsidP="00994B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Сопствена средства</w:t>
            </w:r>
          </w:p>
        </w:tc>
      </w:tr>
      <w:tr w:rsidR="005A0453" w:rsidRPr="005B20EB" w:rsidTr="005A04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Драгољуб Лекић ПР кланица Лекић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Крушчица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120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1.152.650,00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726.170,0</w:t>
            </w: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sr-Latn-RS"/>
              </w:rPr>
            </w:pPr>
            <w:r w:rsidRPr="0006734F">
              <w:rPr>
                <w:color w:val="000000"/>
                <w:sz w:val="16"/>
                <w:szCs w:val="16"/>
              </w:rPr>
              <w:t>426.480,00</w:t>
            </w:r>
          </w:p>
        </w:tc>
      </w:tr>
      <w:tr w:rsidR="005A0453" w:rsidRPr="005B20EB" w:rsidTr="005A0453">
        <w:trPr>
          <w:trHeight w:val="6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105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2.160.185,00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1.339.315,0</w:t>
            </w: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820.870,00</w:t>
            </w:r>
          </w:p>
        </w:tc>
      </w:tr>
      <w:tr w:rsidR="005A0453" w:rsidRPr="005B20EB" w:rsidTr="005A04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ОЛДА ГРОУП д.о.о Београд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Селеуш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105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2.940.888,00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1.793.942,00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1.146.946,00</w:t>
            </w:r>
          </w:p>
        </w:tc>
      </w:tr>
      <w:tr w:rsidR="005A0453" w:rsidRPr="005B20EB" w:rsidTr="005A04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Емил Задунајски ПР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Бело Блато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100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745.125,00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521.588,0</w:t>
            </w: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223.537,00</w:t>
            </w:r>
          </w:p>
        </w:tc>
      </w:tr>
      <w:tr w:rsidR="005A0453" w:rsidRPr="005B20EB" w:rsidTr="005A04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Милан Ковачевић ПМП Ковачевић КМ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100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2.917.000,00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917.000,00</w:t>
            </w:r>
          </w:p>
        </w:tc>
      </w:tr>
      <w:tr w:rsidR="005A0453" w:rsidRPr="005B20EB" w:rsidTr="005A0453">
        <w:trPr>
          <w:trHeight w:val="6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Гардиновци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90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2.307.000,00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1.430.340,00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876.660,00</w:t>
            </w:r>
          </w:p>
        </w:tc>
      </w:tr>
      <w:tr w:rsidR="005A0453" w:rsidRPr="005B20EB" w:rsidTr="005A0453">
        <w:trPr>
          <w:trHeight w:val="216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Месара Росић М&amp;Б Жабаљ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90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2.867.732,00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1.777.994,00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1.089.738,00</w:t>
            </w:r>
          </w:p>
        </w:tc>
      </w:tr>
      <w:tr w:rsidR="005A0453" w:rsidRPr="005B20EB" w:rsidTr="005A0453">
        <w:trPr>
          <w:trHeight w:val="207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ПР Лођина прерада меса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Мартинци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90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1.627.257,00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1.025.175,00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602.082,00</w:t>
            </w:r>
          </w:p>
        </w:tc>
      </w:tr>
      <w:tr w:rsidR="005A0453" w:rsidRPr="005B20EB" w:rsidTr="005A0453">
        <w:trPr>
          <w:trHeight w:val="482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Мирко Илић ПР месних прерађевина Бешеновац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Бешеново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85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795.000,00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556.500,00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238.500,00</w:t>
            </w:r>
          </w:p>
        </w:tc>
      </w:tr>
      <w:tr w:rsidR="005A0453" w:rsidRPr="005B20EB" w:rsidTr="005A0453">
        <w:trPr>
          <w:trHeight w:val="405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Пачир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85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1.152.365,00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714.467,0</w:t>
            </w: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437.898,00</w:t>
            </w:r>
          </w:p>
        </w:tc>
      </w:tr>
      <w:tr w:rsidR="005A0453" w:rsidRPr="005B20EB" w:rsidTr="005A0453">
        <w:trPr>
          <w:trHeight w:val="327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Мирослав Лачок пр Петро Кул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85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1.003.000,00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631.890,00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371.110,00</w:t>
            </w:r>
          </w:p>
        </w:tc>
      </w:tr>
      <w:tr w:rsidR="005A0453" w:rsidRPr="005B20EB" w:rsidTr="005A0453">
        <w:trPr>
          <w:trHeight w:val="6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80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3.012.000,00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1.837.320,00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1.174.680,00</w:t>
            </w:r>
          </w:p>
        </w:tc>
      </w:tr>
      <w:tr w:rsidR="005A0453" w:rsidRPr="005B20EB" w:rsidTr="005A04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Лајош Пинтер ПР Мориц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Јерменовци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80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2.857.000,00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1.771.340,00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1.085.660,00</w:t>
            </w:r>
          </w:p>
        </w:tc>
      </w:tr>
      <w:tr w:rsidR="005A0453" w:rsidRPr="005B20EB" w:rsidTr="005A0453">
        <w:trPr>
          <w:trHeight w:val="349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Ерик Баравич ПР производња месних производа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 w:eastAsia="sr-Latn-RS"/>
              </w:rPr>
              <w:t>80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2.850.000,00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Pr="005B20EB" w:rsidRDefault="005A0453" w:rsidP="000673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  <w:t>1.767.000,00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Pr="0006734F" w:rsidRDefault="005A0453" w:rsidP="0006734F">
            <w:pPr>
              <w:jc w:val="right"/>
              <w:rPr>
                <w:color w:val="000000"/>
                <w:sz w:val="16"/>
                <w:szCs w:val="16"/>
              </w:rPr>
            </w:pPr>
            <w:r w:rsidRPr="0006734F">
              <w:rPr>
                <w:color w:val="000000"/>
                <w:sz w:val="16"/>
                <w:szCs w:val="16"/>
              </w:rPr>
              <w:t>1.083.000,00</w:t>
            </w:r>
          </w:p>
        </w:tc>
      </w:tr>
      <w:tr w:rsidR="005A0453" w:rsidRPr="005B20EB" w:rsidTr="005A04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A0453" w:rsidRPr="005B20EB" w:rsidRDefault="005A0453" w:rsidP="00FF13F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542" w:type="dxa"/>
            <w:gridSpan w:val="4"/>
            <w:shd w:val="clear" w:color="auto" w:fill="auto"/>
            <w:vAlign w:val="bottom"/>
            <w:hideMark/>
          </w:tcPr>
          <w:p w:rsidR="005A0453" w:rsidRPr="005B20EB" w:rsidRDefault="005A0453" w:rsidP="00FF13F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5B20EB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Укупно: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0453" w:rsidRDefault="005A0453" w:rsidP="00D11DF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17.893.041,00</w:t>
            </w:r>
          </w:p>
          <w:p w:rsidR="005A0453" w:rsidRPr="005B20EB" w:rsidRDefault="005A0453" w:rsidP="00FF13F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A0453" w:rsidRDefault="005A0453" w:rsidP="0006734F">
            <w:pPr>
              <w:spacing w:after="0" w:line="240" w:lineRule="auto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10.494.161,00</w:t>
            </w:r>
          </w:p>
          <w:p w:rsidR="005A0453" w:rsidRPr="005B20EB" w:rsidRDefault="005A0453" w:rsidP="00FF13F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</w:p>
        </w:tc>
      </w:tr>
    </w:tbl>
    <w:p w:rsidR="005B20EB" w:rsidRDefault="005B20EB" w:rsidP="00037678">
      <w:pPr>
        <w:spacing w:after="0" w:line="240" w:lineRule="auto"/>
        <w:contextualSpacing/>
        <w:jc w:val="both"/>
        <w:outlineLvl w:val="0"/>
        <w:rPr>
          <w:rFonts w:asciiTheme="minorHAnsi" w:hAnsiTheme="minorHAnsi"/>
          <w:b/>
          <w:sz w:val="20"/>
          <w:szCs w:val="20"/>
          <w:lang w:val="sr-Cyrl-RS"/>
        </w:rPr>
        <w:sectPr w:rsidR="005B20EB" w:rsidSect="005B20E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12B5E" w:rsidRPr="005B20EB" w:rsidRDefault="00F12B5E" w:rsidP="00037678">
      <w:pPr>
        <w:spacing w:after="0" w:line="240" w:lineRule="auto"/>
        <w:contextualSpacing/>
        <w:jc w:val="both"/>
        <w:outlineLvl w:val="0"/>
        <w:rPr>
          <w:rFonts w:asciiTheme="minorHAnsi" w:hAnsiTheme="minorHAnsi"/>
          <w:b/>
          <w:sz w:val="20"/>
          <w:szCs w:val="20"/>
          <w:lang w:val="sr-Cyrl-RS"/>
        </w:rPr>
      </w:pPr>
    </w:p>
    <w:p w:rsidR="00F12B5E" w:rsidRPr="005B20EB" w:rsidRDefault="00F12B5E" w:rsidP="00037678">
      <w:pPr>
        <w:spacing w:after="0" w:line="240" w:lineRule="auto"/>
        <w:contextualSpacing/>
        <w:jc w:val="both"/>
        <w:outlineLvl w:val="0"/>
        <w:rPr>
          <w:rFonts w:asciiTheme="minorHAnsi" w:hAnsiTheme="minorHAnsi"/>
          <w:b/>
          <w:sz w:val="20"/>
          <w:szCs w:val="20"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F13FA" w:rsidRPr="00FF13FA" w:rsidRDefault="005B20EB" w:rsidP="00FF13FA">
      <w:pPr>
        <w:pStyle w:val="NoSpacing"/>
        <w:rPr>
          <w:b/>
          <w:noProof/>
        </w:rPr>
      </w:pPr>
      <w:r>
        <w:rPr>
          <w:b/>
          <w:lang w:val="sr-Cyrl-RS"/>
        </w:rPr>
        <w:t xml:space="preserve">Прилог 4. </w:t>
      </w:r>
      <w:r w:rsidR="00FF13FA">
        <w:rPr>
          <w:b/>
          <w:lang w:val="sr-Cyrl-RS"/>
        </w:rPr>
        <w:t xml:space="preserve"> </w:t>
      </w:r>
      <w:r w:rsidR="00FF13FA" w:rsidRPr="00FF13FA">
        <w:rPr>
          <w:b/>
          <w:noProof/>
        </w:rPr>
        <w:t xml:space="preserve">Прихватљиве пријаве за које недостају средства: </w:t>
      </w:r>
    </w:p>
    <w:tbl>
      <w:tblPr>
        <w:tblW w:w="8216" w:type="dxa"/>
        <w:tblLook w:val="04A0" w:firstRow="1" w:lastRow="0" w:firstColumn="1" w:lastColumn="0" w:noHBand="0" w:noVBand="1"/>
      </w:tblPr>
      <w:tblGrid>
        <w:gridCol w:w="503"/>
        <w:gridCol w:w="991"/>
        <w:gridCol w:w="3888"/>
        <w:gridCol w:w="1417"/>
        <w:gridCol w:w="1417"/>
      </w:tblGrid>
      <w:tr w:rsidR="00FF13FA" w:rsidRPr="00C12219" w:rsidTr="0006734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6D55E4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Р.б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6D55E4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C12219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Назив подносиоца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C12219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Број бодва </w:t>
            </w:r>
          </w:p>
        </w:tc>
      </w:tr>
      <w:tr w:rsidR="00FF13FA" w:rsidRPr="00C12219" w:rsidTr="0006734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6D55E4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6D55E4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C12219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ПГ Млекара Фармер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A" w:rsidRPr="00C12219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12219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A" w:rsidRPr="00FF13FA" w:rsidRDefault="00FF13FA" w:rsidP="0006734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75</w:t>
            </w:r>
          </w:p>
        </w:tc>
      </w:tr>
    </w:tbl>
    <w:p w:rsidR="00FF13FA" w:rsidRDefault="00FF13FA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F13FA" w:rsidRDefault="00FF13FA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F13FA" w:rsidRDefault="00FF13FA" w:rsidP="00037678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037678" w:rsidRPr="005B20EB" w:rsidRDefault="008237AC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 xml:space="preserve">  </w:t>
      </w:r>
    </w:p>
    <w:p w:rsidR="00037678" w:rsidRPr="005B20EB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938"/>
        <w:gridCol w:w="2202"/>
        <w:gridCol w:w="1701"/>
        <w:gridCol w:w="3685"/>
      </w:tblGrid>
      <w:tr w:rsidR="00037678" w:rsidRPr="00242E34" w:rsidTr="005B20EB">
        <w:trPr>
          <w:trHeight w:val="300"/>
        </w:trPr>
        <w:tc>
          <w:tcPr>
            <w:tcW w:w="1000" w:type="dxa"/>
            <w:shd w:val="clear" w:color="auto" w:fill="F4B083"/>
            <w:noWrap/>
            <w:vAlign w:val="bottom"/>
            <w:hideMark/>
          </w:tcPr>
          <w:p w:rsidR="00037678" w:rsidRPr="00242E34" w:rsidRDefault="00037678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shd w:val="clear" w:color="auto" w:fill="F4B083"/>
            <w:noWrap/>
            <w:vAlign w:val="bottom"/>
            <w:hideMark/>
          </w:tcPr>
          <w:p w:rsidR="00037678" w:rsidRPr="00242E34" w:rsidRDefault="00037678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202" w:type="dxa"/>
            <w:shd w:val="clear" w:color="auto" w:fill="F4B083"/>
            <w:vAlign w:val="bottom"/>
            <w:hideMark/>
          </w:tcPr>
          <w:p w:rsidR="00037678" w:rsidRPr="00242E34" w:rsidRDefault="00037678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701" w:type="dxa"/>
            <w:shd w:val="clear" w:color="auto" w:fill="F4B083"/>
            <w:vAlign w:val="bottom"/>
            <w:hideMark/>
          </w:tcPr>
          <w:p w:rsidR="00037678" w:rsidRPr="00242E34" w:rsidRDefault="00037678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3685" w:type="dxa"/>
            <w:shd w:val="clear" w:color="auto" w:fill="F4B083"/>
            <w:vAlign w:val="bottom"/>
            <w:hideMark/>
          </w:tcPr>
          <w:p w:rsidR="00037678" w:rsidRPr="00242E34" w:rsidRDefault="00037678" w:rsidP="00994B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Напомена</w:t>
            </w:r>
          </w:p>
        </w:tc>
      </w:tr>
      <w:tr w:rsidR="0022352C" w:rsidRPr="00242E34" w:rsidTr="005B20EB">
        <w:trPr>
          <w:trHeight w:val="12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2352C" w:rsidRPr="00242E34" w:rsidRDefault="0022352C" w:rsidP="0022352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</w:tcPr>
          <w:p w:rsidR="0022352C" w:rsidRPr="006D55E4" w:rsidRDefault="0022352C" w:rsidP="0022352C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3038</w:t>
            </w:r>
          </w:p>
        </w:tc>
        <w:tc>
          <w:tcPr>
            <w:tcW w:w="2202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Владимир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Стојшин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Ковиљ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изградња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објекта</w:t>
            </w:r>
            <w:proofErr w:type="spellEnd"/>
            <w:r w:rsidRPr="00D373AC">
              <w:t xml:space="preserve"> - </w:t>
            </w:r>
            <w:proofErr w:type="spellStart"/>
            <w:r w:rsidRPr="00D373AC">
              <w:t>неприхватљива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инвестиција</w:t>
            </w:r>
            <w:proofErr w:type="spellEnd"/>
          </w:p>
        </w:tc>
      </w:tr>
      <w:tr w:rsidR="0022352C" w:rsidRPr="00242E34" w:rsidTr="005B20EB">
        <w:trPr>
          <w:trHeight w:val="6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2352C" w:rsidRPr="00242E34" w:rsidRDefault="0022352C" w:rsidP="0022352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</w:tcPr>
          <w:p w:rsidR="0022352C" w:rsidRPr="006D55E4" w:rsidRDefault="0022352C" w:rsidP="0022352C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3569</w:t>
            </w:r>
          </w:p>
        </w:tc>
        <w:tc>
          <w:tcPr>
            <w:tcW w:w="2202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Тисин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цвет</w:t>
            </w:r>
            <w:proofErr w:type="spellEnd"/>
            <w:r w:rsidRPr="00D373AC">
              <w:t xml:space="preserve"> ДОО </w:t>
            </w:r>
            <w:proofErr w:type="spellStart"/>
            <w:r w:rsidRPr="00D373AC">
              <w:t>Кањижа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Кањижа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објекат</w:t>
            </w:r>
            <w:proofErr w:type="spellEnd"/>
            <w:r w:rsidRPr="00D373AC">
              <w:t xml:space="preserve"> у </w:t>
            </w:r>
            <w:proofErr w:type="spellStart"/>
            <w:r w:rsidRPr="00D373AC">
              <w:t>изградњи</w:t>
            </w:r>
            <w:proofErr w:type="spellEnd"/>
            <w:r w:rsidRPr="00D373AC">
              <w:t xml:space="preserve">, </w:t>
            </w:r>
            <w:proofErr w:type="spellStart"/>
            <w:r w:rsidRPr="00D373AC">
              <w:t>нема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одобрење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за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објекат</w:t>
            </w:r>
            <w:proofErr w:type="spellEnd"/>
          </w:p>
        </w:tc>
      </w:tr>
      <w:tr w:rsidR="0022352C" w:rsidRPr="00242E34" w:rsidTr="005B20EB">
        <w:trPr>
          <w:trHeight w:val="6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2352C" w:rsidRPr="00242E34" w:rsidRDefault="0022352C" w:rsidP="0022352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</w:tcPr>
          <w:p w:rsidR="0022352C" w:rsidRPr="006D55E4" w:rsidRDefault="0022352C" w:rsidP="0022352C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3573</w:t>
            </w:r>
          </w:p>
        </w:tc>
        <w:tc>
          <w:tcPr>
            <w:tcW w:w="2202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Мала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Месара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Пајић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Бачки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Петровац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22352C" w:rsidRPr="009A4244" w:rsidRDefault="009A4244" w:rsidP="0022352C">
            <w:pPr>
              <w:rPr>
                <w:lang w:val="sr-Cyrl-RS"/>
              </w:rPr>
            </w:pPr>
            <w:r>
              <w:rPr>
                <w:lang w:val="sr-Cyrl-RS"/>
              </w:rPr>
              <w:t>Право учествовања имају правна лица и предузетници, а пријава је поднета на РПГ физичког лица</w:t>
            </w:r>
          </w:p>
        </w:tc>
      </w:tr>
      <w:tr w:rsidR="0022352C" w:rsidRPr="00242E34" w:rsidTr="005B20EB">
        <w:trPr>
          <w:trHeight w:val="1027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2352C" w:rsidRPr="00242E34" w:rsidRDefault="0022352C" w:rsidP="0022352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</w:tcPr>
          <w:p w:rsidR="0022352C" w:rsidRPr="006D55E4" w:rsidRDefault="0022352C" w:rsidP="0022352C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3575</w:t>
            </w:r>
          </w:p>
        </w:tc>
        <w:tc>
          <w:tcPr>
            <w:tcW w:w="2202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Милан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Филиповић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пр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Прерада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меса</w:t>
            </w:r>
            <w:proofErr w:type="spellEnd"/>
            <w:r w:rsidRPr="00D373AC">
              <w:t xml:space="preserve"> </w:t>
            </w:r>
            <w:proofErr w:type="spellStart"/>
            <w:r w:rsidRPr="00D373AC">
              <w:t>Филиповић-Срем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2352C" w:rsidRPr="00D373AC" w:rsidRDefault="0022352C" w:rsidP="0022352C">
            <w:proofErr w:type="spellStart"/>
            <w:r w:rsidRPr="00D373AC">
              <w:t>Кузмин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22352C" w:rsidRPr="009A4244" w:rsidRDefault="009A4244" w:rsidP="009A4244">
            <w:pPr>
              <w:rPr>
                <w:lang w:val="sr-Cyrl-RS"/>
              </w:rPr>
            </w:pPr>
            <w:r>
              <w:rPr>
                <w:lang w:val="sr-Cyrl-RS"/>
              </w:rPr>
              <w:t>Право учествовања имају правна лица и предузетници, а пријава је поднета на РПГ физичког лица</w:t>
            </w:r>
          </w:p>
        </w:tc>
      </w:tr>
    </w:tbl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r w:rsidR="00596CBF" w:rsidRPr="006B2092">
        <w:t xml:space="preserve"> </w:t>
      </w:r>
      <w:r w:rsidR="0022352C">
        <w:rPr>
          <w:lang w:val="sr-Cyrl-RS"/>
        </w:rPr>
        <w:t>4/2022</w:t>
      </w:r>
      <w:r w:rsidR="00596CBF" w:rsidRPr="006B2092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rPr>
          <w:lang w:val="sr-Cyrl-RS"/>
        </w:rPr>
        <w:t>у дневном листу „Дневник“</w:t>
      </w:r>
      <w:r w:rsidR="00596CBF" w:rsidRPr="006B2092">
        <w:t xml:space="preserve"> </w:t>
      </w:r>
      <w:proofErr w:type="spellStart"/>
      <w:r w:rsidR="00596CBF" w:rsidRPr="006B2092">
        <w:t>дана</w:t>
      </w:r>
      <w:proofErr w:type="spellEnd"/>
      <w:r w:rsidR="00596CBF" w:rsidRPr="006B2092">
        <w:t xml:space="preserve"> </w:t>
      </w:r>
      <w:r w:rsidR="0022352C">
        <w:rPr>
          <w:rFonts w:eastAsia="Times New Roman"/>
          <w:bCs/>
          <w:shd w:val="clear" w:color="auto" w:fill="FFFFFF"/>
          <w:lang w:val="sr-Cyrl-RS"/>
        </w:rPr>
        <w:t>19.01</w:t>
      </w:r>
      <w:r w:rsidR="009A7E00" w:rsidRPr="009E65A5">
        <w:rPr>
          <w:rFonts w:eastAsia="Times New Roman"/>
          <w:bCs/>
          <w:shd w:val="clear" w:color="auto" w:fill="FFFFFF"/>
          <w:lang w:val="sr-Cyrl-RS"/>
        </w:rPr>
        <w:t>.</w:t>
      </w:r>
      <w:r w:rsidR="0022352C">
        <w:rPr>
          <w:rFonts w:eastAsia="Times New Roman"/>
          <w:bCs/>
          <w:shd w:val="clear" w:color="auto" w:fill="FFFFFF"/>
          <w:lang w:val="sr-Cyrl-RS"/>
        </w:rPr>
        <w:t>2022</w:t>
      </w:r>
      <w:r w:rsidR="009A7E00" w:rsidRPr="009E65A5">
        <w:rPr>
          <w:rFonts w:eastAsia="Times New Roman"/>
          <w:bCs/>
          <w:shd w:val="clear" w:color="auto" w:fill="FFFFFF"/>
          <w:lang w:val="sr-Cyrl-RS"/>
        </w:rPr>
        <w:t xml:space="preserve"> године</w:t>
      </w:r>
      <w:r w:rsidR="00596CBF" w:rsidRPr="006B2092">
        <w:rPr>
          <w:lang w:val="sr-Cyrl-CS"/>
        </w:rPr>
        <w:t xml:space="preserve"> </w:t>
      </w:r>
      <w:r w:rsidR="00596CBF" w:rsidRPr="006B2092">
        <w:rPr>
          <w:lang w:val="sr-Cyrl-RS"/>
        </w:rPr>
        <w:t xml:space="preserve">и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r w:rsidR="00596CBF" w:rsidRPr="006B2092">
        <w:t xml:space="preserve"> </w:t>
      </w:r>
      <w:r w:rsidR="0022352C">
        <w:rPr>
          <w:lang w:val="ru-RU"/>
        </w:rPr>
        <w:t>4</w:t>
      </w:r>
      <w:r w:rsidR="00596CBF" w:rsidRPr="006B2092">
        <w:rPr>
          <w:lang w:val="ru-RU"/>
        </w:rPr>
        <w:t>/2</w:t>
      </w:r>
      <w:r w:rsidR="0022352C">
        <w:t>022</w:t>
      </w:r>
      <w:r w:rsidR="00596CBF" w:rsidRPr="006B2092">
        <w:t xml:space="preserve"> </w:t>
      </w:r>
      <w:r w:rsidR="00596CBF" w:rsidRPr="006B2092">
        <w:rPr>
          <w:lang w:val="sr-Cyrl-RS"/>
        </w:rPr>
        <w:t>године</w:t>
      </w:r>
      <w:r w:rsidR="00596CBF"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  <w:lang w:val="sr-Cyrl-RS"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6"/>
        <w:gridCol w:w="4152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5B20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B0" w:rsidRDefault="009E5DB0" w:rsidP="00596CBF">
      <w:pPr>
        <w:spacing w:after="0" w:line="240" w:lineRule="auto"/>
      </w:pPr>
      <w:r>
        <w:separator/>
      </w:r>
    </w:p>
  </w:endnote>
  <w:endnote w:type="continuationSeparator" w:id="0">
    <w:p w:rsidR="009E5DB0" w:rsidRDefault="009E5DB0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B0" w:rsidRDefault="009E5DB0" w:rsidP="00596CBF">
      <w:pPr>
        <w:spacing w:after="0" w:line="240" w:lineRule="auto"/>
      </w:pPr>
      <w:r>
        <w:separator/>
      </w:r>
    </w:p>
  </w:footnote>
  <w:footnote w:type="continuationSeparator" w:id="0">
    <w:p w:rsidR="009E5DB0" w:rsidRDefault="009E5DB0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4F" w:rsidRDefault="0006734F">
    <w:pPr>
      <w:pStyle w:val="Header"/>
    </w:pPr>
  </w:p>
  <w:p w:rsidR="0006734F" w:rsidRDefault="00067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4F" w:rsidRPr="00EF35B0" w:rsidRDefault="0006734F" w:rsidP="007E2841">
    <w:pPr>
      <w:pStyle w:val="Header"/>
    </w:pPr>
  </w:p>
  <w:p w:rsidR="0006734F" w:rsidRDefault="00067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4F" w:rsidRDefault="00067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7714"/>
    <w:multiLevelType w:val="hybridMultilevel"/>
    <w:tmpl w:val="39E4334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9D5785"/>
    <w:multiLevelType w:val="hybridMultilevel"/>
    <w:tmpl w:val="90BAAD3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A95E84"/>
    <w:multiLevelType w:val="hybridMultilevel"/>
    <w:tmpl w:val="55B8FB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15610"/>
    <w:rsid w:val="00034B84"/>
    <w:rsid w:val="00037678"/>
    <w:rsid w:val="0006734F"/>
    <w:rsid w:val="000730AA"/>
    <w:rsid w:val="0009149C"/>
    <w:rsid w:val="000962F9"/>
    <w:rsid w:val="000A17AA"/>
    <w:rsid w:val="001222A2"/>
    <w:rsid w:val="00134B6E"/>
    <w:rsid w:val="001770C5"/>
    <w:rsid w:val="001B1F22"/>
    <w:rsid w:val="001C6D27"/>
    <w:rsid w:val="001D1329"/>
    <w:rsid w:val="001D2004"/>
    <w:rsid w:val="001F22D1"/>
    <w:rsid w:val="001F355B"/>
    <w:rsid w:val="0022352C"/>
    <w:rsid w:val="0024713B"/>
    <w:rsid w:val="002755A4"/>
    <w:rsid w:val="00277BC8"/>
    <w:rsid w:val="002A5BE8"/>
    <w:rsid w:val="002F19C8"/>
    <w:rsid w:val="003041FA"/>
    <w:rsid w:val="00384E58"/>
    <w:rsid w:val="003944BF"/>
    <w:rsid w:val="003F59B7"/>
    <w:rsid w:val="00417E9C"/>
    <w:rsid w:val="00434061"/>
    <w:rsid w:val="00465BD1"/>
    <w:rsid w:val="0051123D"/>
    <w:rsid w:val="00580A1C"/>
    <w:rsid w:val="00596CBF"/>
    <w:rsid w:val="005A0453"/>
    <w:rsid w:val="005B20EB"/>
    <w:rsid w:val="005B4A51"/>
    <w:rsid w:val="005C3903"/>
    <w:rsid w:val="006524E7"/>
    <w:rsid w:val="006C3A48"/>
    <w:rsid w:val="006D55E4"/>
    <w:rsid w:val="00764BB7"/>
    <w:rsid w:val="00785DE5"/>
    <w:rsid w:val="0079499F"/>
    <w:rsid w:val="007C3BAF"/>
    <w:rsid w:val="007C4DC4"/>
    <w:rsid w:val="007E2841"/>
    <w:rsid w:val="00804848"/>
    <w:rsid w:val="00811C87"/>
    <w:rsid w:val="008237AC"/>
    <w:rsid w:val="008269C0"/>
    <w:rsid w:val="00827899"/>
    <w:rsid w:val="00875736"/>
    <w:rsid w:val="008D30B1"/>
    <w:rsid w:val="008E6827"/>
    <w:rsid w:val="00925D21"/>
    <w:rsid w:val="00937476"/>
    <w:rsid w:val="00977BE1"/>
    <w:rsid w:val="00994B5F"/>
    <w:rsid w:val="009A4244"/>
    <w:rsid w:val="009A7E00"/>
    <w:rsid w:val="009B6C8D"/>
    <w:rsid w:val="009D5834"/>
    <w:rsid w:val="009D645D"/>
    <w:rsid w:val="009E5DB0"/>
    <w:rsid w:val="009F477B"/>
    <w:rsid w:val="00A01BE8"/>
    <w:rsid w:val="00A052ED"/>
    <w:rsid w:val="00A12C9C"/>
    <w:rsid w:val="00A54622"/>
    <w:rsid w:val="00A73D4D"/>
    <w:rsid w:val="00A801E3"/>
    <w:rsid w:val="00AA441E"/>
    <w:rsid w:val="00AC54B8"/>
    <w:rsid w:val="00AD08B5"/>
    <w:rsid w:val="00AE4CB0"/>
    <w:rsid w:val="00AF3915"/>
    <w:rsid w:val="00B10A0F"/>
    <w:rsid w:val="00B5383A"/>
    <w:rsid w:val="00B57154"/>
    <w:rsid w:val="00BC4F65"/>
    <w:rsid w:val="00BD546D"/>
    <w:rsid w:val="00BE20A9"/>
    <w:rsid w:val="00C03A4F"/>
    <w:rsid w:val="00C11D47"/>
    <w:rsid w:val="00C12219"/>
    <w:rsid w:val="00C67809"/>
    <w:rsid w:val="00C707BC"/>
    <w:rsid w:val="00C778A7"/>
    <w:rsid w:val="00CD1663"/>
    <w:rsid w:val="00CD5CD4"/>
    <w:rsid w:val="00CF5A0F"/>
    <w:rsid w:val="00D11DF9"/>
    <w:rsid w:val="00D44DA7"/>
    <w:rsid w:val="00E02495"/>
    <w:rsid w:val="00E155A0"/>
    <w:rsid w:val="00E46268"/>
    <w:rsid w:val="00E616CA"/>
    <w:rsid w:val="00E6736B"/>
    <w:rsid w:val="00E85C9B"/>
    <w:rsid w:val="00ED4ECA"/>
    <w:rsid w:val="00F0270D"/>
    <w:rsid w:val="00F12B5E"/>
    <w:rsid w:val="00F138CF"/>
    <w:rsid w:val="00F21D36"/>
    <w:rsid w:val="00F51855"/>
    <w:rsid w:val="00F56027"/>
    <w:rsid w:val="00F569A9"/>
    <w:rsid w:val="00FC2EAB"/>
    <w:rsid w:val="00FE0D9B"/>
    <w:rsid w:val="00FE608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D420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94F6-2649-49F9-AB13-F8F403D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9</cp:revision>
  <cp:lastPrinted>2022-04-19T07:28:00Z</cp:lastPrinted>
  <dcterms:created xsi:type="dcterms:W3CDTF">2022-04-18T12:16:00Z</dcterms:created>
  <dcterms:modified xsi:type="dcterms:W3CDTF">2022-04-19T07:31:00Z</dcterms:modified>
</cp:coreProperties>
</file>