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81" w:rsidRPr="00F27372" w:rsidRDefault="00356481" w:rsidP="00F27372">
      <w:pPr>
        <w:spacing w:after="3" w:line="247" w:lineRule="auto"/>
        <w:ind w:left="-15" w:right="38" w:firstLine="852"/>
        <w:jc w:val="both"/>
        <w:rPr>
          <w:rFonts w:eastAsia="Calibri" w:cs="Calibri"/>
          <w:color w:val="000000"/>
          <w:sz w:val="20"/>
          <w:szCs w:val="20"/>
          <w:lang w:val="ru-RU" w:eastAsia="sr-Latn-RS"/>
        </w:rPr>
      </w:pPr>
      <w:bookmarkStart w:id="0" w:name="_GoBack"/>
      <w:bookmarkEnd w:id="0"/>
      <w:r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На основу чл. 16, 24. и 33. Покрајинске скупштинске одлуке о покрајинској управи („Службени лист АПВ“, бр. 37/14 и </w:t>
      </w:r>
      <w:r w:rsidR="00F27372"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54/14 - др.одлука, 37/15, 29/17, </w:t>
      </w:r>
      <w:r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24/19</w:t>
      </w:r>
      <w:r w:rsidR="00F27372"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 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и</w:t>
      </w:r>
      <w:r w:rsidR="00F27372" w:rsidRPr="00F273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7372" w:rsidRPr="00F27372">
        <w:rPr>
          <w:rFonts w:eastAsia="Calibri" w:cs="Calibri"/>
          <w:color w:val="000000"/>
          <w:sz w:val="20"/>
          <w:szCs w:val="20"/>
          <w:lang w:val="en-US" w:eastAsia="sr-Latn-RS"/>
        </w:rPr>
        <w:t>66/20</w:t>
      </w:r>
      <w:r w:rsidR="00F27372" w:rsidRPr="00F27372">
        <w:rPr>
          <w:rFonts w:eastAsia="Calibri" w:cs="Calibri"/>
          <w:color w:val="000000"/>
          <w:sz w:val="20"/>
          <w:szCs w:val="20"/>
          <w:lang w:eastAsia="sr-Latn-RS"/>
        </w:rPr>
        <w:t>), чл. 11. и 23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>. став 4. Покрајинске скупштинске одлуке о буџету АП Војводине за 202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1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. годину („Службени лист АПВ“, брoj 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66/20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>), у вези са Законом о подстицајима и руралном развоју („Службени гласник РС“, бр. 10/2013, 142/2014, 103/2015 и 101/2016), Покрајинском скупштинском одлуком о програму подршке за спровођењ</w:t>
      </w:r>
      <w:r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е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 пољопривредне политике и политике руралног развоја за територију Аутономне покрајине Војводине у 202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1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. години, („Службени лист АПВ“, број 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66/20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>)</w:t>
      </w:r>
      <w:r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,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 и 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П</w:t>
      </w:r>
      <w:r w:rsidR="00F27372" w:rsidRPr="00F27372">
        <w:rPr>
          <w:rFonts w:eastAsia="Calibri" w:cs="Calibri"/>
          <w:color w:val="000000"/>
          <w:sz w:val="20"/>
          <w:szCs w:val="20"/>
          <w:lang w:val="ru-RU" w:eastAsia="sr-Latn-RS"/>
        </w:rPr>
        <w:t>равилником о спровођењу конкурса које расписује покрајински секретаријат за пољопривреду, водопривреду и шумарство</w:t>
      </w:r>
      <w:r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, покрајински секретар за пољопривреду, водопривреду и шумарство (у даљем тексту: покрајински секретар) доноси </w:t>
      </w:r>
    </w:p>
    <w:p w:rsidR="00356481" w:rsidRDefault="00356481" w:rsidP="00356481">
      <w:pPr>
        <w:spacing w:after="0" w:line="240" w:lineRule="auto"/>
        <w:ind w:firstLine="1418"/>
        <w:jc w:val="both"/>
        <w:rPr>
          <w:rFonts w:eastAsia="Calibri" w:cs="Times New Roman"/>
          <w:color w:val="FF0000"/>
          <w:sz w:val="20"/>
          <w:szCs w:val="20"/>
          <w:lang w:val="sr-Cyrl-CS"/>
        </w:rPr>
      </w:pPr>
    </w:p>
    <w:p w:rsidR="00F27372" w:rsidRPr="001E0EA8" w:rsidRDefault="00F27372" w:rsidP="00356481">
      <w:pPr>
        <w:spacing w:after="0" w:line="240" w:lineRule="auto"/>
        <w:ind w:firstLine="1418"/>
        <w:jc w:val="both"/>
        <w:rPr>
          <w:rFonts w:eastAsia="Calibri" w:cs="Times New Roman"/>
          <w:color w:val="FF0000"/>
          <w:sz w:val="20"/>
          <w:szCs w:val="20"/>
          <w:lang w:val="sr-Cyrl-CS"/>
        </w:rPr>
      </w:pPr>
    </w:p>
    <w:p w:rsidR="00A84F86" w:rsidRPr="001E0EA8" w:rsidRDefault="00E869CB" w:rsidP="00A84F8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ПРАВИЛНИК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br/>
        <w:t xml:space="preserve">O ДОДЕЛИ СРЕДСТАВА ЗА СУФИНАНСИРАЊЕ ИНВЕСТИЦИЈА У ОПРЕМУ ЗА ПРОИЗВОДЊУ ВИНА И </w:t>
      </w:r>
      <w:r w:rsidR="00A84F86" w:rsidRPr="001E0EA8"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  <w:t>РАКИЈЕ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 xml:space="preserve"> Н</w:t>
      </w:r>
      <w:r w:rsidR="00F719F9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А ТЕРИТОРИЈИ АП ВОЈВОДИНЕ У 2021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. ГОДИНИ</w:t>
      </w:r>
    </w:p>
    <w:p w:rsidR="00A84F86" w:rsidRPr="001E0EA8" w:rsidRDefault="00E869CB" w:rsidP="00A84F8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br/>
        <w:t>Опште одредбе</w:t>
      </w:r>
    </w:p>
    <w:p w:rsidR="00A84F86" w:rsidRPr="001E0EA8" w:rsidRDefault="00E869CB" w:rsidP="00A84F86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Члан 1.</w:t>
      </w:r>
    </w:p>
    <w:p w:rsidR="00356481" w:rsidRPr="00F27372" w:rsidRDefault="00E869CB" w:rsidP="00356481">
      <w:pPr>
        <w:ind w:left="-14" w:right="43" w:firstLine="850"/>
        <w:jc w:val="both"/>
        <w:rPr>
          <w:rFonts w:eastAsia="Calibri" w:cs="Calibri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356481" w:rsidRPr="00F27372">
        <w:rPr>
          <w:rFonts w:eastAsia="Times New Roman" w:cs="Times New Roman"/>
          <w:sz w:val="20"/>
          <w:szCs w:val="20"/>
          <w:lang w:eastAsia="sr-Latn-RS"/>
        </w:rPr>
        <w:t xml:space="preserve">Правилником o додели средстава за суфинансирање инвестиција у опрему за производњу вина и </w:t>
      </w:r>
      <w:r w:rsidR="00356481" w:rsidRPr="00F27372">
        <w:rPr>
          <w:rFonts w:eastAsia="Times New Roman" w:cs="Times New Roman"/>
          <w:sz w:val="20"/>
          <w:szCs w:val="20"/>
          <w:lang w:val="sr-Cyrl-RS" w:eastAsia="sr-Latn-RS"/>
        </w:rPr>
        <w:t xml:space="preserve">ракије </w:t>
      </w:r>
      <w:r w:rsidR="00356481" w:rsidRPr="00F27372">
        <w:rPr>
          <w:rFonts w:eastAsia="Times New Roman" w:cs="Times New Roman"/>
          <w:sz w:val="20"/>
          <w:szCs w:val="20"/>
          <w:lang w:eastAsia="sr-Latn-RS"/>
        </w:rPr>
        <w:t>на територији АП Војводине у 202</w:t>
      </w:r>
      <w:r w:rsidR="00F719F9" w:rsidRPr="00F27372">
        <w:rPr>
          <w:rFonts w:eastAsia="Times New Roman" w:cs="Times New Roman"/>
          <w:sz w:val="20"/>
          <w:szCs w:val="20"/>
          <w:lang w:eastAsia="sr-Latn-RS"/>
        </w:rPr>
        <w:t>1</w:t>
      </w:r>
      <w:r w:rsidR="00356481" w:rsidRPr="00F27372">
        <w:rPr>
          <w:rFonts w:eastAsia="Times New Roman" w:cs="Times New Roman"/>
          <w:sz w:val="20"/>
          <w:szCs w:val="20"/>
          <w:lang w:eastAsia="sr-Latn-RS"/>
        </w:rPr>
        <w:t>. години (у даљем тексту: Правилник)</w:t>
      </w:r>
      <w:r w:rsidR="00356481" w:rsidRPr="00F27372">
        <w:rPr>
          <w:rFonts w:eastAsia="Times New Roman" w:cs="Times New Roman"/>
          <w:color w:val="FF0000"/>
          <w:sz w:val="20"/>
          <w:szCs w:val="20"/>
          <w:lang w:eastAsia="sr-Latn-RS"/>
        </w:rPr>
        <w:t xml:space="preserve"> </w:t>
      </w:r>
      <w:r w:rsidR="00356481" w:rsidRPr="00F27372">
        <w:rPr>
          <w:rFonts w:eastAsia="Calibri" w:cs="Times New Roman"/>
          <w:sz w:val="20"/>
          <w:szCs w:val="20"/>
          <w:lang w:val="sr-Cyrl-RS"/>
        </w:rPr>
        <w:t xml:space="preserve">прописује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</w:t>
      </w:r>
      <w:r w:rsidR="00356481" w:rsidRPr="00F27372">
        <w:rPr>
          <w:rFonts w:eastAsia="Calibri" w:cs="Calibri"/>
          <w:color w:val="000000"/>
          <w:sz w:val="20"/>
          <w:szCs w:val="20"/>
          <w:lang w:eastAsia="sr-Latn-RS"/>
        </w:rPr>
        <w:t>програм</w:t>
      </w:r>
      <w:r w:rsidR="00356481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а</w:t>
      </w:r>
      <w:r w:rsidR="00356481"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 подршке за спровођење пољопривредне политике и политике руралног развоја за територију Аутономне покрајине Војводине у 202</w:t>
      </w:r>
      <w:r w:rsidR="00F719F9" w:rsidRPr="00F27372">
        <w:rPr>
          <w:rFonts w:eastAsia="Calibri" w:cs="Calibri"/>
          <w:color w:val="000000"/>
          <w:sz w:val="20"/>
          <w:szCs w:val="20"/>
          <w:lang w:eastAsia="sr-Latn-RS"/>
        </w:rPr>
        <w:t>1</w:t>
      </w:r>
      <w:r w:rsidR="00356481"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. години, („Службени лист АПВ“, број 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66/20</w:t>
      </w:r>
      <w:r w:rsidR="00356481" w:rsidRPr="00F27372">
        <w:rPr>
          <w:rFonts w:eastAsia="Calibri" w:cs="Calibri"/>
          <w:color w:val="000000"/>
          <w:sz w:val="20"/>
          <w:szCs w:val="20"/>
          <w:lang w:eastAsia="sr-Latn-RS"/>
        </w:rPr>
        <w:t>)</w:t>
      </w:r>
      <w:r w:rsidR="00356481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,</w:t>
      </w:r>
      <w:r w:rsidR="00356481"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 (у даљем тексту: Програм), који је саставни део Покрајинске скупштинске одлуке о програму подршке за спровођења пољопривредне политике и политике руралног развоја за територију Аутономне покрајине Војводине у 202</w:t>
      </w:r>
      <w:r w:rsidR="00F719F9" w:rsidRPr="00F27372">
        <w:rPr>
          <w:rFonts w:eastAsia="Calibri" w:cs="Calibri"/>
          <w:color w:val="000000"/>
          <w:sz w:val="20"/>
          <w:szCs w:val="20"/>
          <w:lang w:eastAsia="sr-Latn-RS"/>
        </w:rPr>
        <w:t>1</w:t>
      </w:r>
      <w:r w:rsidR="00356481" w:rsidRPr="00F27372">
        <w:rPr>
          <w:rFonts w:eastAsia="Calibri" w:cs="Calibri"/>
          <w:color w:val="000000"/>
          <w:sz w:val="20"/>
          <w:szCs w:val="20"/>
          <w:lang w:eastAsia="sr-Latn-RS"/>
        </w:rPr>
        <w:t xml:space="preserve">. години, („Службени лист АПВ“, број </w:t>
      </w:r>
      <w:r w:rsidR="00F27372" w:rsidRPr="00F27372">
        <w:rPr>
          <w:rFonts w:eastAsia="Calibri" w:cs="Calibri"/>
          <w:color w:val="000000"/>
          <w:sz w:val="20"/>
          <w:szCs w:val="20"/>
          <w:lang w:val="sr-Cyrl-RS" w:eastAsia="sr-Latn-RS"/>
        </w:rPr>
        <w:t>66/20</w:t>
      </w:r>
      <w:r w:rsidR="00F27372" w:rsidRPr="00F27372">
        <w:rPr>
          <w:rFonts w:eastAsia="Calibri" w:cs="Calibri"/>
          <w:color w:val="000000"/>
          <w:sz w:val="20"/>
          <w:szCs w:val="20"/>
          <w:lang w:eastAsia="sr-Latn-RS"/>
        </w:rPr>
        <w:t>).</w:t>
      </w:r>
    </w:p>
    <w:p w:rsidR="00356481" w:rsidRPr="001E0EA8" w:rsidRDefault="00356481" w:rsidP="00356481">
      <w:pPr>
        <w:spacing w:after="0" w:line="240" w:lineRule="auto"/>
        <w:ind w:firstLine="567"/>
        <w:jc w:val="both"/>
        <w:rPr>
          <w:rFonts w:eastAsia="Calibri" w:cs="Times New Roman"/>
          <w:color w:val="000000" w:themeColor="text1"/>
          <w:sz w:val="20"/>
          <w:szCs w:val="20"/>
          <w:lang w:val="en-US"/>
        </w:rPr>
      </w:pPr>
      <w:r w:rsidRPr="00F27372">
        <w:rPr>
          <w:rFonts w:eastAsia="Calibri" w:cs="Times New Roman"/>
          <w:color w:val="000000" w:themeColor="text1"/>
          <w:sz w:val="20"/>
          <w:szCs w:val="20"/>
          <w:lang w:val="en-US"/>
        </w:rPr>
        <w:t>Програм из става 1. овог члана усвојила је Скупштина А</w:t>
      </w:r>
      <w:r w:rsidRPr="00F27372">
        <w:rPr>
          <w:rFonts w:eastAsia="Calibri" w:cs="Times New Roman"/>
          <w:color w:val="000000" w:themeColor="text1"/>
          <w:sz w:val="20"/>
          <w:szCs w:val="20"/>
          <w:lang w:val="sr-Cyrl-RS"/>
        </w:rPr>
        <w:t>утномне покрајине</w:t>
      </w:r>
      <w:r w:rsidRPr="00F27372">
        <w:rPr>
          <w:rFonts w:eastAsia="Calibri" w:cs="Times New Roman"/>
          <w:color w:val="000000" w:themeColor="text1"/>
          <w:sz w:val="20"/>
          <w:szCs w:val="20"/>
          <w:lang w:val="en-US"/>
        </w:rPr>
        <w:t xml:space="preserve"> Војводине, а Покрајински секретаријат за пољопривреду, водопривреду и шумарство (у даљем тексту: </w:t>
      </w:r>
      <w:r w:rsidRPr="00F27372">
        <w:rPr>
          <w:rFonts w:eastAsia="Calibri" w:cs="Times New Roman"/>
          <w:color w:val="000000" w:themeColor="text1"/>
          <w:sz w:val="20"/>
          <w:szCs w:val="20"/>
          <w:lang w:val="sr-Cyrl-RS"/>
        </w:rPr>
        <w:t>Покрајински с</w:t>
      </w:r>
      <w:r w:rsidRPr="00F27372">
        <w:rPr>
          <w:rFonts w:eastAsia="Calibri" w:cs="Times New Roman"/>
          <w:color w:val="000000" w:themeColor="text1"/>
          <w:sz w:val="20"/>
          <w:szCs w:val="20"/>
          <w:lang w:val="en-US"/>
        </w:rPr>
        <w:t>екретаријат) задужен је за његову реализацију.</w:t>
      </w:r>
    </w:p>
    <w:p w:rsidR="00952A43" w:rsidRPr="001E0EA8" w:rsidRDefault="00E869CB" w:rsidP="001E0EA8">
      <w:pPr>
        <w:ind w:left="2832"/>
        <w:jc w:val="both"/>
        <w:rPr>
          <w:rFonts w:eastAsia="Times New Roman" w:cs="Times New Roman"/>
          <w:b/>
          <w:color w:val="000000"/>
          <w:w w:val="115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9E42F3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sr-Latn-RS"/>
        </w:rPr>
        <w:t>Висина и</w:t>
      </w:r>
      <w:r w:rsidR="0038695E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 xml:space="preserve"> начин доделе</w:t>
      </w:r>
      <w:r w:rsidR="009E42F3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  <w:lang w:val="sr-Cyrl-RS" w:eastAsia="sr-Latn-RS"/>
        </w:rPr>
        <w:t xml:space="preserve"> </w:t>
      </w:r>
      <w:r w:rsidR="009E42F3" w:rsidRPr="001E0EA8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sr-Latn-RS"/>
        </w:rPr>
        <w:t>средстава</w:t>
      </w:r>
    </w:p>
    <w:p w:rsidR="00952A43" w:rsidRPr="001E0EA8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w w:val="89"/>
          <w:sz w:val="20"/>
          <w:szCs w:val="20"/>
          <w:lang w:val="en-US" w:eastAsia="ja-JP"/>
        </w:rPr>
        <w:t>Ч</w:t>
      </w:r>
      <w:r w:rsidRPr="001E0EA8">
        <w:rPr>
          <w:rFonts w:eastAsia="Times New Roman" w:cs="Times New Roman"/>
          <w:color w:val="000000"/>
          <w:spacing w:val="2"/>
          <w:w w:val="106"/>
          <w:sz w:val="20"/>
          <w:szCs w:val="20"/>
          <w:lang w:val="en-US" w:eastAsia="ja-JP"/>
        </w:rPr>
        <w:t>л</w:t>
      </w:r>
      <w:r w:rsidRPr="001E0EA8">
        <w:rPr>
          <w:rFonts w:eastAsia="Times New Roman" w:cs="Times New Roman"/>
          <w:color w:val="000000"/>
          <w:spacing w:val="-2"/>
          <w:w w:val="112"/>
          <w:sz w:val="20"/>
          <w:szCs w:val="20"/>
          <w:lang w:val="en-US" w:eastAsia="ja-JP"/>
        </w:rPr>
        <w:t>а</w:t>
      </w:r>
      <w:r w:rsidRPr="001E0EA8">
        <w:rPr>
          <w:rFonts w:eastAsia="Times New Roman" w:cs="Times New Roman"/>
          <w:color w:val="000000"/>
          <w:w w:val="104"/>
          <w:sz w:val="20"/>
          <w:szCs w:val="20"/>
          <w:lang w:val="en-US" w:eastAsia="ja-JP"/>
        </w:rPr>
        <w:t>н</w:t>
      </w: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 xml:space="preserve"> </w:t>
      </w:r>
      <w:r w:rsidRPr="001E0EA8">
        <w:rPr>
          <w:rFonts w:eastAsia="Times New Roman" w:cs="Times New Roman"/>
          <w:color w:val="000000"/>
          <w:spacing w:val="1"/>
          <w:w w:val="105"/>
          <w:sz w:val="20"/>
          <w:szCs w:val="20"/>
          <w:lang w:val="en-US" w:eastAsia="ja-JP"/>
        </w:rPr>
        <w:t>2</w:t>
      </w:r>
      <w:r w:rsidRPr="001E0EA8">
        <w:rPr>
          <w:rFonts w:eastAsia="Times New Roman" w:cs="Times New Roman"/>
          <w:color w:val="000000"/>
          <w:w w:val="105"/>
          <w:sz w:val="20"/>
          <w:szCs w:val="20"/>
          <w:lang w:val="en-US" w:eastAsia="ja-JP"/>
        </w:rPr>
        <w:t>.</w:t>
      </w:r>
    </w:p>
    <w:p w:rsidR="00952A43" w:rsidRPr="001E0EA8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val="en-US" w:eastAsia="ja-JP"/>
        </w:rPr>
      </w:pPr>
    </w:p>
    <w:p w:rsidR="00952A43" w:rsidRPr="00394E21" w:rsidRDefault="00952A43" w:rsidP="00420C8F">
      <w:pPr>
        <w:spacing w:after="0" w:line="266" w:lineRule="auto"/>
        <w:ind w:right="49" w:firstLine="567"/>
        <w:jc w:val="both"/>
        <w:rPr>
          <w:rFonts w:eastAsia="Times New Roman" w:cs="Times New Roman"/>
          <w:color w:val="FF0000"/>
          <w:w w:val="105"/>
          <w:sz w:val="20"/>
          <w:szCs w:val="20"/>
          <w:lang w:val="en-US" w:eastAsia="ja-JP"/>
        </w:rPr>
      </w:pPr>
      <w:r w:rsidRPr="001E0EA8">
        <w:rPr>
          <w:rFonts w:eastAsia="Times New Roman" w:cs="Verdana"/>
          <w:sz w:val="20"/>
          <w:szCs w:val="20"/>
          <w:lang w:val="en-US"/>
        </w:rPr>
        <w:t>За реализацију активности предвиђен</w:t>
      </w:r>
      <w:r w:rsidRPr="001E0EA8">
        <w:rPr>
          <w:rFonts w:eastAsia="Times New Roman" w:cs="Verdana"/>
          <w:sz w:val="20"/>
          <w:szCs w:val="20"/>
          <w:lang w:val="sr-Cyrl-RS"/>
        </w:rPr>
        <w:t>о</w:t>
      </w:r>
      <w:r w:rsidRPr="001E0EA8">
        <w:rPr>
          <w:rFonts w:eastAsia="Times New Roman" w:cs="Verdana"/>
          <w:sz w:val="20"/>
          <w:szCs w:val="20"/>
          <w:lang w:val="en-US"/>
        </w:rPr>
        <w:t xml:space="preserve"> је </w:t>
      </w:r>
      <w:r w:rsidRPr="001E1F00">
        <w:rPr>
          <w:rFonts w:eastAsia="Times New Roman" w:cs="Verdana"/>
          <w:sz w:val="20"/>
          <w:szCs w:val="20"/>
          <w:lang w:val="en-US"/>
        </w:rPr>
        <w:t>укупно</w:t>
      </w:r>
      <w:r w:rsidRPr="001E1F00">
        <w:rPr>
          <w:rFonts w:eastAsia="Times New Roman" w:cs="Times New Roman"/>
          <w:spacing w:val="38"/>
          <w:sz w:val="20"/>
          <w:szCs w:val="20"/>
          <w:lang w:val="en-US" w:eastAsia="ja-JP"/>
        </w:rPr>
        <w:t xml:space="preserve"> </w:t>
      </w:r>
      <w:r w:rsidR="00F719F9" w:rsidRPr="001E1F00">
        <w:rPr>
          <w:rFonts w:eastAsia="Times New Roman" w:cs="Times New Roman"/>
          <w:b/>
          <w:w w:val="105"/>
          <w:sz w:val="20"/>
          <w:szCs w:val="20"/>
          <w:lang w:eastAsia="ja-JP"/>
        </w:rPr>
        <w:t>50</w:t>
      </w:r>
      <w:r w:rsidR="00F63AE2" w:rsidRPr="001E1F00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.</w:t>
      </w:r>
      <w:r w:rsidR="00474B08" w:rsidRPr="001E1F00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000</w:t>
      </w:r>
      <w:r w:rsidR="00F63AE2" w:rsidRPr="001E1F00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.</w:t>
      </w:r>
      <w:r w:rsidR="00474B08" w:rsidRPr="001E1F00">
        <w:rPr>
          <w:rFonts w:eastAsia="Times New Roman" w:cs="Times New Roman"/>
          <w:b/>
          <w:w w:val="105"/>
          <w:sz w:val="20"/>
          <w:szCs w:val="20"/>
          <w:lang w:val="sr-Cyrl-RS" w:eastAsia="ja-JP"/>
        </w:rPr>
        <w:t>000</w:t>
      </w:r>
      <w:r w:rsidR="00F63AE2" w:rsidRPr="001E1F00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,</w:t>
      </w:r>
      <w:r w:rsidR="00474B08" w:rsidRPr="001E1F00">
        <w:rPr>
          <w:rFonts w:eastAsia="Times New Roman" w:cs="Times New Roman"/>
          <w:b/>
          <w:w w:val="105"/>
          <w:sz w:val="20"/>
          <w:szCs w:val="20"/>
          <w:lang w:val="sr-Cyrl-RS" w:eastAsia="ja-JP"/>
        </w:rPr>
        <w:t>00</w:t>
      </w:r>
      <w:r w:rsidR="00F63AE2" w:rsidRPr="001E1F00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 xml:space="preserve"> </w:t>
      </w:r>
      <w:r w:rsidRPr="001E1F00">
        <w:rPr>
          <w:rFonts w:eastAsia="Times New Roman" w:cs="Times New Roman"/>
          <w:b/>
          <w:w w:val="114"/>
          <w:sz w:val="20"/>
          <w:szCs w:val="20"/>
          <w:lang w:val="en-US" w:eastAsia="ja-JP"/>
        </w:rPr>
        <w:t>д</w:t>
      </w:r>
      <w:r w:rsidRPr="001E1F00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и</w:t>
      </w:r>
      <w:r w:rsidRPr="001E1F00">
        <w:rPr>
          <w:rFonts w:eastAsia="Times New Roman" w:cs="Times New Roman"/>
          <w:b/>
          <w:spacing w:val="3"/>
          <w:w w:val="104"/>
          <w:sz w:val="20"/>
          <w:szCs w:val="20"/>
          <w:lang w:val="en-US" w:eastAsia="ja-JP"/>
        </w:rPr>
        <w:t>н</w:t>
      </w:r>
      <w:r w:rsidRPr="001E1F00">
        <w:rPr>
          <w:rFonts w:eastAsia="Times New Roman" w:cs="Times New Roman"/>
          <w:b/>
          <w:spacing w:val="-1"/>
          <w:w w:val="112"/>
          <w:sz w:val="20"/>
          <w:szCs w:val="20"/>
          <w:lang w:val="en-US" w:eastAsia="ja-JP"/>
        </w:rPr>
        <w:t>а</w:t>
      </w:r>
      <w:r w:rsidRPr="001E1F00">
        <w:rPr>
          <w:rFonts w:eastAsia="Times New Roman" w:cs="Times New Roman"/>
          <w:b/>
          <w:spacing w:val="2"/>
          <w:w w:val="109"/>
          <w:sz w:val="20"/>
          <w:szCs w:val="20"/>
          <w:lang w:val="en-US" w:eastAsia="ja-JP"/>
        </w:rPr>
        <w:t>р</w:t>
      </w:r>
      <w:r w:rsidR="00F63AE2" w:rsidRPr="001E1F00">
        <w:rPr>
          <w:rFonts w:eastAsia="Times New Roman" w:cs="Times New Roman"/>
          <w:b/>
          <w:spacing w:val="-2"/>
          <w:w w:val="112"/>
          <w:sz w:val="20"/>
          <w:szCs w:val="20"/>
          <w:lang w:val="en-US" w:eastAsia="ja-JP"/>
        </w:rPr>
        <w:t>a.</w:t>
      </w:r>
    </w:p>
    <w:p w:rsidR="00952A43" w:rsidRPr="001E0EA8" w:rsidRDefault="00952A43" w:rsidP="00420C8F">
      <w:pPr>
        <w:spacing w:after="0" w:line="240" w:lineRule="auto"/>
        <w:ind w:firstLine="567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1E0EA8">
        <w:rPr>
          <w:rFonts w:eastAsia="Times New Roman" w:cs="Times New Roman"/>
          <w:noProof/>
          <w:sz w:val="20"/>
          <w:szCs w:val="20"/>
          <w:lang w:val="sr-Cyrl-CS"/>
        </w:rPr>
        <w:lastRenderedPageBreak/>
        <w:t>Средства из става 1. овог члана додељиваће се путем конкурса који ће бити објављен у „Службеном листу АП</w:t>
      </w:r>
      <w:r w:rsidR="00202298" w:rsidRPr="001E0EA8">
        <w:rPr>
          <w:rFonts w:eastAsia="Times New Roman" w:cs="Times New Roman"/>
          <w:noProof/>
          <w:sz w:val="20"/>
          <w:szCs w:val="20"/>
          <w:lang w:val="sr-Cyrl-CS"/>
        </w:rPr>
        <w:t xml:space="preserve"> Војводине“, дневном листу </w:t>
      </w:r>
      <w:r w:rsidRPr="001E0EA8">
        <w:rPr>
          <w:rFonts w:eastAsia="Times New Roman" w:cs="Times New Roman"/>
          <w:noProof/>
          <w:sz w:val="20"/>
          <w:szCs w:val="20"/>
          <w:lang w:val="sr-Cyrl-CS"/>
        </w:rPr>
        <w:t xml:space="preserve"> „Дневник“ и на интернет страници Покрајинског секретаријата (у даљем тексту: Конкурс).</w:t>
      </w:r>
    </w:p>
    <w:p w:rsidR="00952A43" w:rsidRPr="00E507B1" w:rsidRDefault="00952A43" w:rsidP="00420C8F">
      <w:pPr>
        <w:spacing w:after="0" w:line="267" w:lineRule="auto"/>
        <w:ind w:right="59" w:firstLine="567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507B1">
        <w:rPr>
          <w:rFonts w:eastAsia="Times New Roman" w:cs="Times New Roman"/>
          <w:w w:val="84"/>
          <w:sz w:val="20"/>
          <w:szCs w:val="20"/>
          <w:lang w:val="en-US" w:eastAsia="ja-JP"/>
        </w:rPr>
        <w:t>К</w:t>
      </w:r>
      <w:r w:rsidRPr="00E507B1">
        <w:rPr>
          <w:rFonts w:eastAsia="Times New Roman" w:cs="Times New Roman"/>
          <w:spacing w:val="-1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507B1">
        <w:rPr>
          <w:rFonts w:eastAsia="Times New Roman" w:cs="Times New Roman"/>
          <w:spacing w:val="1"/>
          <w:w w:val="99"/>
          <w:sz w:val="20"/>
          <w:szCs w:val="20"/>
          <w:lang w:val="en-US"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507B1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1"/>
          <w:w w:val="89"/>
          <w:sz w:val="20"/>
          <w:szCs w:val="20"/>
          <w:lang w:val="en-US" w:eastAsia="ja-JP"/>
        </w:rPr>
        <w:t>ј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2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spacing w:val="2"/>
          <w:w w:val="92"/>
          <w:sz w:val="20"/>
          <w:szCs w:val="20"/>
          <w:lang w:val="en-US" w:eastAsia="ja-JP"/>
        </w:rPr>
        <w:t>т</w:t>
      </w:r>
      <w:r w:rsidRPr="00E507B1">
        <w:rPr>
          <w:rFonts w:eastAsia="Times New Roman" w:cs="Times New Roman"/>
          <w:spacing w:val="-2"/>
          <w:w w:val="105"/>
          <w:sz w:val="20"/>
          <w:szCs w:val="20"/>
          <w:lang w:val="en-US" w:eastAsia="ja-JP"/>
        </w:rPr>
        <w:t>в</w:t>
      </w:r>
      <w:r w:rsidRPr="00E507B1">
        <w:rPr>
          <w:rFonts w:eastAsia="Times New Roman" w:cs="Times New Roman"/>
          <w:spacing w:val="1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spacing w:val="3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507B1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w w:val="114"/>
          <w:sz w:val="20"/>
          <w:szCs w:val="20"/>
          <w:lang w:val="en-US" w:eastAsia="ja-JP"/>
        </w:rPr>
        <w:t>д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spacing w:val="-2"/>
          <w:sz w:val="20"/>
          <w:szCs w:val="20"/>
          <w:lang w:val="en-US" w:eastAsia="ja-JP"/>
        </w:rPr>
        <w:t xml:space="preserve"> </w:t>
      </w:r>
      <w:r w:rsidR="00E507B1"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11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.0</w:t>
      </w:r>
      <w:r w:rsidR="00394E21"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6</w:t>
      </w:r>
      <w:r w:rsidRPr="00E507B1">
        <w:rPr>
          <w:rFonts w:eastAsia="Times New Roman" w:cs="Times New Roman"/>
          <w:spacing w:val="-2"/>
          <w:w w:val="105"/>
          <w:sz w:val="20"/>
          <w:szCs w:val="20"/>
          <w:lang w:val="en-US" w:eastAsia="ja-JP"/>
        </w:rPr>
        <w:t>.</w:t>
      </w:r>
      <w:r w:rsidRPr="00E507B1">
        <w:rPr>
          <w:rFonts w:eastAsia="Times New Roman" w:cs="Times New Roman"/>
          <w:spacing w:val="2"/>
          <w:w w:val="105"/>
          <w:sz w:val="20"/>
          <w:szCs w:val="20"/>
          <w:lang w:val="en-US" w:eastAsia="ja-JP"/>
        </w:rPr>
        <w:t>2</w:t>
      </w:r>
      <w:r w:rsidR="00394E21"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021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.</w:t>
      </w:r>
      <w:r w:rsidRPr="00E507B1">
        <w:rPr>
          <w:rFonts w:eastAsia="Times New Roman" w:cs="Times New Roman"/>
          <w:spacing w:val="-2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w w:val="87"/>
          <w:sz w:val="20"/>
          <w:szCs w:val="20"/>
          <w:lang w:val="en-US" w:eastAsia="ja-JP"/>
        </w:rPr>
        <w:t>г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spacing w:val="1"/>
          <w:w w:val="114"/>
          <w:sz w:val="20"/>
          <w:szCs w:val="20"/>
          <w:lang w:val="en-US" w:eastAsia="ja-JP"/>
        </w:rPr>
        <w:t>д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507B1">
        <w:rPr>
          <w:rFonts w:eastAsia="Times New Roman" w:cs="Times New Roman"/>
          <w:spacing w:val="1"/>
          <w:w w:val="104"/>
          <w:sz w:val="20"/>
          <w:szCs w:val="20"/>
          <w:lang w:val="en-US" w:eastAsia="ja-JP"/>
        </w:rPr>
        <w:t>н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.</w:t>
      </w:r>
      <w:r w:rsidRPr="00E507B1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</w:p>
    <w:p w:rsidR="00952A43" w:rsidRPr="00E507B1" w:rsidRDefault="00CA3B1E" w:rsidP="00420C8F">
      <w:pPr>
        <w:spacing w:after="0" w:line="265" w:lineRule="auto"/>
        <w:ind w:right="49" w:firstLine="567"/>
        <w:jc w:val="both"/>
        <w:rPr>
          <w:rFonts w:eastAsia="Times New Roman" w:cs="Times New Roman"/>
          <w:sz w:val="20"/>
          <w:szCs w:val="20"/>
          <w:lang w:val="sr-Cyrl-RS" w:eastAsia="ja-JP"/>
        </w:rPr>
      </w:pPr>
      <w:r w:rsidRPr="00E507B1">
        <w:rPr>
          <w:rFonts w:eastAsia="Times New Roman" w:cs="Times New Roman"/>
          <w:spacing w:val="1"/>
          <w:w w:val="83"/>
          <w:sz w:val="20"/>
          <w:szCs w:val="20"/>
          <w:lang w:val="en-US" w:eastAsia="ja-JP"/>
        </w:rPr>
        <w:t>С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spacing w:val="2"/>
          <w:w w:val="114"/>
          <w:sz w:val="20"/>
          <w:szCs w:val="20"/>
          <w:lang w:val="en-US" w:eastAsia="ja-JP"/>
        </w:rPr>
        <w:t>д</w:t>
      </w:r>
      <w:r w:rsidRPr="00E507B1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507B1">
        <w:rPr>
          <w:rFonts w:eastAsia="Times New Roman" w:cs="Times New Roman"/>
          <w:w w:val="92"/>
          <w:sz w:val="20"/>
          <w:szCs w:val="20"/>
          <w:lang w:val="en-US" w:eastAsia="ja-JP"/>
        </w:rPr>
        <w:t>т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в</w:t>
      </w:r>
      <w:r w:rsidRPr="00E507B1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507B1">
        <w:rPr>
          <w:rFonts w:eastAsia="Times New Roman" w:cs="Times New Roman"/>
          <w:spacing w:val="-4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2"/>
          <w:w w:val="111"/>
          <w:sz w:val="20"/>
          <w:szCs w:val="20"/>
          <w:lang w:val="en-US" w:eastAsia="ja-JP"/>
        </w:rPr>
        <w:t>з</w:t>
      </w:r>
      <w:r w:rsidRPr="00E507B1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507B1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3"/>
          <w:w w:val="101"/>
          <w:sz w:val="20"/>
          <w:szCs w:val="20"/>
          <w:lang w:val="en-US" w:eastAsia="ja-JP"/>
        </w:rPr>
        <w:t>п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spacing w:val="1"/>
          <w:w w:val="114"/>
          <w:sz w:val="20"/>
          <w:szCs w:val="20"/>
          <w:lang w:val="en-US" w:eastAsia="ja-JP"/>
        </w:rPr>
        <w:t>д</w:t>
      </w:r>
      <w:r w:rsidRPr="00E507B1">
        <w:rPr>
          <w:rFonts w:eastAsia="Times New Roman" w:cs="Times New Roman"/>
          <w:spacing w:val="3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w w:val="98"/>
          <w:sz w:val="20"/>
          <w:szCs w:val="20"/>
          <w:lang w:val="en-US" w:eastAsia="ja-JP"/>
        </w:rPr>
        <w:t>ш</w:t>
      </w:r>
      <w:r w:rsidRPr="00E507B1">
        <w:rPr>
          <w:rFonts w:eastAsia="Times New Roman" w:cs="Times New Roman"/>
          <w:w w:val="99"/>
          <w:sz w:val="20"/>
          <w:szCs w:val="20"/>
          <w:lang w:val="en-US"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507B1">
        <w:rPr>
          <w:rFonts w:eastAsia="Times New Roman" w:cs="Times New Roman"/>
          <w:spacing w:val="-6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3"/>
          <w:w w:val="105"/>
          <w:sz w:val="20"/>
          <w:szCs w:val="20"/>
          <w:lang w:val="en-US" w:eastAsia="ja-JP"/>
        </w:rPr>
        <w:t>и</w:t>
      </w:r>
      <w:r w:rsidRPr="00E507B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в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507B1">
        <w:rPr>
          <w:rFonts w:eastAsia="Times New Roman" w:cs="Times New Roman"/>
          <w:spacing w:val="1"/>
          <w:w w:val="92"/>
          <w:sz w:val="20"/>
          <w:szCs w:val="20"/>
          <w:lang w:val="en-US" w:eastAsia="ja-JP"/>
        </w:rPr>
        <w:t>т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507B1">
        <w:rPr>
          <w:rFonts w:eastAsia="Times New Roman" w:cs="Times New Roman"/>
          <w:spacing w:val="2"/>
          <w:w w:val="105"/>
          <w:sz w:val="20"/>
          <w:szCs w:val="20"/>
          <w:lang w:val="en-US" w:eastAsia="ja-JP"/>
        </w:rPr>
        <w:t>ц</w:t>
      </w:r>
      <w:r w:rsidRPr="00E507B1">
        <w:rPr>
          <w:rFonts w:eastAsia="Times New Roman" w:cs="Times New Roman"/>
          <w:spacing w:val="-1"/>
          <w:w w:val="105"/>
          <w:sz w:val="20"/>
          <w:szCs w:val="20"/>
          <w:lang w:val="en-US" w:eastAsia="ja-JP"/>
        </w:rPr>
        <w:t>и</w:t>
      </w:r>
      <w:r w:rsidRPr="00E507B1">
        <w:rPr>
          <w:rFonts w:eastAsia="Times New Roman" w:cs="Times New Roman"/>
          <w:spacing w:val="1"/>
          <w:w w:val="89"/>
          <w:sz w:val="20"/>
          <w:szCs w:val="20"/>
          <w:lang w:val="en-US" w:eastAsia="ja-JP"/>
        </w:rPr>
        <w:t>ј</w:t>
      </w:r>
      <w:r w:rsidRPr="00E507B1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507B1">
        <w:rPr>
          <w:rFonts w:eastAsia="Times New Roman" w:cs="Times New Roman"/>
          <w:spacing w:val="-5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-5"/>
          <w:sz w:val="20"/>
          <w:szCs w:val="20"/>
          <w:lang w:val="sr-Cyrl-RS" w:eastAsia="ja-JP"/>
        </w:rPr>
        <w:t xml:space="preserve">- </w:t>
      </w:r>
      <w:r w:rsidRPr="00E507B1">
        <w:rPr>
          <w:rFonts w:eastAsia="Times New Roman" w:cs="Times New Roman"/>
          <w:spacing w:val="4"/>
          <w:w w:val="101"/>
          <w:sz w:val="20"/>
          <w:szCs w:val="20"/>
          <w:lang w:val="en-US" w:eastAsia="ja-JP"/>
        </w:rPr>
        <w:t>п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w w:val="111"/>
          <w:sz w:val="20"/>
          <w:szCs w:val="20"/>
          <w:lang w:val="en-US" w:eastAsia="ja-JP"/>
        </w:rPr>
        <w:t>м</w:t>
      </w:r>
      <w:r w:rsidRPr="00E507B1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507B1">
        <w:rPr>
          <w:rFonts w:eastAsia="Times New Roman" w:cs="Times New Roman"/>
          <w:spacing w:val="-2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w w:val="89"/>
          <w:sz w:val="20"/>
          <w:szCs w:val="20"/>
          <w:lang w:val="en-US" w:eastAsia="ja-JP"/>
        </w:rPr>
        <w:t>П</w:t>
      </w:r>
      <w:r w:rsidRPr="00E507B1">
        <w:rPr>
          <w:rFonts w:eastAsia="Times New Roman" w:cs="Times New Roman"/>
          <w:spacing w:val="2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507B1">
        <w:rPr>
          <w:rFonts w:eastAsia="Times New Roman" w:cs="Times New Roman"/>
          <w:spacing w:val="-1"/>
          <w:w w:val="105"/>
          <w:sz w:val="20"/>
          <w:szCs w:val="20"/>
          <w:lang w:val="en-US" w:eastAsia="ja-JP"/>
        </w:rPr>
        <w:t>в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507B1">
        <w:rPr>
          <w:rFonts w:eastAsia="Times New Roman" w:cs="Times New Roman"/>
          <w:spacing w:val="1"/>
          <w:w w:val="106"/>
          <w:sz w:val="20"/>
          <w:szCs w:val="20"/>
          <w:lang w:val="en-US" w:eastAsia="ja-JP"/>
        </w:rPr>
        <w:t>л</w:t>
      </w:r>
      <w:r w:rsidRPr="00E507B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507B1">
        <w:rPr>
          <w:rFonts w:eastAsia="Times New Roman" w:cs="Times New Roman"/>
          <w:spacing w:val="2"/>
          <w:w w:val="105"/>
          <w:sz w:val="20"/>
          <w:szCs w:val="20"/>
          <w:lang w:val="en-US" w:eastAsia="ja-JP"/>
        </w:rPr>
        <w:t>и</w:t>
      </w:r>
      <w:r w:rsidRPr="00E507B1">
        <w:rPr>
          <w:rFonts w:eastAsia="Times New Roman" w:cs="Times New Roman"/>
          <w:spacing w:val="1"/>
          <w:w w:val="99"/>
          <w:sz w:val="20"/>
          <w:szCs w:val="20"/>
          <w:lang w:val="en-US"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507B1">
        <w:rPr>
          <w:rFonts w:eastAsia="Times New Roman" w:cs="Times New Roman"/>
          <w:spacing w:val="-1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507B1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1"/>
          <w:w w:val="101"/>
          <w:sz w:val="20"/>
          <w:szCs w:val="20"/>
          <w:lang w:val="en-US" w:eastAsia="ja-JP"/>
        </w:rPr>
        <w:t>п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w w:val="84"/>
          <w:sz w:val="20"/>
          <w:szCs w:val="20"/>
          <w:lang w:val="en-US" w:eastAsia="ja-JP"/>
        </w:rPr>
        <w:t>К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507B1">
        <w:rPr>
          <w:rFonts w:eastAsia="Times New Roman" w:cs="Times New Roman"/>
          <w:spacing w:val="2"/>
          <w:w w:val="99"/>
          <w:sz w:val="20"/>
          <w:szCs w:val="20"/>
          <w:lang w:val="en-US" w:eastAsia="ja-JP"/>
        </w:rPr>
        <w:t>к</w:t>
      </w:r>
      <w:r w:rsidRPr="00E507B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spacing w:val="2"/>
          <w:w w:val="99"/>
          <w:sz w:val="20"/>
          <w:szCs w:val="20"/>
          <w:lang w:val="en-US" w:eastAsia="ja-JP"/>
        </w:rPr>
        <w:t>с</w:t>
      </w:r>
      <w:r w:rsidRPr="00E507B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507B1">
        <w:rPr>
          <w:rFonts w:eastAsia="Times New Roman" w:cs="Times New Roman"/>
          <w:w w:val="94"/>
          <w:sz w:val="20"/>
          <w:szCs w:val="20"/>
          <w:lang w:val="sr-Cyrl-RS" w:eastAsia="ja-JP"/>
        </w:rPr>
        <w:t xml:space="preserve"> - </w:t>
      </w:r>
      <w:r w:rsidRPr="00E507B1">
        <w:rPr>
          <w:rFonts w:eastAsia="Times New Roman" w:cs="Times New Roman"/>
          <w:spacing w:val="-1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w w:val="114"/>
          <w:sz w:val="20"/>
          <w:szCs w:val="20"/>
          <w:lang w:val="en-US" w:eastAsia="ja-JP"/>
        </w:rPr>
        <w:t>д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spacing w:val="3"/>
          <w:w w:val="114"/>
          <w:sz w:val="20"/>
          <w:szCs w:val="20"/>
          <w:lang w:val="en-US" w:eastAsia="ja-JP"/>
        </w:rPr>
        <w:t>д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w w:val="107"/>
          <w:sz w:val="20"/>
          <w:szCs w:val="20"/>
          <w:lang w:val="en-US" w:eastAsia="ja-JP"/>
        </w:rPr>
        <w:t>љ</w:t>
      </w:r>
      <w:r w:rsidRPr="00E507B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507B1">
        <w:rPr>
          <w:rFonts w:eastAsia="Times New Roman" w:cs="Times New Roman"/>
          <w:w w:val="89"/>
          <w:sz w:val="20"/>
          <w:szCs w:val="20"/>
          <w:lang w:val="en-US" w:eastAsia="ja-JP"/>
        </w:rPr>
        <w:t>ј</w:t>
      </w:r>
      <w:r w:rsidRPr="00E507B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507B1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-2"/>
          <w:w w:val="99"/>
          <w:sz w:val="20"/>
          <w:szCs w:val="20"/>
          <w:lang w:val="en-US" w:eastAsia="ja-JP"/>
        </w:rPr>
        <w:t>с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507B1">
        <w:rPr>
          <w:rFonts w:eastAsia="Times New Roman" w:cs="Times New Roman"/>
          <w:spacing w:val="1"/>
          <w:w w:val="109"/>
          <w:sz w:val="20"/>
          <w:szCs w:val="20"/>
          <w:lang w:val="en-US" w:eastAsia="ja-JP"/>
        </w:rPr>
        <w:t>б</w:t>
      </w:r>
      <w:r w:rsidRPr="00E507B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507B1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507B1">
        <w:rPr>
          <w:rFonts w:eastAsia="Times New Roman" w:cs="Times New Roman"/>
          <w:spacing w:val="4"/>
          <w:w w:val="101"/>
          <w:sz w:val="20"/>
          <w:szCs w:val="20"/>
          <w:lang w:val="en-US" w:eastAsia="ja-JP"/>
        </w:rPr>
        <w:t>п</w:t>
      </w:r>
      <w:r w:rsidRPr="00E507B1">
        <w:rPr>
          <w:rFonts w:eastAsia="Times New Roman" w:cs="Times New Roman"/>
          <w:spacing w:val="-1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в</w:t>
      </w:r>
      <w:r w:rsidRPr="00E507B1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507B1">
        <w:rPr>
          <w:rFonts w:eastAsia="Times New Roman" w:cs="Times New Roman"/>
          <w:spacing w:val="-1"/>
          <w:w w:val="112"/>
          <w:sz w:val="20"/>
          <w:szCs w:val="20"/>
          <w:lang w:val="en-US" w:eastAsia="ja-JP"/>
        </w:rPr>
        <w:t>а</w:t>
      </w:r>
      <w:r w:rsidRPr="00E507B1">
        <w:rPr>
          <w:rFonts w:eastAsia="Times New Roman" w:cs="Times New Roman"/>
          <w:w w:val="92"/>
          <w:sz w:val="20"/>
          <w:szCs w:val="20"/>
          <w:lang w:val="en-US" w:eastAsia="ja-JP"/>
        </w:rPr>
        <w:t>т</w:t>
      </w:r>
      <w:r w:rsidRPr="00E507B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507B1">
        <w:rPr>
          <w:rFonts w:eastAsia="Times New Roman" w:cs="Times New Roman"/>
          <w:spacing w:val="1"/>
          <w:w w:val="109"/>
          <w:sz w:val="20"/>
          <w:szCs w:val="20"/>
          <w:lang w:val="en-US" w:eastAsia="ja-JP"/>
        </w:rPr>
        <w:t>о</w:t>
      </w:r>
      <w:r w:rsidRPr="00E507B1">
        <w:rPr>
          <w:rFonts w:eastAsia="Times New Roman" w:cs="Times New Roman"/>
          <w:w w:val="105"/>
          <w:sz w:val="20"/>
          <w:szCs w:val="20"/>
          <w:lang w:val="en-US" w:eastAsia="ja-JP"/>
        </w:rPr>
        <w:t>.</w:t>
      </w:r>
      <w:r w:rsidRPr="00E507B1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</w:p>
    <w:p w:rsidR="00952A43" w:rsidRPr="00E507B1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507B1">
        <w:rPr>
          <w:rFonts w:eastAsia="Times New Roman" w:cs="Times New Roman"/>
          <w:sz w:val="20"/>
          <w:szCs w:val="20"/>
          <w:lang w:eastAsia="sr-Latn-RS"/>
        </w:rPr>
        <w:t xml:space="preserve">Бесповратна средства за подршку инвестиција по овом конкурсу утврђују се у </w:t>
      </w:r>
      <w:r w:rsidRPr="00E507B1">
        <w:rPr>
          <w:rFonts w:eastAsia="Times New Roman" w:cs="Times New Roman"/>
          <w:bCs/>
          <w:sz w:val="20"/>
          <w:szCs w:val="20"/>
          <w:lang w:eastAsia="sr-Latn-RS"/>
        </w:rPr>
        <w:t xml:space="preserve">износу до 50% </w:t>
      </w:r>
      <w:r w:rsidRPr="00E507B1">
        <w:rPr>
          <w:rFonts w:eastAsia="Times New Roman" w:cs="Times New Roman"/>
          <w:sz w:val="20"/>
          <w:szCs w:val="20"/>
          <w:lang w:eastAsia="sr-Latn-RS"/>
        </w:rPr>
        <w:t>од</w:t>
      </w:r>
      <w:r w:rsidRPr="00E507B1">
        <w:rPr>
          <w:rFonts w:eastAsia="Times New Roman" w:cs="Times New Roman"/>
          <w:sz w:val="20"/>
          <w:szCs w:val="20"/>
          <w:lang w:eastAsia="sr-Latn-RS"/>
        </w:rPr>
        <w:br/>
      </w:r>
      <w:r w:rsidRPr="00E507B1">
        <w:rPr>
          <w:rFonts w:eastAsia="Times New Roman" w:cs="Times New Roman"/>
          <w:sz w:val="20"/>
          <w:szCs w:val="20"/>
          <w:lang w:val="sr-Cyrl-RS" w:eastAsia="sr-Latn-RS"/>
        </w:rPr>
        <w:t>вредности укупно прихватљивих трошкова</w:t>
      </w:r>
      <w:r w:rsidRPr="00E507B1">
        <w:rPr>
          <w:rFonts w:eastAsia="Times New Roman" w:cs="Times New Roman"/>
          <w:sz w:val="20"/>
          <w:szCs w:val="20"/>
          <w:lang w:eastAsia="sr-Latn-RS"/>
        </w:rPr>
        <w:t>.</w:t>
      </w:r>
    </w:p>
    <w:p w:rsidR="00952A43" w:rsidRPr="001E0EA8" w:rsidRDefault="00425657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E507B1">
        <w:rPr>
          <w:rFonts w:eastAsia="Times New Roman" w:cs="Times New Roman"/>
          <w:sz w:val="20"/>
          <w:szCs w:val="20"/>
          <w:lang w:eastAsia="sr-Latn-RS"/>
        </w:rPr>
        <w:t>За подносиоце пријава</w:t>
      </w:r>
      <w:r w:rsidR="00952A43" w:rsidRPr="00E507B1">
        <w:rPr>
          <w:rFonts w:eastAsia="Times New Roman" w:cs="Times New Roman"/>
          <w:sz w:val="20"/>
          <w:szCs w:val="20"/>
          <w:lang w:eastAsia="sr-Latn-RS"/>
        </w:rPr>
        <w:t xml:space="preserve">, </w:t>
      </w:r>
      <w:r w:rsidR="00CA3B1E" w:rsidRPr="00E507B1">
        <w:rPr>
          <w:rFonts w:eastAsia="Times New Roman" w:cs="Times New Roman"/>
          <w:sz w:val="20"/>
          <w:szCs w:val="20"/>
          <w:lang w:eastAsia="sr-Latn-RS"/>
        </w:rPr>
        <w:t>предузетнике и правна лица, чије</w:t>
      </w:r>
      <w:r w:rsidR="00952A43" w:rsidRPr="00E507B1">
        <w:rPr>
          <w:rFonts w:eastAsia="Times New Roman" w:cs="Times New Roman"/>
          <w:sz w:val="20"/>
          <w:szCs w:val="20"/>
          <w:lang w:eastAsia="sr-Latn-RS"/>
        </w:rPr>
        <w:t xml:space="preserve"> је </w:t>
      </w:r>
      <w:r w:rsidR="00CA3B1E" w:rsidRPr="00E507B1">
        <w:rPr>
          <w:rFonts w:eastAsia="Times New Roman" w:cs="Times New Roman"/>
          <w:sz w:val="20"/>
          <w:szCs w:val="20"/>
          <w:lang w:val="sr-Cyrl-RS" w:eastAsia="sr-Latn-RS"/>
        </w:rPr>
        <w:t>газдинство регистровано</w:t>
      </w:r>
      <w:r w:rsidR="00952A43" w:rsidRPr="00E507B1">
        <w:rPr>
          <w:rFonts w:eastAsia="Times New Roman" w:cs="Times New Roman"/>
          <w:sz w:val="20"/>
          <w:szCs w:val="20"/>
          <w:lang w:eastAsia="sr-Latn-RS"/>
        </w:rPr>
        <w:t xml:space="preserve"> на подручју са</w:t>
      </w:r>
      <w:r w:rsidR="00952A43" w:rsidRPr="00E507B1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="00952A43" w:rsidRPr="00E507B1">
        <w:rPr>
          <w:rFonts w:eastAsia="Times New Roman" w:cs="Times New Roman"/>
          <w:sz w:val="20"/>
          <w:szCs w:val="20"/>
          <w:lang w:eastAsia="sr-Latn-RS"/>
        </w:rPr>
        <w:t xml:space="preserve">отежаним условима рада у пољопривреди, </w:t>
      </w:r>
      <w:r w:rsidR="00CA3B1E" w:rsidRPr="00E507B1">
        <w:rPr>
          <w:rFonts w:eastAsia="Calibri" w:cs="Times New Roman"/>
          <w:sz w:val="20"/>
          <w:szCs w:val="20"/>
          <w:lang w:val="sr-Cyrl-RS"/>
        </w:rPr>
        <w:t xml:space="preserve">жене носиоци регистрованог пољопривредног газдинства и </w:t>
      </w:r>
      <w:r w:rsidR="00CA3B1E" w:rsidRPr="00E507B1">
        <w:rPr>
          <w:rFonts w:eastAsia="Calibri" w:cs="Times New Roman"/>
          <w:sz w:val="20"/>
          <w:szCs w:val="20"/>
        </w:rPr>
        <w:t xml:space="preserve"> </w:t>
      </w:r>
      <w:r w:rsidR="00CA3B1E" w:rsidRPr="00E507B1">
        <w:rPr>
          <w:rFonts w:eastAsia="Calibri" w:cs="Times New Roman"/>
          <w:sz w:val="20"/>
          <w:szCs w:val="20"/>
          <w:lang w:val="sr-Cyrl-RS"/>
        </w:rPr>
        <w:t xml:space="preserve">оснивач правног лица </w:t>
      </w:r>
      <w:r w:rsidR="00CA3B1E" w:rsidRPr="00E507B1">
        <w:rPr>
          <w:rFonts w:eastAsia="Calibri" w:cs="Times New Roman"/>
          <w:sz w:val="20"/>
          <w:szCs w:val="20"/>
        </w:rPr>
        <w:t xml:space="preserve"> млађ</w:t>
      </w:r>
      <w:r w:rsidR="00CA3B1E" w:rsidRPr="00E507B1">
        <w:rPr>
          <w:rFonts w:eastAsia="Calibri" w:cs="Times New Roman"/>
          <w:sz w:val="20"/>
          <w:szCs w:val="20"/>
          <w:lang w:val="sr-Cyrl-RS"/>
        </w:rPr>
        <w:t>е</w:t>
      </w:r>
      <w:r w:rsidR="00CA3B1E" w:rsidRPr="00E507B1">
        <w:rPr>
          <w:rFonts w:eastAsia="Calibri" w:cs="Times New Roman"/>
          <w:sz w:val="20"/>
          <w:szCs w:val="20"/>
        </w:rPr>
        <w:t xml:space="preserve"> од 40 година </w:t>
      </w:r>
      <w:r w:rsidR="00CA3B1E" w:rsidRPr="00E507B1">
        <w:rPr>
          <w:rFonts w:eastAsia="Calibri" w:cs="Times New Roman"/>
          <w:sz w:val="20"/>
          <w:szCs w:val="20"/>
          <w:lang w:val="sr-Cyrl-RS"/>
        </w:rPr>
        <w:t xml:space="preserve">бесповратна средства за подршку инвестиција </w:t>
      </w:r>
      <w:r w:rsidR="00CA3B1E" w:rsidRPr="00E507B1">
        <w:rPr>
          <w:rFonts w:eastAsia="Calibri" w:cs="Times New Roman"/>
          <w:sz w:val="20"/>
          <w:szCs w:val="20"/>
        </w:rPr>
        <w:t xml:space="preserve">утврђују се у износу </w:t>
      </w:r>
      <w:r w:rsidR="00952A43" w:rsidRPr="00E507B1">
        <w:rPr>
          <w:rFonts w:eastAsia="Times New Roman" w:cs="Times New Roman"/>
          <w:bCs/>
          <w:sz w:val="20"/>
          <w:szCs w:val="20"/>
          <w:lang w:eastAsia="sr-Latn-RS"/>
        </w:rPr>
        <w:t>до 60%</w:t>
      </w:r>
      <w:r w:rsidR="00952A43" w:rsidRPr="00E507B1">
        <w:rPr>
          <w:rFonts w:eastAsia="Times New Roman" w:cs="Times New Roman"/>
          <w:bCs/>
          <w:sz w:val="20"/>
          <w:szCs w:val="20"/>
          <w:lang w:val="sr-Cyrl-RS" w:eastAsia="sr-Latn-RS"/>
        </w:rPr>
        <w:t xml:space="preserve"> </w:t>
      </w:r>
      <w:r w:rsidR="00952A43" w:rsidRPr="00E507B1">
        <w:rPr>
          <w:rFonts w:eastAsia="Times New Roman" w:cs="Times New Roman"/>
          <w:sz w:val="20"/>
          <w:szCs w:val="20"/>
          <w:lang w:eastAsia="sr-Latn-RS"/>
        </w:rPr>
        <w:t>од укупних п</w:t>
      </w:r>
      <w:r w:rsidR="007C0F92" w:rsidRPr="00E507B1">
        <w:rPr>
          <w:rFonts w:eastAsia="Times New Roman" w:cs="Times New Roman"/>
          <w:sz w:val="20"/>
          <w:szCs w:val="20"/>
          <w:lang w:eastAsia="sr-Latn-RS"/>
        </w:rPr>
        <w:t>рихватљивих трошкова ивестиције (</w:t>
      </w:r>
      <w:r w:rsidR="007C0F92" w:rsidRPr="00E507B1">
        <w:rPr>
          <w:sz w:val="20"/>
          <w:szCs w:val="20"/>
        </w:rPr>
        <w:t xml:space="preserve">у случају да правно лице има више оснивача и уколико је само један </w:t>
      </w:r>
      <w:r w:rsidR="007C0F92" w:rsidRPr="001E0EA8">
        <w:rPr>
          <w:sz w:val="20"/>
          <w:szCs w:val="20"/>
        </w:rPr>
        <w:t>оснивач старији од 40 година, а други млађи, бесповратна средства утврђују се у износу до 50 % од прихватљивих трошкова инвестиције</w:t>
      </w:r>
      <w:r w:rsidR="007C0F92" w:rsidRPr="001E0EA8">
        <w:rPr>
          <w:sz w:val="20"/>
          <w:szCs w:val="20"/>
          <w:lang w:val="sr-Cyrl-RS"/>
        </w:rPr>
        <w:t>)</w:t>
      </w:r>
    </w:p>
    <w:p w:rsidR="00952A43" w:rsidRPr="001E0EA8" w:rsidRDefault="007C0F92" w:rsidP="007C0F9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           </w:t>
      </w:r>
      <w:r w:rsidR="00952A43" w:rsidRPr="001E0EA8">
        <w:rPr>
          <w:rFonts w:eastAsia="Times New Roman" w:cs="Times New Roman"/>
          <w:sz w:val="20"/>
          <w:szCs w:val="20"/>
          <w:lang w:eastAsia="sr-Latn-RS"/>
        </w:rPr>
        <w:t xml:space="preserve">Приликом обрачуна, узима се вредност прихватљивих трошкова инвестиције </w:t>
      </w:r>
      <w:r w:rsidR="00952A43"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без пореза на додату вредност</w:t>
      </w:r>
      <w:r w:rsidR="00952A43" w:rsidRPr="001E0EA8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 xml:space="preserve"> </w:t>
      </w:r>
      <w:r w:rsidR="00952A43"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(ПДВ)</w:t>
      </w:r>
      <w:r w:rsidR="00952A43" w:rsidRPr="001E0EA8">
        <w:rPr>
          <w:rFonts w:eastAsia="Times New Roman" w:cs="Times New Roman"/>
          <w:sz w:val="20"/>
          <w:szCs w:val="20"/>
          <w:lang w:eastAsia="sr-Latn-RS"/>
        </w:rPr>
        <w:t>.</w:t>
      </w:r>
    </w:p>
    <w:p w:rsidR="00E507B1" w:rsidRDefault="00952A43" w:rsidP="00E507B1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Максималан износ бесповратних средстава по једној пријави не може бити већи од </w:t>
      </w: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2.</w:t>
      </w:r>
      <w:r w:rsidR="00474B08" w:rsidRPr="001E0EA8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>000</w:t>
      </w: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.000,00</w:t>
      </w: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динара, односно </w:t>
      </w:r>
      <w:r w:rsidR="00834037"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2.</w:t>
      </w:r>
      <w:r w:rsidR="00474B08" w:rsidRPr="001E0EA8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>200</w:t>
      </w: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.000,00 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динара за подносиоце пријава: </w:t>
      </w:r>
      <w:r w:rsidR="007C0F92" w:rsidRPr="001E0EA8">
        <w:rPr>
          <w:rFonts w:eastAsia="Times New Roman" w:cs="Times New Roman"/>
          <w:sz w:val="20"/>
          <w:szCs w:val="20"/>
          <w:lang w:eastAsia="sr-Latn-RS"/>
        </w:rPr>
        <w:t xml:space="preserve">предузетнике и правна лица, чије је </w:t>
      </w:r>
      <w:r w:rsidR="007C0F92" w:rsidRPr="001E0EA8">
        <w:rPr>
          <w:rFonts w:eastAsia="Times New Roman" w:cs="Times New Roman"/>
          <w:sz w:val="20"/>
          <w:szCs w:val="20"/>
          <w:lang w:val="sr-Cyrl-RS" w:eastAsia="sr-Latn-RS"/>
        </w:rPr>
        <w:t>газдинство регистровано</w:t>
      </w:r>
      <w:r w:rsidR="007C0F92" w:rsidRPr="001E0EA8">
        <w:rPr>
          <w:rFonts w:eastAsia="Times New Roman" w:cs="Times New Roman"/>
          <w:sz w:val="20"/>
          <w:szCs w:val="20"/>
          <w:lang w:eastAsia="sr-Latn-RS"/>
        </w:rPr>
        <w:t xml:space="preserve"> на подручју са</w:t>
      </w:r>
      <w:r w:rsidR="007C0F92"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="007C0F92" w:rsidRPr="001E0EA8">
        <w:rPr>
          <w:rFonts w:eastAsia="Times New Roman" w:cs="Times New Roman"/>
          <w:sz w:val="20"/>
          <w:szCs w:val="20"/>
          <w:lang w:eastAsia="sr-Latn-RS"/>
        </w:rPr>
        <w:t xml:space="preserve">отежаним условима рада у пољопривреди, </w:t>
      </w:r>
      <w:r w:rsidR="007C0F92" w:rsidRPr="001E0EA8">
        <w:rPr>
          <w:rFonts w:eastAsia="Calibri" w:cs="Times New Roman"/>
          <w:sz w:val="20"/>
          <w:szCs w:val="20"/>
          <w:lang w:val="sr-Cyrl-RS"/>
        </w:rPr>
        <w:t xml:space="preserve">жене носиоци регистрованог пољопривредног газдинства и </w:t>
      </w:r>
      <w:r w:rsidR="007C0F92" w:rsidRPr="001E0EA8">
        <w:rPr>
          <w:rFonts w:eastAsia="Calibri" w:cs="Times New Roman"/>
          <w:sz w:val="20"/>
          <w:szCs w:val="20"/>
        </w:rPr>
        <w:t xml:space="preserve"> </w:t>
      </w:r>
      <w:r w:rsidR="007C0F92" w:rsidRPr="001E0EA8">
        <w:rPr>
          <w:rFonts w:eastAsia="Calibri" w:cs="Times New Roman"/>
          <w:sz w:val="20"/>
          <w:szCs w:val="20"/>
          <w:lang w:val="sr-Cyrl-RS"/>
        </w:rPr>
        <w:t xml:space="preserve">оснивач правног лица </w:t>
      </w:r>
      <w:r w:rsidR="007C0F92" w:rsidRPr="001E0EA8">
        <w:rPr>
          <w:rFonts w:eastAsia="Calibri" w:cs="Times New Roman"/>
          <w:sz w:val="20"/>
          <w:szCs w:val="20"/>
        </w:rPr>
        <w:t xml:space="preserve"> млађ</w:t>
      </w:r>
      <w:r w:rsidR="007C0F92" w:rsidRPr="001E0EA8">
        <w:rPr>
          <w:rFonts w:eastAsia="Calibri" w:cs="Times New Roman"/>
          <w:sz w:val="20"/>
          <w:szCs w:val="20"/>
          <w:lang w:val="sr-Cyrl-RS"/>
        </w:rPr>
        <w:t>е</w:t>
      </w:r>
      <w:r w:rsidR="007C0F92" w:rsidRPr="001E0EA8">
        <w:rPr>
          <w:rFonts w:eastAsia="Calibri" w:cs="Times New Roman"/>
          <w:sz w:val="20"/>
          <w:szCs w:val="20"/>
        </w:rPr>
        <w:t xml:space="preserve"> од 40 година </w:t>
      </w:r>
      <w:r w:rsidR="007C0F92" w:rsidRPr="001E0EA8">
        <w:rPr>
          <w:rFonts w:eastAsia="Times New Roman" w:cs="Times New Roman"/>
          <w:sz w:val="20"/>
          <w:szCs w:val="20"/>
          <w:lang w:eastAsia="sr-Latn-RS"/>
        </w:rPr>
        <w:t>(</w:t>
      </w:r>
      <w:r w:rsidR="007C0F92" w:rsidRPr="001E0EA8">
        <w:rPr>
          <w:sz w:val="20"/>
          <w:szCs w:val="20"/>
        </w:rPr>
        <w:t xml:space="preserve">у случају да правно лице има више оснивача и уколико је само један оснивач старији од 40 година, а други млађи, </w:t>
      </w:r>
      <w:r w:rsidR="00322497" w:rsidRPr="001E0EA8">
        <w:rPr>
          <w:rFonts w:eastAsia="Times New Roman" w:cs="Times New Roman"/>
          <w:sz w:val="20"/>
          <w:szCs w:val="20"/>
          <w:lang w:eastAsia="sr-Latn-RS"/>
        </w:rPr>
        <w:t xml:space="preserve">максималан износ бесповратних </w:t>
      </w:r>
    </w:p>
    <w:p w:rsidR="00E507B1" w:rsidRPr="00E507B1" w:rsidRDefault="00E507B1" w:rsidP="00E507B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>
        <w:rPr>
          <w:rFonts w:eastAsia="Times New Roman" w:cs="Times New Roman"/>
          <w:sz w:val="20"/>
          <w:szCs w:val="20"/>
          <w:lang w:val="sr-Cyrl-RS" w:eastAsia="sr-Latn-RS"/>
        </w:rPr>
        <w:t>средстава по једној пријави не може бити већи од 2.200.000,00 динара).</w:t>
      </w:r>
    </w:p>
    <w:p w:rsidR="00952A43" w:rsidRPr="001E0EA8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Минималан износ бесповратних средстава по једној пријави износи </w:t>
      </w: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100.000,00 </w:t>
      </w:r>
      <w:r w:rsidRPr="001E0EA8">
        <w:rPr>
          <w:rFonts w:eastAsia="Times New Roman" w:cs="Times New Roman"/>
          <w:sz w:val="20"/>
          <w:szCs w:val="20"/>
          <w:lang w:eastAsia="sr-Latn-RS"/>
        </w:rPr>
        <w:t>динара, а</w:t>
      </w:r>
      <w:r w:rsidRPr="001E0EA8">
        <w:rPr>
          <w:rFonts w:eastAsia="Times New Roman" w:cs="Times New Roman"/>
          <w:sz w:val="20"/>
          <w:szCs w:val="20"/>
          <w:lang w:eastAsia="sr-Latn-RS"/>
        </w:rPr>
        <w:br/>
        <w:t xml:space="preserve">разматраће се само пријаве чија је вредност инвестиције </w:t>
      </w: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200.000,00 </w:t>
      </w:r>
      <w:r w:rsidRPr="001E0EA8">
        <w:rPr>
          <w:rFonts w:eastAsia="Times New Roman" w:cs="Times New Roman"/>
          <w:sz w:val="20"/>
          <w:szCs w:val="20"/>
          <w:lang w:eastAsia="sr-Latn-RS"/>
        </w:rPr>
        <w:t>динара или већа од тог износа.</w:t>
      </w:r>
    </w:p>
    <w:p w:rsidR="00952A43" w:rsidRPr="001E0EA8" w:rsidRDefault="00952A43" w:rsidP="009E42F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Приликом разматрања поднетих пријава за остваривање бесповратних средстава, неће се признавати инвестициј</w:t>
      </w:r>
      <w:r w:rsidR="00292DC7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е и купљена опрема пре 01.01.202</w:t>
      </w:r>
      <w:r w:rsidR="008F4622">
        <w:rPr>
          <w:rFonts w:eastAsia="Times New Roman" w:cs="Times New Roman"/>
          <w:color w:val="000000"/>
          <w:sz w:val="20"/>
          <w:szCs w:val="20"/>
          <w:lang w:eastAsia="sr-Latn-RS"/>
        </w:rPr>
        <w:t>1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. године,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 </w:t>
      </w:r>
      <w:r w:rsidR="00292DC7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који носе датум након</w:t>
      </w:r>
      <w:r w:rsidR="00292DC7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01.01.202</w:t>
      </w:r>
      <w:r w:rsidR="008F4622">
        <w:rPr>
          <w:rFonts w:eastAsia="Times New Roman" w:cs="Times New Roman"/>
          <w:color w:val="000000"/>
          <w:sz w:val="20"/>
          <w:szCs w:val="20"/>
          <w:lang w:eastAsia="sr-Latn-RS"/>
        </w:rPr>
        <w:t>1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.године.</w:t>
      </w: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:rsidR="00420C8F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 xml:space="preserve">Намена 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  <w:t xml:space="preserve">подстицајних 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средстава</w:t>
      </w: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bCs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bCs/>
          <w:color w:val="000000"/>
          <w:sz w:val="20"/>
          <w:szCs w:val="20"/>
          <w:lang w:val="sr-Cyrl-RS" w:eastAsia="sr-Latn-RS"/>
        </w:rPr>
        <w:t>Члан 3.</w:t>
      </w:r>
    </w:p>
    <w:p w:rsidR="00EE7794" w:rsidRPr="001E0EA8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</w:p>
    <w:p w:rsidR="00282339" w:rsidRPr="001E0EA8" w:rsidRDefault="00282339" w:rsidP="0028233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Бесповратна средства која се додељују по овом конкурсу намењена су за:</w:t>
      </w:r>
    </w:p>
    <w:p w:rsidR="00474B08" w:rsidRPr="001E0EA8" w:rsidRDefault="00474B08" w:rsidP="0028233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НАБАВКА ОПРЕМЕ ЗА ПРОИЗВОДЊУ ВИНА, РАКИЈА И ДРУГИХ АЛКОХОЛНИХ ПИЋА: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Прихватљиве инвестиције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sr-Latn-RS"/>
        </w:rPr>
      </w:pPr>
      <w:r w:rsidRPr="001E0EA8">
        <w:rPr>
          <w:rFonts w:eastAsia="Times New Roman" w:cs="Times New Roman"/>
          <w:b/>
          <w:color w:val="000000"/>
          <w:sz w:val="20"/>
          <w:szCs w:val="20"/>
          <w:u w:val="single"/>
          <w:lang w:eastAsia="sr-Latn-RS"/>
        </w:rPr>
        <w:t>(1) опрема за примарну прераду грожђа: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пријемни вибро сто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тракасти сто за селекцију целог грожђа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елеватор за транспорт грожђа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руљача динамица 100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вибрациони сто за ручну селекцију бобица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опрема за аутоматску селекцију бобица грожђа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муљача динамица 100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перисталтичка пумпа за транспорт кљука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затворена пнеуматска преса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клипна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моно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перисталтичка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импелер пумпа за транспорт шире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ротациони вакуум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плочасти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наплавни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cross flow 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убодна мешалица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sr-Latn-RS"/>
        </w:rPr>
      </w:pPr>
      <w:r w:rsidRPr="001E0EA8">
        <w:rPr>
          <w:rFonts w:eastAsia="Times New Roman" w:cs="Times New Roman"/>
          <w:b/>
          <w:color w:val="000000"/>
          <w:sz w:val="20"/>
          <w:szCs w:val="20"/>
          <w:u w:val="single"/>
          <w:lang w:eastAsia="sr-Latn-RS"/>
        </w:rPr>
        <w:t>(2) опрема за ферментацију за бела и црвена вина: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танкови са плаштовима за хлађење и грејање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винификатори за ферментацију и мацерацију црвених вина са плаштовима за хлађење и грејање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танк за хладну стабилизацију белих и розе вина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чилер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пумпе за претакање, клипна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пумпе за претакање, моно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пумпе за претакање, перисталтичка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пумпе за претакање, импелер пумпа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(</w:t>
      </w:r>
      <w:r w:rsidRPr="001E0EA8">
        <w:rPr>
          <w:rFonts w:eastAsia="Times New Roman" w:cs="Times New Roman"/>
          <w:b/>
          <w:color w:val="000000"/>
          <w:sz w:val="20"/>
          <w:szCs w:val="20"/>
          <w:u w:val="single"/>
          <w:lang w:eastAsia="sr-Latn-RS"/>
        </w:rPr>
        <w:t>3) опрема за чување и неговање вина: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бачва за чување и одлежавање вина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барик буре за чување и одлежавање вина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(</w:t>
      </w:r>
      <w:r w:rsidRPr="001E0EA8">
        <w:rPr>
          <w:rFonts w:eastAsia="Times New Roman" w:cs="Times New Roman"/>
          <w:b/>
          <w:sz w:val="20"/>
          <w:szCs w:val="20"/>
          <w:lang w:eastAsia="sr-Latn-RS"/>
        </w:rPr>
        <w:t>4) опрема за пуњење вина: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линија за пуњење, моноблок са испирањем боца, сушењем, пуњењем и чепилицом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линија за етикетирање боца и стављање капица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микрофилтер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lastRenderedPageBreak/>
        <w:t>– пумпа са baypas-ом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sz w:val="20"/>
          <w:szCs w:val="20"/>
          <w:lang w:eastAsia="sr-Latn-RS"/>
        </w:rPr>
        <w:t>(5) опрема за ракију: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инокс судови и универзалне посуде за ракију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парни генератори за стерилизацију опреме и судова и уређаји за прање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дрвени судови и бурићи за барикирање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филтери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муљаче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пумпе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центрифугални сепаратори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линије за пуњење и етикетирање уз одговарајућу опрему, пунилице, етикетирке и чепилице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пнеуматске пресе</w:t>
      </w:r>
    </w:p>
    <w:p w:rsidR="00474B08" w:rsidRPr="001E0EA8" w:rsidRDefault="00474B08" w:rsidP="00474B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млинови и пасирке за воће</w:t>
      </w:r>
    </w:p>
    <w:p w:rsidR="00282339" w:rsidRPr="001E0EA8" w:rsidRDefault="00474B08" w:rsidP="0028233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– казани за дестилацију</w:t>
      </w:r>
    </w:p>
    <w:p w:rsidR="00CA3B1E" w:rsidRPr="001E0EA8" w:rsidRDefault="00CA3B1E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b/>
          <w:sz w:val="20"/>
          <w:szCs w:val="20"/>
          <w:lang w:val="en-GB" w:eastAsia="en-GB"/>
        </w:rPr>
      </w:pPr>
    </w:p>
    <w:p w:rsidR="00CA3B1E" w:rsidRPr="001E0EA8" w:rsidRDefault="00CA3B1E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може поднети само једну пријаву по конкурсу, која може да се односи на више сектора, као и за више намена у оквиру истог сектора</w:t>
      </w:r>
      <w:r w:rsidR="008B3466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.</w:t>
      </w:r>
    </w:p>
    <w:p w:rsidR="008B3466" w:rsidRPr="001E0EA8" w:rsidRDefault="008B3466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</w:p>
    <w:p w:rsidR="008B3466" w:rsidRPr="001E0EA8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val="sr-Cyrl-RS" w:eastAsia="sr-Latn-RS"/>
        </w:rPr>
        <w:t>Средства која се додељују не могу се користити за:</w:t>
      </w:r>
    </w:p>
    <w:p w:rsidR="008B3466" w:rsidRPr="001E0EA8" w:rsidRDefault="008B3466" w:rsidP="008B3466">
      <w:pPr>
        <w:spacing w:after="19" w:line="200" w:lineRule="exact"/>
        <w:jc w:val="both"/>
        <w:rPr>
          <w:rFonts w:eastAsia="Times New Roman" w:cs="Times New Roman"/>
          <w:w w:val="105"/>
          <w:sz w:val="20"/>
          <w:szCs w:val="20"/>
          <w:lang w:val="en-US" w:eastAsia="ja-JP"/>
        </w:rPr>
      </w:pP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pacing w:val="1"/>
          <w:w w:val="101"/>
          <w:sz w:val="20"/>
          <w:szCs w:val="20"/>
          <w:lang w:val="en-US" w:eastAsia="ja-JP"/>
        </w:rPr>
        <w:t>п</w:t>
      </w:r>
      <w:r w:rsidRPr="001E0EA8">
        <w:rPr>
          <w:rFonts w:eastAsia="Times New Roman" w:cs="Times New Roman"/>
          <w:color w:val="000000"/>
          <w:spacing w:val="3"/>
          <w:w w:val="109"/>
          <w:sz w:val="20"/>
          <w:szCs w:val="20"/>
          <w:lang w:val="en-US" w:eastAsia="ja-JP"/>
        </w:rPr>
        <w:t>о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val="en-US" w:eastAsia="ja-JP"/>
        </w:rPr>
        <w:t>р</w:t>
      </w:r>
      <w:r w:rsidRPr="001E0EA8">
        <w:rPr>
          <w:rFonts w:eastAsia="Times New Roman" w:cs="Times New Roman"/>
          <w:color w:val="000000"/>
          <w:spacing w:val="-1"/>
          <w:w w:val="116"/>
          <w:sz w:val="20"/>
          <w:szCs w:val="20"/>
          <w:lang w:val="en-US" w:eastAsia="ja-JP"/>
        </w:rPr>
        <w:t>е</w:t>
      </w:r>
      <w:r w:rsidRPr="001E0EA8">
        <w:rPr>
          <w:rFonts w:eastAsia="Times New Roman" w:cs="Times New Roman"/>
          <w:color w:val="000000"/>
          <w:w w:val="111"/>
          <w:sz w:val="20"/>
          <w:szCs w:val="20"/>
          <w:lang w:val="en-US" w:eastAsia="ja-JP"/>
        </w:rPr>
        <w:t>з</w:t>
      </w:r>
      <w:r w:rsidRPr="001E0EA8">
        <w:rPr>
          <w:rFonts w:eastAsia="Times New Roman" w:cs="Times New Roman"/>
          <w:color w:val="000000"/>
          <w:w w:val="116"/>
          <w:sz w:val="20"/>
          <w:szCs w:val="20"/>
          <w:lang w:val="en-US" w:eastAsia="ja-JP"/>
        </w:rPr>
        <w:t>е</w:t>
      </w:r>
      <w:r w:rsidRPr="001E0EA8">
        <w:rPr>
          <w:rFonts w:eastAsia="Times New Roman" w:cs="Times New Roman"/>
          <w:color w:val="000000"/>
          <w:w w:val="103"/>
          <w:sz w:val="20"/>
          <w:szCs w:val="20"/>
          <w:lang w:val="en-US" w:eastAsia="ja-JP"/>
        </w:rPr>
        <w:t>,</w:t>
      </w: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 xml:space="preserve"> </w:t>
      </w:r>
      <w:r w:rsidRPr="001E0EA8">
        <w:rPr>
          <w:rFonts w:eastAsia="Times New Roman" w:cs="Times New Roman"/>
          <w:color w:val="000000"/>
          <w:spacing w:val="-2"/>
          <w:w w:val="94"/>
          <w:sz w:val="20"/>
          <w:szCs w:val="20"/>
          <w:lang w:val="en-US" w:eastAsia="ja-JP"/>
        </w:rPr>
        <w:t>у</w:t>
      </w:r>
      <w:r w:rsidRPr="001E0EA8">
        <w:rPr>
          <w:rFonts w:eastAsia="Times New Roman" w:cs="Times New Roman"/>
          <w:color w:val="000000"/>
          <w:w w:val="99"/>
          <w:sz w:val="20"/>
          <w:szCs w:val="20"/>
          <w:lang w:val="en-US" w:eastAsia="ja-JP"/>
        </w:rPr>
        <w:t>к</w:t>
      </w:r>
      <w:r w:rsidRPr="001E0EA8">
        <w:rPr>
          <w:rFonts w:eastAsia="Times New Roman" w:cs="Times New Roman"/>
          <w:color w:val="000000"/>
          <w:spacing w:val="2"/>
          <w:w w:val="107"/>
          <w:sz w:val="20"/>
          <w:szCs w:val="20"/>
          <w:lang w:val="en-US" w:eastAsia="ja-JP"/>
        </w:rPr>
        <w:t>љ</w:t>
      </w:r>
      <w:r w:rsidRPr="001E0EA8">
        <w:rPr>
          <w:rFonts w:eastAsia="Times New Roman" w:cs="Times New Roman"/>
          <w:color w:val="000000"/>
          <w:spacing w:val="-1"/>
          <w:w w:val="94"/>
          <w:sz w:val="20"/>
          <w:szCs w:val="20"/>
          <w:lang w:val="en-US" w:eastAsia="ja-JP"/>
        </w:rPr>
        <w:t>у</w:t>
      </w:r>
      <w:r w:rsidRPr="001E0EA8">
        <w:rPr>
          <w:rFonts w:eastAsia="Times New Roman" w:cs="Times New Roman"/>
          <w:color w:val="000000"/>
          <w:spacing w:val="1"/>
          <w:w w:val="97"/>
          <w:sz w:val="20"/>
          <w:szCs w:val="20"/>
          <w:lang w:val="en-US" w:eastAsia="ja-JP"/>
        </w:rPr>
        <w:t>ч</w:t>
      </w:r>
      <w:r w:rsidRPr="001E0EA8">
        <w:rPr>
          <w:rFonts w:eastAsia="Times New Roman" w:cs="Times New Roman"/>
          <w:color w:val="000000"/>
          <w:spacing w:val="-1"/>
          <w:w w:val="94"/>
          <w:sz w:val="20"/>
          <w:szCs w:val="20"/>
          <w:lang w:val="en-US" w:eastAsia="ja-JP"/>
        </w:rPr>
        <w:t>у</w:t>
      </w:r>
      <w:r w:rsidRPr="001E0EA8">
        <w:rPr>
          <w:rFonts w:eastAsia="Times New Roman" w:cs="Times New Roman"/>
          <w:color w:val="000000"/>
          <w:spacing w:val="1"/>
          <w:w w:val="89"/>
          <w:sz w:val="20"/>
          <w:szCs w:val="20"/>
          <w:lang w:val="en-US" w:eastAsia="ja-JP"/>
        </w:rPr>
        <w:t>ј</w:t>
      </w:r>
      <w:r w:rsidRPr="001E0EA8">
        <w:rPr>
          <w:rFonts w:eastAsia="Times New Roman" w:cs="Times New Roman"/>
          <w:color w:val="000000"/>
          <w:w w:val="94"/>
          <w:sz w:val="20"/>
          <w:szCs w:val="20"/>
          <w:lang w:val="en-US" w:eastAsia="ja-JP"/>
        </w:rPr>
        <w:t>у</w:t>
      </w:r>
      <w:r w:rsidRPr="001E0EA8">
        <w:rPr>
          <w:rFonts w:eastAsia="Times New Roman" w:cs="Times New Roman"/>
          <w:color w:val="000000"/>
          <w:spacing w:val="2"/>
          <w:w w:val="110"/>
          <w:sz w:val="20"/>
          <w:szCs w:val="20"/>
          <w:lang w:val="en-US" w:eastAsia="ja-JP"/>
        </w:rPr>
        <w:t>ћ</w:t>
      </w:r>
      <w:r w:rsidRPr="001E0EA8">
        <w:rPr>
          <w:rFonts w:eastAsia="Times New Roman" w:cs="Times New Roman"/>
          <w:color w:val="000000"/>
          <w:w w:val="105"/>
          <w:sz w:val="20"/>
          <w:szCs w:val="20"/>
          <w:lang w:val="en-US" w:eastAsia="ja-JP"/>
        </w:rPr>
        <w:t>и</w:t>
      </w:r>
      <w:r w:rsidRPr="001E0EA8">
        <w:rPr>
          <w:rFonts w:eastAsia="Times New Roman" w:cs="Times New Roman"/>
          <w:color w:val="000000"/>
          <w:spacing w:val="-1"/>
          <w:sz w:val="20"/>
          <w:szCs w:val="20"/>
          <w:lang w:val="en-US" w:eastAsia="ja-JP"/>
        </w:rPr>
        <w:t xml:space="preserve"> </w:t>
      </w:r>
      <w:r w:rsidRPr="001E0EA8">
        <w:rPr>
          <w:rFonts w:eastAsia="Times New Roman" w:cs="Times New Roman"/>
          <w:color w:val="000000"/>
          <w:w w:val="105"/>
          <w:sz w:val="20"/>
          <w:szCs w:val="20"/>
          <w:lang w:val="en-US" w:eastAsia="ja-JP"/>
        </w:rPr>
        <w:t>и</w:t>
      </w:r>
      <w:r w:rsidRPr="001E0EA8">
        <w:rPr>
          <w:rFonts w:eastAsia="Times New Roman" w:cs="Times New Roman"/>
          <w:color w:val="000000"/>
          <w:spacing w:val="-1"/>
          <w:sz w:val="20"/>
          <w:szCs w:val="20"/>
          <w:lang w:val="en-US" w:eastAsia="ja-JP"/>
        </w:rPr>
        <w:t xml:space="preserve"> </w:t>
      </w:r>
      <w:r w:rsidRPr="001E0EA8">
        <w:rPr>
          <w:rFonts w:eastAsia="Times New Roman" w:cs="Times New Roman"/>
          <w:color w:val="000000"/>
          <w:spacing w:val="1"/>
          <w:w w:val="101"/>
          <w:sz w:val="20"/>
          <w:szCs w:val="20"/>
          <w:lang w:val="en-US" w:eastAsia="ja-JP"/>
        </w:rPr>
        <w:t>п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val="en-US" w:eastAsia="ja-JP"/>
        </w:rPr>
        <w:t>о</w:t>
      </w:r>
      <w:r w:rsidRPr="001E0EA8">
        <w:rPr>
          <w:rFonts w:eastAsia="Times New Roman" w:cs="Times New Roman"/>
          <w:color w:val="000000"/>
          <w:spacing w:val="3"/>
          <w:w w:val="109"/>
          <w:sz w:val="20"/>
          <w:szCs w:val="20"/>
          <w:lang w:val="en-US" w:eastAsia="ja-JP"/>
        </w:rPr>
        <w:t>р</w:t>
      </w:r>
      <w:r w:rsidRPr="001E0EA8">
        <w:rPr>
          <w:rFonts w:eastAsia="Times New Roman" w:cs="Times New Roman"/>
          <w:color w:val="000000"/>
          <w:spacing w:val="-1"/>
          <w:w w:val="116"/>
          <w:sz w:val="20"/>
          <w:szCs w:val="20"/>
          <w:lang w:val="en-US" w:eastAsia="ja-JP"/>
        </w:rPr>
        <w:t>е</w:t>
      </w:r>
      <w:r w:rsidRPr="001E0EA8">
        <w:rPr>
          <w:rFonts w:eastAsia="Times New Roman" w:cs="Times New Roman"/>
          <w:color w:val="000000"/>
          <w:w w:val="111"/>
          <w:sz w:val="20"/>
          <w:szCs w:val="20"/>
          <w:lang w:val="en-US" w:eastAsia="ja-JP"/>
        </w:rPr>
        <w:t>з</w:t>
      </w:r>
      <w:r w:rsidRPr="001E0EA8">
        <w:rPr>
          <w:rFonts w:eastAsia="Times New Roman" w:cs="Times New Roman"/>
          <w:color w:val="000000"/>
          <w:spacing w:val="-2"/>
          <w:sz w:val="20"/>
          <w:szCs w:val="20"/>
          <w:lang w:val="en-US" w:eastAsia="ja-JP"/>
        </w:rPr>
        <w:t xml:space="preserve"> </w:t>
      </w:r>
      <w:r w:rsidRPr="001E0EA8">
        <w:rPr>
          <w:rFonts w:eastAsia="Times New Roman" w:cs="Times New Roman"/>
          <w:color w:val="000000"/>
          <w:w w:val="104"/>
          <w:sz w:val="20"/>
          <w:szCs w:val="20"/>
          <w:lang w:val="en-US" w:eastAsia="ja-JP"/>
        </w:rPr>
        <w:t>н</w:t>
      </w:r>
      <w:r w:rsidRPr="001E0EA8">
        <w:rPr>
          <w:rFonts w:eastAsia="Times New Roman" w:cs="Times New Roman"/>
          <w:color w:val="000000"/>
          <w:w w:val="112"/>
          <w:sz w:val="20"/>
          <w:szCs w:val="20"/>
          <w:lang w:val="en-US" w:eastAsia="ja-JP"/>
        </w:rPr>
        <w:t>а</w:t>
      </w:r>
      <w:r w:rsidRPr="001E0EA8">
        <w:rPr>
          <w:rFonts w:eastAsia="Times New Roman" w:cs="Times New Roman"/>
          <w:color w:val="000000"/>
          <w:spacing w:val="-3"/>
          <w:sz w:val="20"/>
          <w:szCs w:val="20"/>
          <w:lang w:val="en-US" w:eastAsia="ja-JP"/>
        </w:rPr>
        <w:t xml:space="preserve"> </w:t>
      </w:r>
      <w:r w:rsidRPr="001E0EA8">
        <w:rPr>
          <w:rFonts w:eastAsia="Times New Roman" w:cs="Times New Roman"/>
          <w:color w:val="000000"/>
          <w:spacing w:val="1"/>
          <w:w w:val="114"/>
          <w:sz w:val="20"/>
          <w:szCs w:val="20"/>
          <w:lang w:val="en-US" w:eastAsia="ja-JP"/>
        </w:rPr>
        <w:t>д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val="en-US" w:eastAsia="ja-JP"/>
        </w:rPr>
        <w:t>о</w:t>
      </w:r>
      <w:r w:rsidRPr="001E0EA8">
        <w:rPr>
          <w:rFonts w:eastAsia="Times New Roman" w:cs="Times New Roman"/>
          <w:color w:val="000000"/>
          <w:spacing w:val="1"/>
          <w:w w:val="114"/>
          <w:sz w:val="20"/>
          <w:szCs w:val="20"/>
          <w:lang w:val="en-US" w:eastAsia="ja-JP"/>
        </w:rPr>
        <w:t>д</w:t>
      </w:r>
      <w:r w:rsidRPr="001E0EA8">
        <w:rPr>
          <w:rFonts w:eastAsia="Times New Roman" w:cs="Times New Roman"/>
          <w:color w:val="000000"/>
          <w:w w:val="112"/>
          <w:sz w:val="20"/>
          <w:szCs w:val="20"/>
          <w:lang w:val="en-US" w:eastAsia="ja-JP"/>
        </w:rPr>
        <w:t>а</w:t>
      </w:r>
      <w:r w:rsidRPr="001E0EA8">
        <w:rPr>
          <w:rFonts w:eastAsia="Times New Roman" w:cs="Times New Roman"/>
          <w:color w:val="000000"/>
          <w:w w:val="92"/>
          <w:sz w:val="20"/>
          <w:szCs w:val="20"/>
          <w:lang w:val="en-US" w:eastAsia="ja-JP"/>
        </w:rPr>
        <w:t>т</w:t>
      </w:r>
      <w:r w:rsidRPr="001E0EA8">
        <w:rPr>
          <w:rFonts w:eastAsia="Times New Roman" w:cs="Times New Roman"/>
          <w:color w:val="000000"/>
          <w:w w:val="94"/>
          <w:sz w:val="20"/>
          <w:szCs w:val="20"/>
          <w:lang w:val="en-US" w:eastAsia="ja-JP"/>
        </w:rPr>
        <w:t>у</w:t>
      </w: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 xml:space="preserve"> </w:t>
      </w:r>
      <w:r w:rsidRPr="001E0EA8">
        <w:rPr>
          <w:rFonts w:eastAsia="Times New Roman" w:cs="Times New Roman"/>
          <w:color w:val="000000"/>
          <w:spacing w:val="-3"/>
          <w:w w:val="105"/>
          <w:sz w:val="20"/>
          <w:szCs w:val="20"/>
          <w:lang w:val="en-US" w:eastAsia="ja-JP"/>
        </w:rPr>
        <w:t>в</w:t>
      </w:r>
      <w:r w:rsidRPr="001E0EA8">
        <w:rPr>
          <w:rFonts w:eastAsia="Times New Roman" w:cs="Times New Roman"/>
          <w:color w:val="000000"/>
          <w:spacing w:val="2"/>
          <w:w w:val="109"/>
          <w:sz w:val="20"/>
          <w:szCs w:val="20"/>
          <w:lang w:val="en-US" w:eastAsia="ja-JP"/>
        </w:rPr>
        <w:t>р</w:t>
      </w:r>
      <w:r w:rsidRPr="001E0EA8">
        <w:rPr>
          <w:rFonts w:eastAsia="Times New Roman" w:cs="Times New Roman"/>
          <w:color w:val="000000"/>
          <w:spacing w:val="-1"/>
          <w:w w:val="116"/>
          <w:sz w:val="20"/>
          <w:szCs w:val="20"/>
          <w:lang w:val="en-US" w:eastAsia="ja-JP"/>
        </w:rPr>
        <w:t>е</w:t>
      </w:r>
      <w:r w:rsidRPr="001E0EA8">
        <w:rPr>
          <w:rFonts w:eastAsia="Times New Roman" w:cs="Times New Roman"/>
          <w:color w:val="000000"/>
          <w:spacing w:val="4"/>
          <w:w w:val="114"/>
          <w:sz w:val="20"/>
          <w:szCs w:val="20"/>
          <w:lang w:val="en-US" w:eastAsia="ja-JP"/>
        </w:rPr>
        <w:t>д</w:t>
      </w:r>
      <w:r w:rsidRPr="001E0EA8">
        <w:rPr>
          <w:rFonts w:eastAsia="Times New Roman" w:cs="Times New Roman"/>
          <w:color w:val="000000"/>
          <w:w w:val="104"/>
          <w:sz w:val="20"/>
          <w:szCs w:val="20"/>
          <w:lang w:val="en-US" w:eastAsia="ja-JP"/>
        </w:rPr>
        <w:t>н</w:t>
      </w:r>
      <w:r w:rsidRPr="001E0EA8">
        <w:rPr>
          <w:rFonts w:eastAsia="Times New Roman" w:cs="Times New Roman"/>
          <w:color w:val="000000"/>
          <w:w w:val="109"/>
          <w:sz w:val="20"/>
          <w:szCs w:val="20"/>
          <w:lang w:val="en-US" w:eastAsia="ja-JP"/>
        </w:rPr>
        <w:t>о</w:t>
      </w:r>
      <w:r w:rsidRPr="001E0EA8">
        <w:rPr>
          <w:rFonts w:eastAsia="Times New Roman" w:cs="Times New Roman"/>
          <w:color w:val="000000"/>
          <w:w w:val="99"/>
          <w:sz w:val="20"/>
          <w:szCs w:val="20"/>
          <w:lang w:val="en-US" w:eastAsia="ja-JP"/>
        </w:rPr>
        <w:t>с</w:t>
      </w:r>
      <w:r w:rsidRPr="001E0EA8">
        <w:rPr>
          <w:rFonts w:eastAsia="Times New Roman" w:cs="Times New Roman"/>
          <w:color w:val="000000"/>
          <w:w w:val="92"/>
          <w:sz w:val="20"/>
          <w:szCs w:val="20"/>
          <w:lang w:val="en-US" w:eastAsia="ja-JP"/>
        </w:rPr>
        <w:t>т</w:t>
      </w: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царинске, увозне и остале врсте административних такси, као и за накнаде за потребне    сагласности од државних институција и јавних предузећа;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трошковe банкарске провизије, трошковe јемства и сличне накнаде;</w:t>
      </w:r>
    </w:p>
    <w:p w:rsidR="008B3466" w:rsidRPr="001E0EA8" w:rsidRDefault="008B3466" w:rsidP="008B3466">
      <w:pPr>
        <w:numPr>
          <w:ilvl w:val="0"/>
          <w:numId w:val="9"/>
        </w:numPr>
        <w:tabs>
          <w:tab w:val="left" w:pos="709"/>
        </w:tabs>
        <w:spacing w:before="33" w:after="0" w:line="278" w:lineRule="auto"/>
        <w:ind w:left="709"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куповину половне опреме и материјала;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Verdana"/>
          <w:sz w:val="20"/>
          <w:szCs w:val="20"/>
          <w:lang w:val="sr-Cyrl-RS" w:eastAsia="ja-JP"/>
        </w:rPr>
        <w:t>сопствени рад и материјал подносиоца захтева;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трошкове превоза, монтаже и друге оперативне трошкове;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доприносе у натури (сопствени рад и материјал);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набавке предметне инвестиције, лизинга, цесије, компензације, асигнације или за друге начине који представљају гашење обавезе путем пребијања дугова;</w:t>
      </w:r>
    </w:p>
    <w:p w:rsidR="008B3466" w:rsidRPr="001E0EA8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  <w:lang w:val="en-US"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ja-JP"/>
        </w:rPr>
        <w:t>промет између повезаних лица;</w:t>
      </w:r>
    </w:p>
    <w:p w:rsidR="008B3466" w:rsidRPr="001E0EA8" w:rsidRDefault="008B3466" w:rsidP="008B346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4" w:lineRule="auto"/>
        <w:ind w:right="40"/>
        <w:contextualSpacing/>
        <w:jc w:val="both"/>
        <w:rPr>
          <w:rFonts w:eastAsiaTheme="minorEastAsia"/>
          <w:sz w:val="20"/>
          <w:szCs w:val="20"/>
          <w:lang w:val="en-US" w:eastAsia="ja-JP"/>
        </w:rPr>
      </w:pPr>
      <w:r w:rsidRPr="001E0EA8">
        <w:rPr>
          <w:rFonts w:eastAsiaTheme="minorEastAsia" w:cs="Arial"/>
          <w:bCs/>
          <w:sz w:val="20"/>
          <w:szCs w:val="20"/>
          <w:lang w:val="en-US" w:eastAsia="ja-JP"/>
        </w:rPr>
        <w:t>инвестиције</w:t>
      </w:r>
      <w:r w:rsidRPr="001E0EA8">
        <w:rPr>
          <w:rFonts w:eastAsiaTheme="minorEastAsia" w:cs="Arial"/>
          <w:bCs/>
          <w:sz w:val="20"/>
          <w:szCs w:val="20"/>
          <w:lang w:val="sr-Cyrl-RS" w:eastAsia="ja-JP"/>
        </w:rPr>
        <w:t xml:space="preserve"> реализоване пре </w:t>
      </w:r>
      <w:r w:rsidR="00292DC7" w:rsidRPr="001E0EA8">
        <w:rPr>
          <w:rFonts w:eastAsiaTheme="minorEastAsia" w:cs="Arial"/>
          <w:bCs/>
          <w:sz w:val="20"/>
          <w:szCs w:val="20"/>
          <w:lang w:val="en-US" w:eastAsia="ja-JP"/>
        </w:rPr>
        <w:t>01.01.202</w:t>
      </w:r>
      <w:r w:rsidR="00F719F9">
        <w:rPr>
          <w:rFonts w:eastAsiaTheme="minorEastAsia" w:cs="Arial"/>
          <w:bCs/>
          <w:sz w:val="20"/>
          <w:szCs w:val="20"/>
          <w:lang w:val="en-US" w:eastAsia="ja-JP"/>
        </w:rPr>
        <w:t>1</w:t>
      </w:r>
      <w:r w:rsidRPr="001E0EA8">
        <w:rPr>
          <w:rFonts w:eastAsiaTheme="minorEastAsia" w:cs="Arial"/>
          <w:bCs/>
          <w:sz w:val="20"/>
          <w:szCs w:val="20"/>
          <w:lang w:val="en-US" w:eastAsia="ja-JP"/>
        </w:rPr>
        <w:t>. године</w:t>
      </w:r>
      <w:r w:rsidRPr="001E0EA8">
        <w:rPr>
          <w:rFonts w:eastAsiaTheme="minorEastAsia" w:cs="Arial"/>
          <w:bCs/>
          <w:sz w:val="20"/>
          <w:szCs w:val="20"/>
          <w:lang w:val="sr-Cyrl-RS" w:eastAsia="ja-JP"/>
        </w:rPr>
        <w:t>.</w:t>
      </w:r>
    </w:p>
    <w:p w:rsidR="00CD4B9C" w:rsidRPr="001E0EA8" w:rsidRDefault="00CD4B9C" w:rsidP="00474B08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Право на учешће на Конкурсу</w:t>
      </w: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color w:val="2E74B5" w:themeColor="accent1" w:themeShade="BF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sz w:val="20"/>
          <w:szCs w:val="20"/>
          <w:lang w:eastAsia="sr-Latn-RS"/>
        </w:rPr>
        <w:t>Члан</w:t>
      </w:r>
      <w:r w:rsidR="008B3466"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="00EE7794" w:rsidRPr="001E0EA8">
        <w:rPr>
          <w:rFonts w:eastAsia="Times New Roman" w:cs="Times New Roman"/>
          <w:sz w:val="20"/>
          <w:szCs w:val="20"/>
          <w:lang w:val="sr-Cyrl-RS" w:eastAsia="sr-Latn-RS"/>
        </w:rPr>
        <w:t>4</w:t>
      </w:r>
      <w:r w:rsidRPr="001E0EA8">
        <w:rPr>
          <w:rFonts w:eastAsia="Times New Roman" w:cs="Times New Roman"/>
          <w:color w:val="2E74B5" w:themeColor="accent1" w:themeShade="BF"/>
          <w:sz w:val="20"/>
          <w:szCs w:val="20"/>
          <w:lang w:eastAsia="sr-Latn-RS"/>
        </w:rPr>
        <w:t>.</w:t>
      </w:r>
    </w:p>
    <w:p w:rsidR="008B3466" w:rsidRPr="001E0EA8" w:rsidRDefault="008B3466" w:rsidP="00A84F86">
      <w:pPr>
        <w:spacing w:after="0" w:line="240" w:lineRule="auto"/>
        <w:ind w:firstLine="567"/>
        <w:jc w:val="center"/>
        <w:rPr>
          <w:rFonts w:eastAsia="Times New Roman" w:cs="Times New Roman"/>
          <w:color w:val="2E74B5" w:themeColor="accent1" w:themeShade="BF"/>
          <w:sz w:val="20"/>
          <w:szCs w:val="20"/>
          <w:lang w:eastAsia="sr-Latn-RS"/>
        </w:rPr>
      </w:pPr>
    </w:p>
    <w:p w:rsidR="008B3466" w:rsidRPr="001E0EA8" w:rsidRDefault="008B3466" w:rsidP="008B346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lastRenderedPageBreak/>
        <w:t>Право на подстицаје остварују лица која су уписана у Регистар пољопривредних газдинстава и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која се налазе у активном статусу,и то:</w:t>
      </w:r>
    </w:p>
    <w:p w:rsidR="008B3466" w:rsidRPr="001E0EA8" w:rsidRDefault="008B3466" w:rsidP="008B346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8B3466" w:rsidRPr="001E0EA8" w:rsidRDefault="008B346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Предузетник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- носилац регистрованог комерцијалног породичног пољопривредног газдинства</w:t>
      </w:r>
    </w:p>
    <w:p w:rsidR="008B3466" w:rsidRPr="001E0EA8" w:rsidRDefault="008B346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>правно лице:</w:t>
      </w:r>
    </w:p>
    <w:p w:rsidR="008B3466" w:rsidRPr="001E0EA8" w:rsidRDefault="008B3466" w:rsidP="008B346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- привредно друштво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- </w:t>
      </w:r>
      <w:r w:rsidRPr="001E0EA8">
        <w:rPr>
          <w:rFonts w:eastAsia="Times New Roman" w:cs="Times New Roman"/>
          <w:sz w:val="20"/>
          <w:szCs w:val="20"/>
          <w:lang w:eastAsia="sr-Latn-RS"/>
        </w:rPr>
        <w:t>носилац регистрованог комерцијалног пољопривредног газдинства;</w:t>
      </w:r>
    </w:p>
    <w:p w:rsidR="008B3466" w:rsidRPr="001E0EA8" w:rsidRDefault="008B3466" w:rsidP="008B346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- земљорадничка </w:t>
      </w:r>
      <w:r w:rsidRPr="001E0EA8">
        <w:rPr>
          <w:rFonts w:eastAsia="Times New Roman" w:cs="Times New Roman"/>
          <w:sz w:val="20"/>
          <w:szCs w:val="20"/>
          <w:lang w:eastAsia="sr-Latn-RS"/>
        </w:rPr>
        <w:t>задруга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-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 носилац регистрованог комерцијалног пољопривредног 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>г</w:t>
      </w:r>
      <w:r w:rsidRPr="001E0EA8">
        <w:rPr>
          <w:rFonts w:eastAsia="Times New Roman" w:cs="Times New Roman"/>
          <w:sz w:val="20"/>
          <w:szCs w:val="20"/>
          <w:lang w:eastAsia="sr-Latn-RS"/>
        </w:rPr>
        <w:t>аздинства</w:t>
      </w:r>
    </w:p>
    <w:p w:rsidR="008B3466" w:rsidRPr="001E0EA8" w:rsidRDefault="008B3466" w:rsidP="008B3466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- сложена задруга - 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носилац регистрованог комерцијалног  пољопривредног 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>г</w:t>
      </w:r>
      <w:r w:rsidRPr="001E0EA8">
        <w:rPr>
          <w:rFonts w:eastAsia="Times New Roman" w:cs="Times New Roman"/>
          <w:sz w:val="20"/>
          <w:szCs w:val="20"/>
          <w:lang w:eastAsia="sr-Latn-RS"/>
        </w:rPr>
        <w:t>аздинства</w:t>
      </w:r>
    </w:p>
    <w:p w:rsidR="00425657" w:rsidRPr="001E0EA8" w:rsidRDefault="00425657" w:rsidP="0035078A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38695E" w:rsidRPr="001E0EA8" w:rsidRDefault="0038695E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Услови за учешће на конкурсу</w:t>
      </w:r>
    </w:p>
    <w:p w:rsidR="00A84F86" w:rsidRPr="001E0EA8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Члан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5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</w:p>
    <w:p w:rsidR="00D16F33" w:rsidRPr="001E0EA8" w:rsidRDefault="00D16F33" w:rsidP="00D16F33">
      <w:pPr>
        <w:spacing w:after="0" w:line="240" w:lineRule="auto"/>
        <w:ind w:firstLine="567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  <w:lang w:eastAsia="sr-Latn-RS"/>
        </w:rPr>
      </w:pPr>
    </w:p>
    <w:p w:rsidR="00EE7794" w:rsidRPr="001E0EA8" w:rsidRDefault="00EE7794" w:rsidP="00EE779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регистровано пољопривредно газдинство мора бити уписано у Регистар пољопривредних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газдинства и да се налазити у активном статусу;</w:t>
      </w:r>
    </w:p>
    <w:p w:rsidR="00EE7794" w:rsidRPr="001E0EA8" w:rsidRDefault="00EE7794" w:rsidP="00EE7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подносилац пријаве мора имати пребивалиште на територији јединице локалне самоуправе с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територује АП Војводине, односно подносиоци пријаве правна лица морају имати седиште на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територији јединице локалне самоуправе с територије АП Војводине, с тим што и место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реализације инвестиције мора бити на територији јединице локалне самоуправе с територије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АП Војводине;</w:t>
      </w:r>
    </w:p>
    <w:p w:rsidR="00EE7794" w:rsidRPr="001E0EA8" w:rsidRDefault="00EE7794" w:rsidP="00881C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мора регулисати обавезе по решењима о накнадама за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881C06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одводњавање/наводњавање за наведену и</w:t>
      </w:r>
      <w:r w:rsidR="00F719F9">
        <w:rPr>
          <w:rFonts w:eastAsia="Times New Roman" w:cs="Times New Roman"/>
          <w:color w:val="000000"/>
          <w:sz w:val="20"/>
          <w:szCs w:val="20"/>
          <w:lang w:eastAsia="sr-Latn-RS"/>
        </w:rPr>
        <w:t>нвестицију закључно са 31.12.2020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 године;</w:t>
      </w:r>
    </w:p>
    <w:p w:rsidR="00EE7794" w:rsidRPr="001E0EA8" w:rsidRDefault="00EE7794" w:rsidP="00881C06">
      <w:pPr>
        <w:numPr>
          <w:ilvl w:val="0"/>
          <w:numId w:val="11"/>
        </w:numPr>
        <w:spacing w:after="0" w:line="240" w:lineRule="auto"/>
        <w:ind w:left="709" w:hanging="349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мора регулисати доспеле</w:t>
      </w:r>
      <w:r w:rsidR="00F719F9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пореске обавезе закључно са 2020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 годином за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подносиоца пријаве (издато од стране надлежног органа јед</w:t>
      </w:r>
      <w:r w:rsidR="00881C06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инице локалне самоуправе где се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налази предметна инвестиција, ако се пребивалиште подносиоца пријаве налази на територији</w:t>
      </w:r>
      <w:r w:rsidR="00881C06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друге локалне самоуправе онда треба доставити напред наведено уверење и од те локалне самоуправе);</w:t>
      </w:r>
    </w:p>
    <w:p w:rsidR="00EE7794" w:rsidRPr="001E0EA8" w:rsidRDefault="00EE7794" w:rsidP="00881C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мора измирити доспеле обавезе по уговорима о закупу пољопривредног земљишта у државној својини за 20</w:t>
      </w:r>
      <w:r w:rsidR="00F719F9">
        <w:rPr>
          <w:rFonts w:eastAsia="Times New Roman" w:cs="Times New Roman"/>
          <w:color w:val="000000"/>
          <w:sz w:val="20"/>
          <w:szCs w:val="20"/>
          <w:lang w:eastAsia="sr-Latn-RS"/>
        </w:rPr>
        <w:t>20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.годину;</w:t>
      </w:r>
    </w:p>
    <w:p w:rsidR="00EE7794" w:rsidRPr="001E0EA8" w:rsidRDefault="00EE7794" w:rsidP="00EE7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за инвестицију за коју подноси пријаву не сме користити средства по неком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другом основу (субвенције, подстицаји) за исту намену, односно иста инвестиција не сме бити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предмет другог поступка за коришћење подстицаја, осим подстицаја у складу с посебним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прописом којим се уређује кредитна подршка регистрованим пољопривредним газдинствима;</w:t>
      </w:r>
    </w:p>
    <w:p w:rsidR="00EE7794" w:rsidRPr="001E0EA8" w:rsidRDefault="00EE7794" w:rsidP="00EE7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не сме имати неиспуњених уговорних обавеза према покрајинском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секретаријату, као ни према Министарству пољопривреде, шумарства и водоприведе, на основу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раније потписаних уговора;</w:t>
      </w:r>
    </w:p>
    <w:p w:rsidR="00D173A4" w:rsidRPr="001E0EA8" w:rsidRDefault="00EE7794" w:rsidP="00EE7794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lastRenderedPageBreak/>
        <w:t xml:space="preserve">8. 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и добављач опреме не могу да представљају повезана лица ‒ у смислу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члана 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62. Закона о привредним друштвима </w:t>
      </w:r>
      <w:r w:rsidR="00D173A4" w:rsidRPr="001E0EA8">
        <w:rPr>
          <w:rFonts w:eastAsia="Times New Roman" w:cs="Times New Roman"/>
          <w:sz w:val="20"/>
          <w:szCs w:val="20"/>
          <w:lang w:eastAsia="sr-Latn-RS"/>
        </w:rPr>
        <w:t>(„Службени гласник”, бр. 36/11,</w:t>
      </w:r>
      <w:r w:rsidR="005E31D6" w:rsidRPr="001E0EA8">
        <w:rPr>
          <w:rFonts w:eastAsia="Times New Roman" w:cs="Times New Roman"/>
          <w:sz w:val="20"/>
          <w:szCs w:val="20"/>
          <w:lang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99/11</w:t>
      </w:r>
      <w:r w:rsidR="00D173A4" w:rsidRPr="001E0EA8">
        <w:rPr>
          <w:rFonts w:eastAsia="Times New Roman" w:cs="Times New Roman"/>
          <w:sz w:val="20"/>
          <w:szCs w:val="20"/>
          <w:lang w:val="sr-Cyrl-RS" w:eastAsia="sr-Latn-RS"/>
        </w:rPr>
        <w:t>,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  83/14</w:t>
      </w:r>
      <w:r w:rsidR="00D173A4" w:rsidRPr="001E0EA8">
        <w:rPr>
          <w:rFonts w:eastAsia="Times New Roman" w:cs="Times New Roman"/>
          <w:sz w:val="20"/>
          <w:szCs w:val="20"/>
          <w:lang w:val="sr-Cyrl-RS" w:eastAsia="sr-Latn-RS"/>
        </w:rPr>
        <w:t>,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       </w:t>
      </w:r>
      <w:r w:rsidRPr="001E0EA8">
        <w:rPr>
          <w:rFonts w:eastAsia="Times New Roman" w:cs="Times New Roman"/>
          <w:sz w:val="20"/>
          <w:szCs w:val="20"/>
          <w:lang w:eastAsia="sr-Latn-RS"/>
        </w:rPr>
        <w:t>5/15</w:t>
      </w:r>
      <w:r w:rsidR="00D173A4" w:rsidRPr="001E0EA8">
        <w:rPr>
          <w:rFonts w:eastAsia="Times New Roman" w:cs="Times New Roman"/>
          <w:sz w:val="20"/>
          <w:szCs w:val="20"/>
          <w:lang w:val="sr-Cyrl-RS" w:eastAsia="sr-Latn-RS"/>
        </w:rPr>
        <w:t>, 44/18, 95/18 И 91/19</w:t>
      </w:r>
      <w:r w:rsidR="004310F3" w:rsidRPr="001E0EA8">
        <w:rPr>
          <w:rFonts w:eastAsia="Times New Roman" w:cs="Times New Roman"/>
          <w:sz w:val="20"/>
          <w:szCs w:val="20"/>
          <w:lang w:val="en-US" w:eastAsia="sr-Latn-RS"/>
        </w:rPr>
        <w:t>)</w:t>
      </w:r>
      <w:r w:rsidR="00D173A4"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;</w:t>
      </w:r>
    </w:p>
    <w:p w:rsidR="00EE7794" w:rsidRPr="001E0EA8" w:rsidRDefault="00EE7794" w:rsidP="008A3535">
      <w:pPr>
        <w:spacing w:after="0" w:line="240" w:lineRule="auto"/>
        <w:ind w:left="709" w:hanging="349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9. 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  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да се плаћање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се врши на текући рачун добављача или готовински,  плаћања путем компензације и </w:t>
      </w:r>
      <w:r w:rsidR="008A3535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цесије неће бити призната.</w:t>
      </w:r>
    </w:p>
    <w:p w:rsidR="00EE7794" w:rsidRPr="001E0EA8" w:rsidRDefault="00425657" w:rsidP="00425657">
      <w:pPr>
        <w:spacing w:after="0" w:line="240" w:lineRule="auto"/>
        <w:ind w:left="142"/>
        <w:contextualSpacing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</w:t>
      </w:r>
      <w:r w:rsidR="00EE7794" w:rsidRPr="00394E21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10. </w:t>
      </w:r>
      <w:r w:rsidR="008A3535" w:rsidRPr="00394E21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подносилац пријаве </w:t>
      </w:r>
      <w:r w:rsidR="00EE7794" w:rsidRPr="00394E21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мора бити регистрован у Агенцији за привредне регистре за намену за коју</w:t>
      </w:r>
      <w:r w:rsidR="00EE7794" w:rsidRPr="00394E21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EE7794" w:rsidRPr="00394E21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 </w:t>
      </w:r>
      <w:r w:rsidR="008A3535" w:rsidRPr="00394E21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  </w:t>
      </w:r>
      <w:r w:rsidR="00EE7794" w:rsidRPr="00394E21">
        <w:rPr>
          <w:rFonts w:eastAsia="Times New Roman" w:cs="Times New Roman"/>
          <w:color w:val="000000"/>
          <w:sz w:val="20"/>
          <w:szCs w:val="20"/>
          <w:lang w:eastAsia="sr-Latn-RS"/>
        </w:rPr>
        <w:t>конкурише;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11. </w:t>
      </w:r>
      <w:r w:rsidR="008A3535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подносилац пријаве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који подноси пријаву за инвестиције у вези с вином мора бити уписан у </w:t>
      </w:r>
      <w:r w:rsidR="008A3535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Виноградарски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46413F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и</w:t>
      </w:r>
      <w:r w:rsidRPr="001E0EA8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Винарски регистар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;</w:t>
      </w:r>
    </w:p>
    <w:p w:rsidR="00EE7794" w:rsidRPr="001E0EA8" w:rsidRDefault="00425657" w:rsidP="0042565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    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12.  </w:t>
      </w:r>
      <w:r w:rsidR="008A3535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подносилац пријаве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који подноси пријаву за инвестиције у вези с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ракијом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мора бити уписан у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Регистар </w:t>
      </w:r>
    </w:p>
    <w:p w:rsidR="00EE7794" w:rsidRPr="001E0EA8" w:rsidRDefault="00EE7794" w:rsidP="008A3535">
      <w:pPr>
        <w:spacing w:after="0" w:line="240" w:lineRule="auto"/>
        <w:ind w:firstLine="7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</w:t>
      </w:r>
      <w:r w:rsidR="00425657" w:rsidRPr="001E0EA8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      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призвођача јаких алкохолних пића у складу са законом који</w:t>
      </w:r>
      <w:r w:rsidR="008A3535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се уређују јака алкохолна пића;</w:t>
      </w:r>
    </w:p>
    <w:p w:rsidR="00EE7794" w:rsidRPr="001E0EA8" w:rsidRDefault="00425657" w:rsidP="00EE779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   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1</w:t>
      </w:r>
      <w:r w:rsidR="008A3535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3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.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B120A0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не сме бити покренут поступак стечаја и/или ликвидације;</w:t>
      </w:r>
    </w:p>
    <w:p w:rsidR="00EE7794" w:rsidRPr="001E0EA8" w:rsidRDefault="00425657" w:rsidP="00EE779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   </w:t>
      </w:r>
      <w:r w:rsidR="008A3535">
        <w:rPr>
          <w:rFonts w:eastAsia="Times New Roman" w:cs="Times New Roman"/>
          <w:color w:val="000000"/>
          <w:sz w:val="20"/>
          <w:szCs w:val="20"/>
          <w:lang w:eastAsia="sr-Latn-RS"/>
        </w:rPr>
        <w:t>14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.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B120A0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задруге морају имати обављену задружну ревизију;</w:t>
      </w:r>
    </w:p>
    <w:p w:rsidR="00EE7794" w:rsidRPr="001E0EA8" w:rsidRDefault="00425657" w:rsidP="00EE779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   </w:t>
      </w:r>
      <w:r w:rsidR="008A3535">
        <w:rPr>
          <w:rFonts w:eastAsia="Times New Roman" w:cs="Times New Roman"/>
          <w:color w:val="000000"/>
          <w:sz w:val="20"/>
          <w:szCs w:val="20"/>
          <w:lang w:eastAsia="sr-Latn-RS"/>
        </w:rPr>
        <w:t>15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  <w:r w:rsidR="00B120A0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правно лице мора бити разврстано у микро или мало правно лице, у складу са Законом којим се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</w:t>
      </w:r>
      <w:r w:rsidRPr="001E0EA8">
        <w:rPr>
          <w:rFonts w:eastAsia="Times New Roman" w:cs="Times New Roman"/>
          <w:color w:val="000000"/>
          <w:sz w:val="20"/>
          <w:szCs w:val="20"/>
          <w:lang w:val="en-US" w:eastAsia="sr-Latn-RS"/>
        </w:rPr>
        <w:t xml:space="preserve">   </w:t>
      </w:r>
      <w:r w:rsidR="00EE7794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EE7794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уређује рачуноводство.</w:t>
      </w:r>
    </w:p>
    <w:p w:rsidR="00425657" w:rsidRPr="001E0EA8" w:rsidRDefault="00425657" w:rsidP="0035078A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425657" w:rsidRPr="001E0EA8" w:rsidRDefault="00425657" w:rsidP="00EE779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7F6CEF" w:rsidRPr="001E0EA8" w:rsidRDefault="007F6CEF" w:rsidP="00753A7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753A78" w:rsidRPr="001E0EA8" w:rsidRDefault="00753A78" w:rsidP="00753A7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Потребна документација</w:t>
      </w:r>
    </w:p>
    <w:p w:rsidR="00B7761E" w:rsidRPr="001E0EA8" w:rsidRDefault="00B7761E" w:rsidP="00753A7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:rsidR="00753A78" w:rsidRPr="001E1F00" w:rsidRDefault="00B7761E" w:rsidP="00753A78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0"/>
          <w:szCs w:val="20"/>
          <w:lang w:val="en-US" w:eastAsia="sr-Latn-RS"/>
        </w:rPr>
      </w:pPr>
      <w:r w:rsidRPr="001E0EA8">
        <w:rPr>
          <w:rFonts w:eastAsia="Times New Roman" w:cs="Times New Roman"/>
          <w:bCs/>
          <w:color w:val="000000"/>
          <w:sz w:val="20"/>
          <w:szCs w:val="20"/>
          <w:lang w:val="sr-Cyrl-RS" w:eastAsia="sr-Latn-RS"/>
        </w:rPr>
        <w:t xml:space="preserve">Члан </w:t>
      </w:r>
      <w:r w:rsidR="001E1F00">
        <w:rPr>
          <w:rFonts w:eastAsia="Times New Roman" w:cs="Times New Roman"/>
          <w:bCs/>
          <w:color w:val="000000"/>
          <w:sz w:val="20"/>
          <w:szCs w:val="20"/>
          <w:lang w:val="en-US" w:eastAsia="sr-Latn-RS"/>
        </w:rPr>
        <w:t>6</w:t>
      </w:r>
    </w:p>
    <w:p w:rsidR="00B7761E" w:rsidRPr="001E0EA8" w:rsidRDefault="00B7761E" w:rsidP="00753A7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val="sr-Cyrl-RS" w:eastAsia="sr-Latn-RS"/>
        </w:rPr>
      </w:pPr>
    </w:p>
    <w:p w:rsidR="00B7761E" w:rsidRPr="001E0EA8" w:rsidRDefault="00B7761E" w:rsidP="00B7761E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bCs/>
          <w:color w:val="000000"/>
          <w:sz w:val="20"/>
          <w:szCs w:val="20"/>
          <w:lang w:eastAsia="sr-Latn-RS"/>
        </w:rPr>
        <w:t>1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.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читко попуњен образац пријаве са обавезним потписом и датумом, док је за правна лица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обавезан печат подносиоца (са изјавом о прибављању докумената о којој се води службена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евиденција);</w:t>
      </w:r>
    </w:p>
    <w:p w:rsidR="00B7761E" w:rsidRPr="001E0EA8" w:rsidRDefault="00B7761E" w:rsidP="00B7761E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 xml:space="preserve">2.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фотокопија личне карте или очитана чипована лична карта носиоца регистрованог пољопривредног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газдинства или овлашћеног лица у правном лицу;</w:t>
      </w:r>
    </w:p>
    <w:p w:rsidR="00B7761E" w:rsidRPr="001E0EA8" w:rsidRDefault="00B7761E" w:rsidP="00B7761E">
      <w:pPr>
        <w:spacing w:after="0" w:line="240" w:lineRule="auto"/>
        <w:ind w:hanging="142"/>
        <w:jc w:val="both"/>
        <w:rPr>
          <w:rFonts w:eastAsia="Times New Roman" w:cs="Calibri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3.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оригинал извод из Регистра п</w:t>
      </w:r>
      <w:r w:rsidR="00292DC7" w:rsidRPr="001E0EA8">
        <w:rPr>
          <w:rFonts w:eastAsia="Times New Roman" w:cs="Calibri"/>
          <w:color w:val="000000"/>
          <w:sz w:val="20"/>
          <w:szCs w:val="20"/>
          <w:lang w:eastAsia="sr-Latn-RS"/>
        </w:rPr>
        <w:t>ољопривредних газдинстава за 202</w:t>
      </w:r>
      <w:r w:rsidR="00F719F9">
        <w:rPr>
          <w:rFonts w:eastAsia="Times New Roman" w:cs="Calibri"/>
          <w:color w:val="000000"/>
          <w:sz w:val="20"/>
          <w:szCs w:val="20"/>
          <w:lang w:eastAsia="sr-Latn-RS"/>
        </w:rPr>
        <w:t>1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.годину, који издаје Управа за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трезор (прва страна извода РПГ-а са основним подацима и друга страна извода с подацима о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површинама и производњи),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не старији од 30 дана од дана подношења пријаве;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br/>
        <w:t xml:space="preserve">4.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доказ o регулисаној накнади за одводњавање/наводњавање (потврда надлежног органа)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="00F719F9">
        <w:rPr>
          <w:rFonts w:eastAsia="Times New Roman" w:cs="Calibri"/>
          <w:color w:val="000000"/>
          <w:sz w:val="20"/>
          <w:szCs w:val="20"/>
          <w:lang w:eastAsia="sr-Latn-RS"/>
        </w:rPr>
        <w:t>закључно са 31.12.2020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. године, за подносиоца;</w:t>
      </w:r>
    </w:p>
    <w:p w:rsidR="00B7761E" w:rsidRPr="001E0EA8" w:rsidRDefault="00B7761E" w:rsidP="00733AFB">
      <w:pPr>
        <w:spacing w:after="0" w:line="240" w:lineRule="auto"/>
        <w:ind w:left="708" w:hanging="706"/>
        <w:jc w:val="both"/>
        <w:rPr>
          <w:rFonts w:eastAsia="Times New Roman" w:cs="Calibri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5. 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>доказ</w:t>
      </w:r>
      <w:r w:rsidRPr="001E0EA8">
        <w:rPr>
          <w:rFonts w:eastAsia="Times New Roman" w:cs="Calibri"/>
          <w:sz w:val="20"/>
          <w:szCs w:val="20"/>
          <w:lang w:eastAsia="sr-Latn-RS"/>
        </w:rPr>
        <w:t xml:space="preserve"> о измиреним доспелим пореским обавезама закључно са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>31.12.</w:t>
      </w:r>
      <w:r w:rsidR="00F719F9">
        <w:rPr>
          <w:rFonts w:eastAsia="Times New Roman" w:cs="Calibri"/>
          <w:sz w:val="20"/>
          <w:szCs w:val="20"/>
          <w:lang w:eastAsia="sr-Latn-RS"/>
        </w:rPr>
        <w:t>2020</w:t>
      </w:r>
      <w:r w:rsidRPr="001E0EA8">
        <w:rPr>
          <w:rFonts w:eastAsia="Times New Roman" w:cs="Calibri"/>
          <w:sz w:val="20"/>
          <w:szCs w:val="20"/>
          <w:lang w:eastAsia="sr-Latn-RS"/>
        </w:rPr>
        <w:t>. годином за подносиоца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sz w:val="20"/>
          <w:szCs w:val="20"/>
          <w:lang w:eastAsia="sr-Latn-RS"/>
        </w:rPr>
        <w:t>пријаве (издато од стране надлежног органа јединице локалне самоуправе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пребивалишта, односно седишта подносиоца пријаве, као и надлежног органа локалне самоуправе</w:t>
      </w:r>
      <w:r w:rsidRPr="001E0EA8">
        <w:rPr>
          <w:rFonts w:eastAsia="Times New Roman" w:cs="Calibri"/>
          <w:sz w:val="20"/>
          <w:szCs w:val="20"/>
          <w:lang w:eastAsia="sr-Latn-RS"/>
        </w:rPr>
        <w:t xml:space="preserve"> где се налази предметна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sz w:val="20"/>
          <w:szCs w:val="20"/>
          <w:lang w:eastAsia="sr-Latn-RS"/>
        </w:rPr>
        <w:t xml:space="preserve">инвестиција,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>уколико се предметна инвестиција налази на територији друге локалне самоуправе, на територији АПВ)</w:t>
      </w:r>
      <w:r w:rsidRPr="001E0EA8">
        <w:rPr>
          <w:rFonts w:eastAsia="Times New Roman" w:cs="Calibri"/>
          <w:sz w:val="20"/>
          <w:szCs w:val="20"/>
          <w:lang w:eastAsia="sr-Latn-RS"/>
        </w:rPr>
        <w:t>;</w:t>
      </w:r>
    </w:p>
    <w:p w:rsidR="006F078A" w:rsidRPr="001E0EA8" w:rsidRDefault="00B7761E" w:rsidP="0035078A">
      <w:pPr>
        <w:spacing w:after="0" w:line="240" w:lineRule="auto"/>
        <w:ind w:left="2"/>
        <w:jc w:val="both"/>
        <w:rPr>
          <w:rFonts w:eastAsia="Times New Roman" w:cs="Calibri"/>
          <w:sz w:val="20"/>
          <w:szCs w:val="20"/>
          <w:lang w:eastAsia="sr-Latn-RS"/>
        </w:rPr>
      </w:pP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6.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sz w:val="20"/>
          <w:szCs w:val="20"/>
          <w:lang w:eastAsia="sr-Latn-RS"/>
        </w:rPr>
        <w:t>доказ о измиреним доспелим обавезама за закуп пољопривредног земљишта у државној</w:t>
      </w:r>
      <w:r w:rsidRPr="001E0EA8">
        <w:rPr>
          <w:rFonts w:eastAsia="Times New Roman" w:cs="Calibri"/>
          <w:sz w:val="20"/>
          <w:szCs w:val="20"/>
          <w:lang w:eastAsia="sr-Latn-RS"/>
        </w:rPr>
        <w:br/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     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sz w:val="20"/>
          <w:szCs w:val="20"/>
          <w:lang w:eastAsia="sr-Latn-RS"/>
        </w:rPr>
        <w:t>својини (потврда надлежног органа, или фотокопија уговора с Министарством пољопривреде,</w:t>
      </w:r>
      <w:r w:rsidRPr="001E0EA8">
        <w:rPr>
          <w:rFonts w:eastAsia="Times New Roman" w:cs="Calibri"/>
          <w:sz w:val="20"/>
          <w:szCs w:val="20"/>
          <w:lang w:eastAsia="sr-Latn-RS"/>
        </w:rPr>
        <w:br/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lastRenderedPageBreak/>
        <w:t xml:space="preserve">     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sz w:val="20"/>
          <w:szCs w:val="20"/>
          <w:lang w:eastAsia="sr-Latn-RS"/>
        </w:rPr>
        <w:t xml:space="preserve">шумарства и водопривреде од јединице локалне самоуправе као и доказ o извршеном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sz w:val="20"/>
          <w:szCs w:val="20"/>
          <w:lang w:eastAsia="sr-Latn-RS"/>
        </w:rPr>
        <w:t>плаћању).</w:t>
      </w:r>
    </w:p>
    <w:p w:rsidR="006F078A" w:rsidRPr="001E0EA8" w:rsidRDefault="00B7761E" w:rsidP="006F078A">
      <w:pPr>
        <w:spacing w:after="0" w:line="240" w:lineRule="auto"/>
        <w:ind w:left="708" w:hanging="715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="0035078A"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7.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="0035078A" w:rsidRPr="001E0EA8">
        <w:rPr>
          <w:rFonts w:eastAsia="Times New Roman" w:cstheme="minorHAnsi"/>
          <w:sz w:val="20"/>
          <w:szCs w:val="20"/>
          <w:lang w:val="sr-Cyrl-RS" w:eastAsia="sr-Latn-RS"/>
        </w:rPr>
        <w:t>предрачун</w:t>
      </w:r>
      <w:r w:rsidR="0035078A" w:rsidRPr="001E0EA8">
        <w:rPr>
          <w:rFonts w:eastAsia="Times New Roman" w:cstheme="minorHAnsi"/>
          <w:color w:val="FF0000"/>
          <w:sz w:val="20"/>
          <w:szCs w:val="20"/>
          <w:lang w:val="sr-Cyrl-RS" w:eastAsia="sr-Latn-RS"/>
        </w:rPr>
        <w:t xml:space="preserve"> </w:t>
      </w:r>
      <w:r w:rsidR="006F078A" w:rsidRPr="001E0EA8">
        <w:rPr>
          <w:rFonts w:eastAsia="Times New Roman" w:cstheme="minorHAnsi"/>
          <w:sz w:val="20"/>
          <w:szCs w:val="20"/>
          <w:lang w:val="sr-Cyrl-RS" w:eastAsia="sr-Latn-RS"/>
        </w:rPr>
        <w:t xml:space="preserve">или </w:t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 xml:space="preserve">рачун </w:t>
      </w:r>
      <w:r w:rsidR="006F078A" w:rsidRPr="001E0EA8">
        <w:rPr>
          <w:rFonts w:eastAsia="Times New Roman" w:cstheme="minorHAnsi"/>
          <w:sz w:val="20"/>
          <w:szCs w:val="20"/>
          <w:lang w:val="sr-Cyrl-RS" w:eastAsia="sr-Latn-RS"/>
        </w:rPr>
        <w:t>за набавку предметне инвестиције  са с</w:t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>пецификациј</w:t>
      </w:r>
      <w:r w:rsidR="006F078A" w:rsidRPr="001E0EA8">
        <w:rPr>
          <w:rFonts w:eastAsia="Times New Roman" w:cstheme="minorHAnsi"/>
          <w:sz w:val="20"/>
          <w:szCs w:val="20"/>
          <w:lang w:val="sr-Cyrl-RS" w:eastAsia="sr-Latn-RS"/>
        </w:rPr>
        <w:t>ом</w:t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 xml:space="preserve"> опреме </w:t>
      </w:r>
      <w:r w:rsidR="006F078A" w:rsidRPr="001E0EA8">
        <w:rPr>
          <w:rFonts w:eastAsia="Times New Roman" w:cstheme="minorHAnsi"/>
          <w:sz w:val="20"/>
          <w:szCs w:val="20"/>
          <w:lang w:val="sr-Cyrl-RS" w:eastAsia="sr-Latn-RS"/>
        </w:rPr>
        <w:t xml:space="preserve">  која </w:t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 xml:space="preserve">садржи основне карактеристике опреме (подаци исказани у обрасцу пријаве морају бити исти као и у </w:t>
      </w:r>
      <w:r w:rsidR="006F078A" w:rsidRPr="001E0EA8">
        <w:rPr>
          <w:rFonts w:eastAsia="Times New Roman" w:cstheme="minorHAnsi"/>
          <w:sz w:val="20"/>
          <w:szCs w:val="20"/>
          <w:lang w:val="sr-Cyrl-RS" w:eastAsia="sr-Latn-RS"/>
        </w:rPr>
        <w:t xml:space="preserve">предрачуну и/или </w:t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>рачуну);</w:t>
      </w:r>
    </w:p>
    <w:p w:rsidR="00B7761E" w:rsidRPr="001E0EA8" w:rsidRDefault="00B7761E" w:rsidP="006F078A">
      <w:pPr>
        <w:spacing w:after="0" w:line="240" w:lineRule="auto"/>
        <w:jc w:val="both"/>
        <w:rPr>
          <w:rFonts w:eastAsia="Times New Roman" w:cs="Calibri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  </w:t>
      </w:r>
      <w:r w:rsidR="0035078A" w:rsidRPr="001E0EA8">
        <w:rPr>
          <w:rFonts w:eastAsia="Times New Roman" w:cs="Calibri"/>
          <w:sz w:val="20"/>
          <w:szCs w:val="20"/>
          <w:lang w:val="sr-Cyrl-RS" w:eastAsia="sr-Latn-RS"/>
        </w:rPr>
        <w:t>8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.  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  <w:t>отпремницу за набавку предметне инвестиције;</w:t>
      </w:r>
    </w:p>
    <w:p w:rsidR="00B7761E" w:rsidRPr="001E0EA8" w:rsidRDefault="00B7761E" w:rsidP="00B7761E">
      <w:pPr>
        <w:spacing w:after="0" w:line="240" w:lineRule="auto"/>
        <w:ind w:hanging="142"/>
        <w:jc w:val="both"/>
        <w:rPr>
          <w:rFonts w:eastAsia="Times New Roman" w:cs="Calibri"/>
          <w:strike/>
          <w:color w:val="FF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  </w:t>
      </w:r>
      <w:r w:rsidR="0035078A"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  9.</w:t>
      </w:r>
      <w:r w:rsidRPr="001E0EA8">
        <w:rPr>
          <w:rFonts w:eastAsia="Times New Roman" w:cs="Calibri"/>
          <w:sz w:val="20"/>
          <w:szCs w:val="20"/>
          <w:lang w:eastAsia="sr-Latn-RS"/>
        </w:rPr>
        <w:t xml:space="preserve">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доказ о извршеном плаћању предметне инвестиције и то потврду о преносу средстава и извод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оверен од стране банке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.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 xml:space="preserve"> </w:t>
      </w:r>
    </w:p>
    <w:p w:rsidR="00B7761E" w:rsidRPr="001E0EA8" w:rsidRDefault="00B7761E" w:rsidP="00B7761E">
      <w:pPr>
        <w:spacing w:after="0" w:line="240" w:lineRule="auto"/>
        <w:ind w:left="708" w:hanging="802"/>
        <w:jc w:val="both"/>
        <w:rPr>
          <w:rFonts w:eastAsia="Times New Roman" w:cs="Calibri"/>
          <w:strike/>
          <w:color w:val="FF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="0035078A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10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. 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оверена фотокопија уговора о закупу објекта у којем се реализује инвестиција која је предмет ово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конкурса, с тим што је потребно да је до истека уговора о закупу преостало најмање пет</w:t>
      </w:r>
    </w:p>
    <w:p w:rsidR="00B7761E" w:rsidRPr="001E0EA8" w:rsidRDefault="00B7761E" w:rsidP="00B7761E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година о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д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момента подношења захтева;</w:t>
      </w:r>
    </w:p>
    <w:p w:rsidR="00B7761E" w:rsidRPr="001E0EA8" w:rsidRDefault="00B7761E" w:rsidP="00B7761E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="0035078A" w:rsidRPr="001E0EA8">
        <w:rPr>
          <w:rFonts w:eastAsia="Times New Roman" w:cs="Calibri"/>
          <w:color w:val="000000"/>
          <w:sz w:val="20"/>
          <w:szCs w:val="20"/>
          <w:lang w:eastAsia="sr-Latn-RS"/>
        </w:rPr>
        <w:t>11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 xml:space="preserve">.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фотокопија гарантног листа за купљену опрему за коју је то предвиђено важећим прописом;</w:t>
      </w:r>
    </w:p>
    <w:p w:rsidR="00B7761E" w:rsidRPr="001E0EA8" w:rsidRDefault="00B7761E" w:rsidP="00B7761E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="0035078A" w:rsidRPr="001E0EA8">
        <w:rPr>
          <w:rFonts w:eastAsia="Times New Roman" w:cs="Calibri"/>
          <w:color w:val="000000"/>
          <w:sz w:val="20"/>
          <w:szCs w:val="20"/>
          <w:lang w:eastAsia="sr-Latn-RS"/>
        </w:rPr>
        <w:t>12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 xml:space="preserve">.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  <w:t xml:space="preserve">јединствена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 xml:space="preserve">царинска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исправа (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уколико је подносилац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 xml:space="preserve">пријаве директни увозник) ‒ не старија од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</w:p>
    <w:p w:rsidR="00B7761E" w:rsidRPr="001E0EA8" w:rsidRDefault="00292DC7" w:rsidP="00B7761E"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01.01.202</w:t>
      </w:r>
      <w:r w:rsidR="00F719F9">
        <w:rPr>
          <w:rFonts w:eastAsia="Times New Roman" w:cs="Calibri"/>
          <w:color w:val="000000"/>
          <w:sz w:val="20"/>
          <w:szCs w:val="20"/>
          <w:lang w:eastAsia="sr-Latn-RS"/>
        </w:rPr>
        <w:t>1</w:t>
      </w:r>
      <w:r w:rsidR="00B7761E" w:rsidRPr="001E0EA8">
        <w:rPr>
          <w:rFonts w:eastAsia="Times New Roman" w:cs="Calibri"/>
          <w:color w:val="000000"/>
          <w:sz w:val="20"/>
          <w:szCs w:val="20"/>
          <w:lang w:eastAsia="sr-Latn-RS"/>
        </w:rPr>
        <w:t>. године;</w:t>
      </w:r>
      <w:r w:rsidR="00B7761E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</w:p>
    <w:p w:rsidR="00B7761E" w:rsidRPr="001E0EA8" w:rsidRDefault="00B7761E" w:rsidP="00B7761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1</w:t>
      </w:r>
      <w:r w:rsidR="0035078A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3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.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  <w:t>фотокопија уговора о кредиту,уколико је предметна инвестиција набављена путем кредита;</w:t>
      </w:r>
    </w:p>
    <w:p w:rsidR="00B7761E" w:rsidRPr="001E0EA8" w:rsidRDefault="00B7761E" w:rsidP="00B7761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1</w:t>
      </w:r>
      <w:r w:rsidR="0035078A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4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.   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sz w:val="20"/>
          <w:szCs w:val="20"/>
          <w:lang w:val="sr-Cyrl-CS" w:eastAsia="en-GB"/>
        </w:rPr>
        <w:t>фотокопија дипломе о стеченом вишем и високом образовању;</w:t>
      </w:r>
    </w:p>
    <w:p w:rsidR="00B7761E" w:rsidRPr="001E0EA8" w:rsidRDefault="00B7761E" w:rsidP="00597B40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sz w:val="20"/>
          <w:szCs w:val="20"/>
          <w:lang w:val="sr-Cyrl-CS" w:eastAsia="en-GB"/>
        </w:rPr>
        <w:t>1</w:t>
      </w:r>
      <w:r w:rsidR="0035078A" w:rsidRPr="001E0EA8">
        <w:rPr>
          <w:rFonts w:eastAsia="Times New Roman" w:cs="Calibri"/>
          <w:sz w:val="20"/>
          <w:szCs w:val="20"/>
          <w:lang w:val="sr-Cyrl-CS" w:eastAsia="en-GB"/>
        </w:rPr>
        <w:t>5</w:t>
      </w:r>
      <w:r w:rsidRPr="001E0EA8">
        <w:rPr>
          <w:rFonts w:eastAsia="Times New Roman" w:cs="Calibri"/>
          <w:sz w:val="20"/>
          <w:szCs w:val="20"/>
          <w:lang w:val="sr-Cyrl-CS" w:eastAsia="en-GB"/>
        </w:rPr>
        <w:t xml:space="preserve">.  </w:t>
      </w:r>
      <w:r w:rsidRPr="001E0EA8">
        <w:rPr>
          <w:rFonts w:eastAsia="Times New Roman" w:cs="Calibri"/>
          <w:sz w:val="20"/>
          <w:szCs w:val="20"/>
          <w:lang w:val="sr-Cyrl-CS" w:eastAsia="en-GB"/>
        </w:rPr>
        <w:tab/>
        <w:t>ако је члан задруге- доставити потврду о чланству;</w:t>
      </w:r>
    </w:p>
    <w:p w:rsidR="006F078A" w:rsidRPr="001E0EA8" w:rsidRDefault="00B7761E" w:rsidP="006F078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sr-Latn-RS"/>
        </w:rPr>
      </w:pPr>
      <w:r w:rsidRPr="001E0EA8">
        <w:rPr>
          <w:rFonts w:eastAsia="Times New Roman" w:cs="Calibri"/>
          <w:sz w:val="20"/>
          <w:szCs w:val="20"/>
          <w:lang w:eastAsia="sr-Latn-RS"/>
        </w:rPr>
        <w:t>1</w:t>
      </w:r>
      <w:r w:rsidR="006E4BA5">
        <w:rPr>
          <w:rFonts w:eastAsia="Times New Roman" w:cs="Calibri"/>
          <w:sz w:val="20"/>
          <w:szCs w:val="20"/>
          <w:lang w:val="sr-Cyrl-RS" w:eastAsia="sr-Latn-RS"/>
        </w:rPr>
        <w:t>7</w:t>
      </w:r>
      <w:r w:rsidRPr="001E0EA8">
        <w:rPr>
          <w:rFonts w:eastAsia="Times New Roman" w:cs="Calibri"/>
          <w:sz w:val="20"/>
          <w:szCs w:val="20"/>
          <w:lang w:eastAsia="sr-Latn-RS"/>
        </w:rPr>
        <w:t>.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sz w:val="20"/>
          <w:szCs w:val="20"/>
          <w:lang w:eastAsia="sr-Latn-RS"/>
        </w:rPr>
        <w:t>извод из Агенције за привредне регистре, с порес</w:t>
      </w:r>
      <w:r w:rsidR="00A33F6D" w:rsidRPr="001E0EA8">
        <w:rPr>
          <w:rFonts w:eastAsia="Times New Roman" w:cs="Calibri"/>
          <w:sz w:val="20"/>
          <w:szCs w:val="20"/>
          <w:lang w:eastAsia="sr-Latn-RS"/>
        </w:rPr>
        <w:t>ким идентификационим бројем;</w:t>
      </w:r>
      <w:r w:rsidR="00A33F6D" w:rsidRPr="001E0EA8">
        <w:rPr>
          <w:rFonts w:eastAsia="Times New Roman" w:cs="Calibri"/>
          <w:sz w:val="20"/>
          <w:szCs w:val="20"/>
          <w:lang w:eastAsia="sr-Latn-RS"/>
        </w:rPr>
        <w:br/>
      </w:r>
      <w:r w:rsidR="0035078A" w:rsidRPr="001E0EA8">
        <w:rPr>
          <w:rFonts w:eastAsia="Times New Roman" w:cs="Calibri"/>
          <w:sz w:val="20"/>
          <w:szCs w:val="20"/>
          <w:lang w:val="sr-Cyrl-RS" w:eastAsia="sr-Latn-RS"/>
        </w:rPr>
        <w:t>1</w:t>
      </w:r>
      <w:r w:rsidR="006E4BA5">
        <w:rPr>
          <w:rFonts w:eastAsia="Times New Roman" w:cs="Calibri"/>
          <w:sz w:val="20"/>
          <w:szCs w:val="20"/>
          <w:lang w:val="sr-Cyrl-RS" w:eastAsia="sr-Latn-RS"/>
        </w:rPr>
        <w:t>8</w:t>
      </w:r>
      <w:r w:rsidRPr="001E0EA8">
        <w:rPr>
          <w:rFonts w:eastAsia="Times New Roman" w:cs="Calibri"/>
          <w:sz w:val="20"/>
          <w:szCs w:val="20"/>
          <w:lang w:eastAsia="sr-Latn-RS"/>
        </w:rPr>
        <w:t>.</w:t>
      </w:r>
      <w:r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 xml:space="preserve">потврда о упису у Виноградарски </w:t>
      </w:r>
      <w:r w:rsidR="00A33F6D" w:rsidRPr="001E0EA8">
        <w:rPr>
          <w:rFonts w:eastAsia="Times New Roman" w:cstheme="minorHAnsi"/>
          <w:sz w:val="20"/>
          <w:szCs w:val="20"/>
          <w:lang w:val="sr-Cyrl-RS" w:eastAsia="sr-Latn-RS"/>
        </w:rPr>
        <w:t>и</w:t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 xml:space="preserve"> Винарски регистар правног лица које подноси пријаву за</w:t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br/>
      </w:r>
      <w:r w:rsidR="006F078A" w:rsidRPr="001E0EA8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="006F078A" w:rsidRPr="001E0EA8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6F078A" w:rsidRPr="001E0EA8">
        <w:rPr>
          <w:rFonts w:eastAsia="Times New Roman" w:cstheme="minorHAnsi"/>
          <w:sz w:val="20"/>
          <w:szCs w:val="20"/>
          <w:lang w:eastAsia="sr-Latn-RS"/>
        </w:rPr>
        <w:t>инвестиције у вези с вином;</w:t>
      </w:r>
    </w:p>
    <w:p w:rsidR="00B7761E" w:rsidRPr="001E0EA8" w:rsidRDefault="006E4BA5" w:rsidP="006F078A">
      <w:pPr>
        <w:spacing w:after="0" w:line="240" w:lineRule="auto"/>
        <w:ind w:left="705" w:hanging="705"/>
        <w:jc w:val="both"/>
        <w:rPr>
          <w:rFonts w:eastAsia="Times New Roman" w:cs="Calibri"/>
          <w:sz w:val="20"/>
          <w:szCs w:val="20"/>
          <w:lang w:val="sr-Cyrl-RS" w:eastAsia="sr-Latn-RS"/>
        </w:rPr>
      </w:pPr>
      <w:r>
        <w:rPr>
          <w:rFonts w:eastAsia="Times New Roman" w:cs="Calibri"/>
          <w:sz w:val="20"/>
          <w:szCs w:val="20"/>
          <w:lang w:val="sr-Cyrl-RS" w:eastAsia="sr-Latn-RS"/>
        </w:rPr>
        <w:t>19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 xml:space="preserve">. 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ab/>
        <w:t xml:space="preserve">потврда о </w:t>
      </w:r>
      <w:r w:rsidR="00B7761E" w:rsidRPr="001E0EA8">
        <w:rPr>
          <w:rFonts w:eastAsia="Times New Roman" w:cs="Calibri"/>
          <w:sz w:val="20"/>
          <w:szCs w:val="20"/>
          <w:lang w:eastAsia="sr-Latn-RS"/>
        </w:rPr>
        <w:t xml:space="preserve"> упис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>у</w:t>
      </w:r>
      <w:r w:rsidR="00B7761E" w:rsidRPr="001E0EA8">
        <w:rPr>
          <w:rFonts w:eastAsia="Times New Roman" w:cs="Calibri"/>
          <w:sz w:val="20"/>
          <w:szCs w:val="20"/>
          <w:lang w:eastAsia="sr-Latn-RS"/>
        </w:rPr>
        <w:t xml:space="preserve"> у 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 xml:space="preserve">Регистар произвођача јаких алкохолних пића у складу са законом који се уређују јака </w:t>
      </w:r>
      <w:r w:rsidR="006F078A"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 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>алкохолна пића;</w:t>
      </w:r>
    </w:p>
    <w:p w:rsidR="00B7761E" w:rsidRPr="001E0EA8" w:rsidRDefault="00A33F6D" w:rsidP="00B7761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sr-Latn-RS"/>
        </w:rPr>
      </w:pPr>
      <w:r w:rsidRPr="001E0EA8">
        <w:rPr>
          <w:rFonts w:eastAsia="Times New Roman" w:cs="Calibri"/>
          <w:sz w:val="20"/>
          <w:szCs w:val="20"/>
          <w:lang w:eastAsia="sr-Latn-RS"/>
        </w:rPr>
        <w:t>2</w:t>
      </w:r>
      <w:r w:rsidR="006E4BA5">
        <w:rPr>
          <w:rFonts w:eastAsia="Times New Roman" w:cs="Calibri"/>
          <w:sz w:val="20"/>
          <w:szCs w:val="20"/>
          <w:lang w:val="sr-Cyrl-RS" w:eastAsia="sr-Latn-RS"/>
        </w:rPr>
        <w:t>0</w:t>
      </w:r>
      <w:r w:rsidR="00B7761E" w:rsidRPr="001E0EA8">
        <w:rPr>
          <w:rFonts w:eastAsia="Times New Roman" w:cs="Calibri"/>
          <w:sz w:val="20"/>
          <w:szCs w:val="20"/>
          <w:lang w:eastAsia="sr-Latn-RS"/>
        </w:rPr>
        <w:t>.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="00B7761E" w:rsidRPr="001E0EA8">
        <w:rPr>
          <w:rFonts w:eastAsia="Times New Roman" w:cs="Calibri"/>
          <w:sz w:val="20"/>
          <w:szCs w:val="20"/>
          <w:lang w:eastAsia="sr-Latn-RS"/>
        </w:rPr>
        <w:t>потврда Агенције за привредне регистре о томе да над правним лицем није покренут поступак</w:t>
      </w:r>
      <w:r w:rsidR="00B7761E" w:rsidRPr="001E0EA8">
        <w:rPr>
          <w:rFonts w:eastAsia="Times New Roman" w:cs="Calibri"/>
          <w:sz w:val="20"/>
          <w:szCs w:val="20"/>
          <w:lang w:eastAsia="sr-Latn-RS"/>
        </w:rPr>
        <w:br/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 xml:space="preserve">     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="00B7761E" w:rsidRPr="001E0EA8">
        <w:rPr>
          <w:rFonts w:eastAsia="Times New Roman" w:cs="Calibri"/>
          <w:sz w:val="20"/>
          <w:szCs w:val="20"/>
          <w:lang w:eastAsia="sr-Latn-RS"/>
        </w:rPr>
        <w:t>стечаја и/или ликвидације;</w:t>
      </w:r>
    </w:p>
    <w:p w:rsidR="00B7761E" w:rsidRPr="001E0EA8" w:rsidRDefault="00A33F6D" w:rsidP="00B7761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sz w:val="20"/>
          <w:szCs w:val="20"/>
          <w:lang w:val="sr-Cyrl-RS" w:eastAsia="sr-Latn-RS"/>
        </w:rPr>
        <w:t>2</w:t>
      </w:r>
      <w:r w:rsidR="006E4BA5">
        <w:rPr>
          <w:rFonts w:eastAsia="Times New Roman" w:cs="Calibri"/>
          <w:sz w:val="20"/>
          <w:szCs w:val="20"/>
          <w:lang w:val="sr-Cyrl-RS" w:eastAsia="sr-Latn-RS"/>
        </w:rPr>
        <w:t>1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 xml:space="preserve">. </w:t>
      </w:r>
      <w:r w:rsidR="00B7761E" w:rsidRPr="001E0EA8">
        <w:rPr>
          <w:rFonts w:eastAsia="Times New Roman" w:cs="Calibri"/>
          <w:sz w:val="20"/>
          <w:szCs w:val="20"/>
          <w:lang w:val="sr-Cyrl-RS" w:eastAsia="sr-Latn-RS"/>
        </w:rPr>
        <w:tab/>
      </w:r>
      <w:r w:rsidR="00B7761E" w:rsidRPr="001E0EA8">
        <w:rPr>
          <w:rFonts w:eastAsia="Times New Roman" w:cs="Calibri"/>
          <w:color w:val="000000"/>
          <w:sz w:val="20"/>
          <w:szCs w:val="20"/>
          <w:lang w:eastAsia="sr-Latn-RS"/>
        </w:rPr>
        <w:t>потврда Агенције за привредне регистре о томе да је правно лице(разврстано у</w:t>
      </w:r>
      <w:r w:rsidR="00B7761E" w:rsidRPr="001E0EA8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="00B7761E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</w:t>
      </w:r>
      <w:r w:rsidR="00B7761E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="00B7761E" w:rsidRPr="001E0EA8">
        <w:rPr>
          <w:rFonts w:eastAsia="Times New Roman" w:cs="Calibri"/>
          <w:color w:val="000000"/>
          <w:sz w:val="20"/>
          <w:szCs w:val="20"/>
          <w:lang w:eastAsia="sr-Latn-RS"/>
        </w:rPr>
        <w:t>микро или мало правно лице, у складу са Законом о рачуноводству („Службени гласник РС“, број</w:t>
      </w:r>
      <w:r w:rsidR="00B7761E" w:rsidRPr="001E0EA8">
        <w:rPr>
          <w:rFonts w:eastAsia="Times New Roman" w:cs="Calibri"/>
          <w:color w:val="000000"/>
          <w:sz w:val="20"/>
          <w:szCs w:val="20"/>
          <w:lang w:eastAsia="sr-Latn-RS"/>
        </w:rPr>
        <w:br/>
      </w:r>
      <w:r w:rsidR="00B7761E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    </w:t>
      </w:r>
      <w:r w:rsidR="00B7761E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="00D173A4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73/2019</w:t>
      </w:r>
      <w:r w:rsidR="00B7761E" w:rsidRPr="001E0EA8">
        <w:rPr>
          <w:rFonts w:eastAsia="Times New Roman" w:cs="Calibri"/>
          <w:color w:val="000000"/>
          <w:sz w:val="20"/>
          <w:szCs w:val="20"/>
          <w:lang w:eastAsia="sr-Latn-RS"/>
        </w:rPr>
        <w:t>)</w:t>
      </w:r>
      <w:r w:rsidR="00B7761E"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>.</w:t>
      </w:r>
    </w:p>
    <w:p w:rsidR="00B7761E" w:rsidRPr="001E0EA8" w:rsidRDefault="00B7761E" w:rsidP="00B7761E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2</w:t>
      </w:r>
      <w:r w:rsidR="006E4BA5">
        <w:rPr>
          <w:rFonts w:eastAsia="Times New Roman" w:cs="Calibri"/>
          <w:color w:val="000000"/>
          <w:sz w:val="20"/>
          <w:szCs w:val="20"/>
          <w:lang w:val="sr-Cyrl-RS" w:eastAsia="sr-Latn-RS"/>
        </w:rPr>
        <w:t>2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.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ab/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за земљорадничке задруге потврду овлашћеног Ревизијског савеза да земљорадничка задруга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послује у складу са Законом о задругама („Службени гласник РС“, број 112/2015), при чему с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е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потврда издаје на основу коначног извештаја о обављеној задружног ревизији, не старијем од две</w:t>
      </w:r>
      <w:r w:rsidRPr="001E0EA8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Calibri"/>
          <w:color w:val="000000"/>
          <w:sz w:val="20"/>
          <w:szCs w:val="20"/>
          <w:lang w:eastAsia="sr-Latn-RS"/>
        </w:rPr>
        <w:t>године, у складу са Законом;</w:t>
      </w:r>
    </w:p>
    <w:p w:rsidR="00B7761E" w:rsidRPr="001E0EA8" w:rsidRDefault="00B7761E" w:rsidP="00B7761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</w:p>
    <w:p w:rsidR="00B7761E" w:rsidRPr="001E0EA8" w:rsidRDefault="00B7761E" w:rsidP="00B7761E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val="sr-Cyrl-RS" w:eastAsia="en-GB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Подносилац пријаве треба да се изјасни на обрасцу који је саставни део пријаве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о томе да ли ће документацију наведену под </w:t>
      </w:r>
      <w:r w:rsidRPr="001E0EA8">
        <w:rPr>
          <w:rFonts w:eastAsia="Times New Roman" w:cs="Times New Roman"/>
          <w:sz w:val="20"/>
          <w:szCs w:val="20"/>
          <w:lang w:eastAsia="sr-Latn-RS"/>
        </w:rPr>
        <w:t>тачкама 3,</w:t>
      </w:r>
      <w:r w:rsidR="0038695E" w:rsidRPr="001E0EA8">
        <w:rPr>
          <w:rFonts w:eastAsia="Times New Roman" w:cs="Times New Roman"/>
          <w:sz w:val="20"/>
          <w:szCs w:val="20"/>
          <w:lang w:eastAsia="sr-Latn-RS"/>
        </w:rPr>
        <w:t>4</w:t>
      </w:r>
      <w:r w:rsidR="0038695E"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и</w:t>
      </w:r>
      <w:r w:rsidR="003B3A37" w:rsidRPr="001E0EA8">
        <w:rPr>
          <w:rFonts w:eastAsia="Times New Roman" w:cs="Times New Roman"/>
          <w:sz w:val="20"/>
          <w:szCs w:val="20"/>
          <w:lang w:eastAsia="sr-Latn-RS"/>
        </w:rPr>
        <w:t xml:space="preserve"> 5 </w:t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прибавити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сам или 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ће </w:t>
      </w:r>
      <w:r w:rsidRPr="001E0EA8">
        <w:rPr>
          <w:rFonts w:eastAsia="Times New Roman" w:cs="Times New Roman"/>
          <w:sz w:val="20"/>
          <w:szCs w:val="20"/>
          <w:lang w:val="sr-Cyrl-RS"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B7761E" w:rsidRPr="001E0EA8" w:rsidRDefault="00B7761E" w:rsidP="00B7761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Уколико се опрема набавља из иностранства, подносилац пријаве обавезан је да достави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 xml:space="preserve">документа преведена на српски језик. Документацију мора превести овлашћени судски тумач. Уколико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lastRenderedPageBreak/>
        <w:t>је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рачун/предрачун исказан у страној валути, неопходно је у обрасцу пријаве унети вредност опреме у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динарској противвредности, обрачунатој по средњем курсу НБС, на дан издавања рачуна/предрачуна.</w:t>
      </w:r>
    </w:p>
    <w:p w:rsidR="00B7761E" w:rsidRPr="001E0EA8" w:rsidRDefault="00B7761E" w:rsidP="00B7761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Комисија задржава право да поред наведених затражи и друга документа.</w:t>
      </w:r>
    </w:p>
    <w:p w:rsidR="00E40B55" w:rsidRPr="00E40B55" w:rsidRDefault="00E40B55" w:rsidP="00E40B55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</w:p>
    <w:p w:rsidR="00756D57" w:rsidRDefault="00756D57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Поступање са непотпуним пријавама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Члан </w:t>
      </w:r>
      <w:r w:rsidR="001E1F00">
        <w:rPr>
          <w:rFonts w:eastAsia="Times New Roman" w:cs="Times New Roman"/>
          <w:color w:val="000000"/>
          <w:sz w:val="20"/>
          <w:szCs w:val="20"/>
          <w:lang w:val="en-US" w:eastAsia="sr-Latn-RS"/>
        </w:rPr>
        <w:t>7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</w:p>
    <w:p w:rsidR="009E42F3" w:rsidRPr="001E0EA8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За подносиоце непотпуних пријава, Покрајински секретаријат по службеној дужности од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надлежних органа прибавља податке о чињеницама о којима се води службена евиденција у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складу са законом који уређује општи управни поступак, а за осталу документацију ће бити позвани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да допуне у року од осам (8) дана од дана пријема позива.</w:t>
      </w:r>
    </w:p>
    <w:p w:rsidR="00D05213" w:rsidRPr="001E0EA8" w:rsidRDefault="00D05213" w:rsidP="00D0521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Уколико подносиоци непотпуних пријава у року из претходног става не допуне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докуме</w:t>
      </w:r>
      <w:r w:rsidR="0038695E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нтацију пријава ће бити одб</w:t>
      </w:r>
      <w:r w:rsidR="0038695E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ачена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као непотпуна.</w:t>
      </w:r>
    </w:p>
    <w:p w:rsidR="00D05213" w:rsidRPr="001E0EA8" w:rsidRDefault="0038695E" w:rsidP="00D0521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Пријаве које су допуњене 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сматраће се уредним од момента подношења документације</w:t>
      </w:r>
      <w:r w:rsidR="00D05213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која је</w:t>
      </w:r>
      <w:r w:rsidR="00D05213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D05213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тражена позивом из става 1. овог члана.</w:t>
      </w:r>
    </w:p>
    <w:p w:rsidR="00D05213" w:rsidRPr="001E0EA8" w:rsidRDefault="0038695E" w:rsidP="00D0521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Комисија 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ће одбацити</w:t>
      </w:r>
      <w:r w:rsidR="00D05213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:</w:t>
      </w:r>
    </w:p>
    <w:p w:rsidR="00D05213" w:rsidRPr="001E0EA8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Неблаговремене пријаве,</w:t>
      </w:r>
    </w:p>
    <w:p w:rsidR="00D05213" w:rsidRPr="001E0EA8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Недозвољене пријаве,</w:t>
      </w:r>
    </w:p>
    <w:p w:rsidR="009E42F3" w:rsidRPr="001E0EA8" w:rsidRDefault="00476894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Verdana"/>
          <w:sz w:val="20"/>
          <w:szCs w:val="20"/>
          <w:lang w:val="sr-Cyrl-RS"/>
        </w:rPr>
        <w:t>пријаве поднете од стране неовлашћеног лица</w:t>
      </w:r>
      <w:r w:rsidR="0038695E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.</w:t>
      </w:r>
    </w:p>
    <w:p w:rsidR="00D05213" w:rsidRPr="001E0EA8" w:rsidRDefault="00D05213" w:rsidP="0015061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Одлучивање о додели бесповратних средстава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sz w:val="20"/>
          <w:szCs w:val="20"/>
          <w:lang w:eastAsia="sr-Latn-RS"/>
        </w:rPr>
        <w:t xml:space="preserve">Члан </w:t>
      </w:r>
      <w:r w:rsidR="001E1F00">
        <w:rPr>
          <w:rFonts w:eastAsia="Times New Roman" w:cs="Times New Roman"/>
          <w:sz w:val="20"/>
          <w:szCs w:val="20"/>
          <w:lang w:eastAsia="sr-Latn-RS"/>
        </w:rPr>
        <w:t>8</w:t>
      </w:r>
      <w:r w:rsidRPr="001E0EA8">
        <w:rPr>
          <w:rFonts w:eastAsia="Times New Roman" w:cs="Times New Roman"/>
          <w:sz w:val="20"/>
          <w:szCs w:val="20"/>
          <w:lang w:eastAsia="sr-Latn-RS"/>
        </w:rPr>
        <w:t>.</w:t>
      </w:r>
    </w:p>
    <w:p w:rsidR="009E42F3" w:rsidRPr="001E0EA8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>Комисија за разматрање пријава (у даљем тексту: Комисија), коју је именовао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покрајински секретар, разматра поднете пријаве и доноси записник с предлогом одлуке о додели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средстава.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>Комисија утврђује листу подносилаца пријава који испуњавају услове на основу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достављене документације, у складу с Конкурсом и Правилником. У складу с критеријумима, који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су дефинисани Правилником, формира се бодовна листа на основу које се додељују бесповратна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средства до утрошка средстава опредељених Конкурсом.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>Покрајински секретаријат задржава право да од подносиоца пријаве затражи додатну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документацију, као и да од пољопривредне инспекције Министарства пољопривреде, шумарства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и водопривреде тражи да изврши контролу реализације предмета уговора, посебно у случају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рачуна и предрачуна које су издали добављачи опреме који нису у систему ПДВ-а и рачуна који су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знатно изнад тржишне вредности.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lastRenderedPageBreak/>
        <w:t xml:space="preserve">Комисија </w:t>
      </w:r>
      <w:r w:rsidR="00431A25" w:rsidRPr="001E0EA8">
        <w:rPr>
          <w:rFonts w:eastAsia="Times New Roman" w:cs="Times New Roman"/>
          <w:sz w:val="20"/>
          <w:szCs w:val="20"/>
          <w:lang w:val="sr-Cyrl-RS" w:eastAsia="sr-Latn-RS"/>
        </w:rPr>
        <w:t>заседа када процени да с</w:t>
      </w:r>
      <w:r w:rsidR="00535B7D" w:rsidRPr="001E0EA8">
        <w:rPr>
          <w:rFonts w:eastAsia="Times New Roman" w:cs="Times New Roman"/>
          <w:sz w:val="20"/>
          <w:szCs w:val="20"/>
          <w:lang w:val="sr-Cyrl-RS" w:eastAsia="sr-Latn-RS"/>
        </w:rPr>
        <w:t>у се стекли услови за доношење Записника са предлогом О</w:t>
      </w:r>
      <w:r w:rsidR="00431A25" w:rsidRPr="001E0EA8">
        <w:rPr>
          <w:rFonts w:eastAsia="Times New Roman" w:cs="Times New Roman"/>
          <w:sz w:val="20"/>
          <w:szCs w:val="20"/>
          <w:lang w:val="sr-Cyrl-RS" w:eastAsia="sr-Latn-RS"/>
        </w:rPr>
        <w:t>длуке о додели средстава у ком ће навести укупан број поднетих пријава са приказом тражених средстава, прихватљиве пријаве са приказом бодова и износа, неприхватљиве пријаве разврстане по разлозима неприхватљивости.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>Предлогом одлуке о додели средстава утврђени су појединачни износи средстава по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подносиоцу пријаве ком су одобрена средства и начин бодовања, а подносиоцима пријава којима</w:t>
      </w: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средства нису одобрена наводе се разлози одбијања/одбацивања.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>Одлуку о додели средстава доноси покрајински секретар на основу</w:t>
      </w:r>
      <w:r w:rsidR="00535B7D"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Записника са предлогом Одлуке</w:t>
      </w:r>
      <w:r w:rsidR="00025938"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Комисије.</w:t>
      </w:r>
    </w:p>
    <w:p w:rsidR="00D05213" w:rsidRPr="001E0EA8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sz w:val="20"/>
          <w:szCs w:val="20"/>
          <w:lang w:eastAsia="sr-Latn-RS"/>
        </w:rPr>
        <w:t>Одлука се објављује на званичној интернет страни Покрајинског секретаријата:</w:t>
      </w:r>
    </w:p>
    <w:p w:rsidR="001E0EA8" w:rsidRPr="001E0EA8" w:rsidRDefault="00D05213" w:rsidP="001E0EA8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1E0EA8">
        <w:rPr>
          <w:rFonts w:eastAsia="Times New Roman" w:cs="Times New Roman"/>
          <w:sz w:val="20"/>
          <w:szCs w:val="20"/>
          <w:lang w:eastAsia="sr-Latn-RS"/>
        </w:rPr>
        <w:t>www.psp.vojvodina.gov.rs.</w:t>
      </w:r>
    </w:p>
    <w:p w:rsidR="00474B08" w:rsidRPr="001E0EA8" w:rsidRDefault="00474B08" w:rsidP="00474B0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Критеријуми за доделу бесповратних средстава</w:t>
      </w:r>
    </w:p>
    <w:p w:rsidR="009E42F3" w:rsidRPr="001E0EA8" w:rsidRDefault="009E42F3" w:rsidP="00474B08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Члан </w:t>
      </w:r>
      <w:r w:rsidR="001E1F00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9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</w:p>
    <w:p w:rsidR="00474B08" w:rsidRPr="001E0EA8" w:rsidRDefault="00474B08" w:rsidP="00474B08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474B08" w:rsidRPr="001E0EA8" w:rsidRDefault="00474B08" w:rsidP="00474B08">
      <w:pPr>
        <w:spacing w:after="0"/>
        <w:ind w:firstLine="36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 xml:space="preserve">Комисија даје предлог за доделу бесповратних средстава на основу поднете документације и критеријума : 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1. Године подносиоца захтева,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2. Подручје на коме се налази пољопривредно газдинство,подносиоца захтева,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3. Пол подносиоца захтева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4. Радна активност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5. Власништво поседа - пољопривредно земљиште и објекти у употреби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6. Датум прве регистрације РПГ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7. Пребивалиште подносиоца захтева</w:t>
      </w:r>
    </w:p>
    <w:p w:rsidR="00474B08" w:rsidRPr="00F719F9" w:rsidRDefault="00474B08" w:rsidP="00474B08">
      <w:pPr>
        <w:spacing w:after="0"/>
        <w:rPr>
          <w:sz w:val="20"/>
          <w:szCs w:val="20"/>
        </w:rPr>
      </w:pPr>
      <w:r w:rsidRPr="001E0EA8">
        <w:rPr>
          <w:sz w:val="20"/>
          <w:szCs w:val="20"/>
          <w:lang w:val="sr-Cyrl-RS"/>
        </w:rPr>
        <w:t xml:space="preserve">8. Задруга или чланство у задрузи </w:t>
      </w:r>
    </w:p>
    <w:p w:rsidR="00474B08" w:rsidRPr="001E0EA8" w:rsidRDefault="00F719F9" w:rsidP="00474B0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</w:rPr>
        <w:t>9</w:t>
      </w:r>
      <w:r w:rsidR="00474B08" w:rsidRPr="001E0EA8">
        <w:rPr>
          <w:sz w:val="20"/>
          <w:szCs w:val="20"/>
          <w:lang w:val="sr-Cyrl-RS"/>
        </w:rPr>
        <w:t>. Степен стручне спреме подносиоца захтева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1</w:t>
      </w:r>
      <w:r w:rsidR="00F719F9">
        <w:rPr>
          <w:sz w:val="20"/>
          <w:szCs w:val="20"/>
        </w:rPr>
        <w:t>0</w:t>
      </w:r>
      <w:r w:rsidRPr="001E0EA8">
        <w:rPr>
          <w:sz w:val="20"/>
          <w:szCs w:val="20"/>
          <w:lang w:val="sr-Cyrl-RS"/>
        </w:rPr>
        <w:t>. Досадашње коришћење средстава Покрајинско</w:t>
      </w:r>
      <w:r w:rsidR="009B1CEC">
        <w:rPr>
          <w:sz w:val="20"/>
          <w:szCs w:val="20"/>
          <w:lang w:val="sr-Cyrl-RS"/>
        </w:rPr>
        <w:t>г секретаријата за пољопривреду,</w:t>
      </w:r>
      <w:r w:rsidR="00F719F9">
        <w:rPr>
          <w:sz w:val="20"/>
          <w:szCs w:val="20"/>
        </w:rPr>
        <w:t xml:space="preserve">  </w:t>
      </w:r>
      <w:r w:rsidRPr="001E0EA8">
        <w:rPr>
          <w:sz w:val="20"/>
          <w:szCs w:val="20"/>
          <w:lang w:val="sr-Cyrl-RS"/>
        </w:rPr>
        <w:t>водопривреду и шумарство</w:t>
      </w:r>
    </w:p>
    <w:p w:rsidR="00474B08" w:rsidRPr="001E0EA8" w:rsidRDefault="00F719F9" w:rsidP="00474B0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</w:t>
      </w:r>
      <w:r>
        <w:rPr>
          <w:sz w:val="20"/>
          <w:szCs w:val="20"/>
        </w:rPr>
        <w:t>1</w:t>
      </w:r>
      <w:r w:rsidR="00474B08" w:rsidRPr="001E0EA8">
        <w:rPr>
          <w:sz w:val="20"/>
          <w:szCs w:val="20"/>
          <w:lang w:val="sr-Cyrl-RS"/>
        </w:rPr>
        <w:t>. Оцена одрживости инвестиције</w:t>
      </w:r>
    </w:p>
    <w:p w:rsidR="00474B08" w:rsidRPr="001E0EA8" w:rsidRDefault="00474B08" w:rsidP="00474B08">
      <w:pPr>
        <w:spacing w:after="0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 xml:space="preserve"> </w:t>
      </w:r>
    </w:p>
    <w:p w:rsidR="00474B08" w:rsidRPr="001E0EA8" w:rsidRDefault="00474B08" w:rsidP="00474B08">
      <w:pPr>
        <w:spacing w:after="0"/>
        <w:ind w:firstLine="708"/>
        <w:rPr>
          <w:sz w:val="20"/>
          <w:szCs w:val="20"/>
          <w:lang w:val="sr-Cyrl-RS"/>
        </w:rPr>
      </w:pPr>
      <w:r w:rsidRPr="001E0EA8">
        <w:rPr>
          <w:sz w:val="20"/>
          <w:szCs w:val="20"/>
          <w:lang w:val="sr-Cyrl-RS"/>
        </w:rPr>
        <w:t>У складу с критеријумима, који су дефинисани Правилником, формира се бодовна листа на основу које се додељују бесповратна средства. Пријаве на Конкурс које остваре мање од 40% од укупног броја бодова не улазе у даље разматрање Комисије.</w:t>
      </w:r>
    </w:p>
    <w:p w:rsidR="009E42F3" w:rsidRPr="001E0EA8" w:rsidRDefault="009E42F3" w:rsidP="009E42F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</w:pPr>
      <w:r w:rsidRPr="00E40B55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Поступање с пријавама које су одб</w:t>
      </w:r>
      <w:r w:rsidRPr="00E40B55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ачене</w:t>
      </w:r>
      <w:r w:rsidRPr="00E40B55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/ одб</w:t>
      </w:r>
      <w:r w:rsidRPr="00E40B55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ијене</w:t>
      </w:r>
      <w:r w:rsidRPr="00E40B55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 или </w:t>
      </w:r>
      <w:r w:rsidRPr="00E40B55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делимично одбачене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Члан 1</w:t>
      </w:r>
      <w:r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0</w:t>
      </w:r>
      <w:r w:rsidRPr="00E40B55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.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</w:p>
    <w:p w:rsidR="00E40B55" w:rsidRPr="00E40B55" w:rsidRDefault="00E40B55" w:rsidP="00E40B5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 xml:space="preserve">На основу  одлуке коју је донео Покрајински секретар, 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:rsidR="00E40B55" w:rsidRPr="00E40B55" w:rsidRDefault="00E40B55" w:rsidP="00E40B5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E40B55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Право жалбе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Члан 1</w:t>
      </w:r>
      <w:r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1</w:t>
      </w:r>
      <w:r w:rsidRPr="00E40B55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.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val="sr-Cyrl-RS"/>
        </w:rPr>
      </w:pPr>
    </w:p>
    <w:p w:rsidR="00E40B55" w:rsidRPr="00E40B55" w:rsidRDefault="00E40B55" w:rsidP="00E40B5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E40B55">
        <w:rPr>
          <w:rFonts w:ascii="Calibri" w:eastAsia="Calibri" w:hAnsi="Calibri" w:cs="Times New Roman"/>
          <w:sz w:val="20"/>
          <w:szCs w:val="20"/>
          <w:lang w:val="ru-RU"/>
        </w:rPr>
        <w:t xml:space="preserve">Право жалбе има и сваки незадовољни подносилац пријаве на основу одлуке која је објављена </w:t>
      </w:r>
      <w:r w:rsidRPr="00E40B55">
        <w:rPr>
          <w:rFonts w:ascii="Calibri" w:eastAsia="Calibri" w:hAnsi="Calibri" w:cs="Times New Roman"/>
          <w:sz w:val="20"/>
          <w:szCs w:val="20"/>
          <w:lang w:val="sr-Cyrl-RS"/>
        </w:rPr>
        <w:t>на званичној интернет страни Покрајинског секретаријата.</w:t>
      </w:r>
    </w:p>
    <w:p w:rsidR="00E40B55" w:rsidRPr="00E40B55" w:rsidRDefault="00E40B55" w:rsidP="00E40B5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E40B55">
        <w:rPr>
          <w:rFonts w:ascii="Calibri" w:eastAsia="Calibri" w:hAnsi="Calibri" w:cs="Times New Roman"/>
          <w:sz w:val="20"/>
          <w:szCs w:val="20"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E40B55" w:rsidRPr="00E40B55" w:rsidRDefault="00E40B55" w:rsidP="00E40B5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E40B55">
        <w:rPr>
          <w:rFonts w:ascii="Calibri" w:eastAsia="Calibri" w:hAnsi="Calibri" w:cs="Times New Roman"/>
          <w:sz w:val="20"/>
          <w:szCs w:val="20"/>
          <w:lang w:val="sr-Cyrl-RS"/>
        </w:rPr>
        <w:t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</w:t>
      </w:r>
    </w:p>
    <w:p w:rsidR="00E40B55" w:rsidRPr="00E40B55" w:rsidRDefault="00E40B55" w:rsidP="00E40B5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E40B55">
        <w:rPr>
          <w:rFonts w:ascii="Calibri" w:eastAsia="Calibri" w:hAnsi="Calibri" w:cs="Times New Roman"/>
          <w:sz w:val="20"/>
          <w:szCs w:val="20"/>
          <w:lang w:val="sr-Cyrl-RS"/>
        </w:rPr>
        <w:t>О жалби се одлучује Решењем.</w:t>
      </w:r>
    </w:p>
    <w:p w:rsidR="00E40B55" w:rsidRPr="00E40B55" w:rsidRDefault="00E40B55" w:rsidP="00E40B5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E40B55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Коначна одлука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sr-Latn-RS"/>
        </w:rPr>
      </w:pPr>
      <w:r w:rsidRPr="00E40B55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Члан 1</w:t>
      </w:r>
      <w:r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>2</w:t>
      </w:r>
      <w:r w:rsidRPr="00E40B55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.</w:t>
      </w:r>
    </w:p>
    <w:p w:rsidR="00E40B55" w:rsidRPr="00E40B55" w:rsidRDefault="00E40B55" w:rsidP="00E40B55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sr-Latn-RS"/>
        </w:rPr>
      </w:pPr>
    </w:p>
    <w:p w:rsidR="00E40B55" w:rsidRPr="00E40B55" w:rsidRDefault="00E40B55" w:rsidP="00E40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color w:val="000000"/>
          <w:sz w:val="20"/>
          <w:szCs w:val="20"/>
          <w:lang w:val="sr-Cyrl-RS"/>
        </w:rPr>
      </w:pPr>
      <w:r w:rsidRPr="00E40B55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Коначну одлуку доноси Покрајински секретар, на основу донетих решења по основу</w:t>
      </w:r>
      <w:r w:rsidRPr="00E40B55"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 xml:space="preserve"> </w:t>
      </w:r>
      <w:r w:rsidRPr="00E40B55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евентуалних жалби, а која се објављује на званичној интернет страни Покрајинског</w:t>
      </w:r>
      <w:r w:rsidRPr="00E40B55"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 xml:space="preserve"> </w:t>
      </w:r>
      <w:r w:rsidRPr="00E40B55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секретаријата</w:t>
      </w:r>
      <w:r w:rsidRPr="00E40B55">
        <w:rPr>
          <w:rFonts w:ascii="Calibri" w:eastAsia="Calibri" w:hAnsi="Calibri" w:cs="Times New Roman"/>
          <w:color w:val="000000"/>
          <w:sz w:val="20"/>
          <w:szCs w:val="20"/>
          <w:lang w:val="ru-RU"/>
        </w:rPr>
        <w:t>враћања средстава</w:t>
      </w:r>
      <w:r w:rsidRPr="00E40B55">
        <w:rPr>
          <w:rFonts w:ascii="Calibri" w:eastAsia="Calibri" w:hAnsi="Calibri" w:cs="Times New Roman"/>
          <w:color w:val="000000"/>
          <w:sz w:val="20"/>
          <w:szCs w:val="20"/>
          <w:lang w:val="sr-Cyrl-RS"/>
        </w:rPr>
        <w:t>.</w:t>
      </w:r>
    </w:p>
    <w:p w:rsidR="00E40B55" w:rsidRDefault="00E40B55" w:rsidP="00D052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9E42F3" w:rsidRPr="001E0EA8" w:rsidRDefault="009E42F3" w:rsidP="00D052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t>Уговор о додели средстава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sz w:val="20"/>
          <w:szCs w:val="20"/>
          <w:lang w:eastAsia="sr-Latn-RS"/>
        </w:rPr>
        <w:t>Члан 1</w:t>
      </w:r>
      <w:r w:rsidR="001E1F00">
        <w:rPr>
          <w:rFonts w:eastAsia="Times New Roman" w:cs="Times New Roman"/>
          <w:sz w:val="20"/>
          <w:szCs w:val="20"/>
          <w:lang w:eastAsia="sr-Latn-RS"/>
        </w:rPr>
        <w:t>3</w:t>
      </w:r>
      <w:r w:rsidRPr="001E0EA8">
        <w:rPr>
          <w:rFonts w:eastAsia="Times New Roman" w:cs="Times New Roman"/>
          <w:sz w:val="20"/>
          <w:szCs w:val="20"/>
          <w:lang w:eastAsia="sr-Latn-RS"/>
        </w:rPr>
        <w:t>.</w:t>
      </w:r>
    </w:p>
    <w:p w:rsidR="009019A9" w:rsidRPr="001E0EA8" w:rsidRDefault="009019A9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</w:p>
    <w:p w:rsidR="002020F8" w:rsidRPr="001E0EA8" w:rsidRDefault="002020F8" w:rsidP="009E42F3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bCs/>
          <w:sz w:val="20"/>
          <w:szCs w:val="20"/>
          <w:lang w:eastAsia="sr-Latn-RS"/>
        </w:rPr>
        <w:t xml:space="preserve">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 </w:t>
      </w:r>
    </w:p>
    <w:p w:rsidR="002020F8" w:rsidRPr="001E0EA8" w:rsidRDefault="002020F8" w:rsidP="002020F8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bCs/>
          <w:sz w:val="20"/>
          <w:szCs w:val="20"/>
          <w:lang w:eastAsia="sr-Latn-RS"/>
        </w:rPr>
        <w:t xml:space="preserve">Корисник средстава је у обавези да - приликом потписивања уговора са Покрајинским секретаријатом о коришћењу средстава - достави меницу са меничном изјавом, а за правно лице - </w:t>
      </w:r>
      <w:r w:rsidRPr="001E0EA8">
        <w:rPr>
          <w:rFonts w:eastAsia="Times New Roman" w:cs="Times New Roman"/>
          <w:bCs/>
          <w:sz w:val="20"/>
          <w:szCs w:val="20"/>
          <w:lang w:eastAsia="sr-Latn-RS"/>
        </w:rPr>
        <w:lastRenderedPageBreak/>
        <w:t>регистровану меницу са меничном изјавом, као средство обезбеђења да опрема неће бити отуђена у року од пет (5) година, осим за опрему чији је век експлоатације краћи од годину дана.</w:t>
      </w:r>
    </w:p>
    <w:p w:rsidR="002020F8" w:rsidRDefault="002020F8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:rsidR="001E0EA8" w:rsidRPr="001E0EA8" w:rsidRDefault="001E0EA8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</w:pP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Исплата бесповратних средстава</w:t>
      </w:r>
    </w:p>
    <w:p w:rsidR="009E42F3" w:rsidRPr="001E0EA8" w:rsidRDefault="009E42F3" w:rsidP="009E42F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Члан 1</w:t>
      </w:r>
      <w:r w:rsidR="001E1F00">
        <w:rPr>
          <w:rFonts w:eastAsia="Times New Roman" w:cs="Times New Roman"/>
          <w:color w:val="000000"/>
          <w:sz w:val="20"/>
          <w:szCs w:val="20"/>
          <w:lang w:eastAsia="sr-Latn-RS"/>
        </w:rPr>
        <w:t>4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</w:p>
    <w:p w:rsidR="009E42F3" w:rsidRPr="001E0EA8" w:rsidRDefault="009E42F3" w:rsidP="009E42F3">
      <w:pPr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9E42F3" w:rsidRPr="001E0EA8" w:rsidRDefault="009E42F3" w:rsidP="009E42F3">
      <w:pPr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Бесповратна средства исплаћују се након реализације инвестиције,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односно након што корисник 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бесповратних средстава уради монтажу опреме и достави пок</w:t>
      </w:r>
      <w:r w:rsidR="00E34B32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рајинском секретаријату следећу 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документацију:</w:t>
      </w:r>
    </w:p>
    <w:p w:rsidR="009E42F3" w:rsidRPr="001E0EA8" w:rsidRDefault="009E42F3" w:rsidP="009E42F3">
      <w:pPr>
        <w:spacing w:after="0" w:line="240" w:lineRule="auto"/>
        <w:rPr>
          <w:rFonts w:eastAsia="Times New Roman" w:cs="Times New Roman"/>
          <w:sz w:val="20"/>
          <w:szCs w:val="20"/>
          <w:lang w:eastAsia="sr-Latn-RS"/>
        </w:rPr>
      </w:pPr>
    </w:p>
    <w:p w:rsidR="009E42F3" w:rsidRPr="001E0EA8" w:rsidRDefault="00F719F9" w:rsidP="009E42F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Захтев за исплату</w:t>
      </w:r>
      <w:r w:rsidR="00756D57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и извештај </w:t>
      </w:r>
      <w:r w:rsidR="009E42F3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о наменском утрошку средстава</w:t>
      </w:r>
      <w:r w:rsidR="009E42F3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;</w:t>
      </w:r>
    </w:p>
    <w:p w:rsidR="009E42F3" w:rsidRPr="001E0EA8" w:rsidRDefault="007C7133" w:rsidP="007C7133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9E42F3" w:rsidRPr="001E0EA8" w:rsidRDefault="009E42F3" w:rsidP="007C71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отпремница за набавку предметне инвестиције за коју је у складу,</w:t>
      </w:r>
      <w:r w:rsidR="007C7133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са посебним прописима,</w:t>
      </w:r>
      <w:r w:rsidR="007C7133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утврђена обавеза издавања отпремнице;</w:t>
      </w:r>
    </w:p>
    <w:p w:rsidR="009E42F3" w:rsidRPr="001E0EA8" w:rsidRDefault="009E42F3" w:rsidP="00E34B3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доказ о извршеном плаћању предметне инвестиције и то извод оверен од стране банке;</w:t>
      </w:r>
    </w:p>
    <w:p w:rsidR="009E42F3" w:rsidRPr="001E0EA8" w:rsidRDefault="009E42F3" w:rsidP="009E42F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фотокопија уговора о кредиту, уколико је предметна инвестиција набављена путем кредита;</w:t>
      </w:r>
    </w:p>
    <w:p w:rsidR="009E42F3" w:rsidRPr="001E0EA8" w:rsidRDefault="009E42F3" w:rsidP="009E42F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фотокопија гарантног листа за опрему за коју је то предвиђено важећим прописима;</w:t>
      </w:r>
    </w:p>
    <w:p w:rsidR="007C7133" w:rsidRPr="001E0EA8" w:rsidRDefault="007C7133" w:rsidP="007C713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јединствену царинску исправу (уколико је подносилац пријаве директни уво</w:t>
      </w:r>
      <w:r w:rsidR="00292DC7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зник) - не старија од 01.01. 202</w:t>
      </w:r>
      <w:r w:rsidR="00F719F9">
        <w:rPr>
          <w:rFonts w:eastAsia="Times New Roman" w:cs="Times New Roman"/>
          <w:color w:val="000000"/>
          <w:sz w:val="20"/>
          <w:szCs w:val="20"/>
          <w:lang w:eastAsia="sr-Latn-RS"/>
        </w:rPr>
        <w:t>1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. године; </w:t>
      </w:r>
    </w:p>
    <w:p w:rsidR="007C7133" w:rsidRPr="001E0EA8" w:rsidRDefault="007C7133" w:rsidP="007C7133">
      <w:pPr>
        <w:pStyle w:val="ListParagraph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</w:p>
    <w:p w:rsidR="009E42F3" w:rsidRPr="001E0EA8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Покрајински секретаријат путем надлежног сектора, налаже Пољопривредној стручној и саветодавној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 xml:space="preserve">служби АП Војводине да уради ЗАВРШНУ контролу на терену, достављањем извештаја и записника покрајинском секретаријату. Пре изласка на терен Пољопривредне стручне и саветодавне службе АП Војводине корисник бесповратних средстава </w:t>
      </w:r>
      <w:r w:rsidRPr="001E0EA8">
        <w:rPr>
          <w:rFonts w:eastAsia="Times New Roman" w:cs="Times New Roman"/>
          <w:b/>
          <w:color w:val="000000"/>
          <w:sz w:val="20"/>
          <w:szCs w:val="20"/>
          <w:lang w:eastAsia="sr-Latn-RS"/>
        </w:rPr>
        <w:t>ЈЕ У ОБАВЕЗИ да по завршетку инвестиције видљиво означи опрему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(самолепљивом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налепницом</w:t>
      </w:r>
      <w:r w:rsidR="006F078A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– модел налепнице се налази у Прилогу конкурсне документације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) да је опрема суфинансирана средствима покрајинског секретаријата за пољопривреду, водопривреду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и шумарство.</w:t>
      </w:r>
    </w:p>
    <w:p w:rsidR="00474B08" w:rsidRPr="001E0EA8" w:rsidRDefault="009E42F3" w:rsidP="001E0EA8">
      <w:pPr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Бесповратна средства ће се исплаћивати у складу с приливом средстава у буџет АП Војводине.</w:t>
      </w:r>
    </w:p>
    <w:p w:rsidR="001E1F00" w:rsidRDefault="001E1F00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E507B1" w:rsidRDefault="00E507B1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</w:p>
    <w:p w:rsidR="009E42F3" w:rsidRPr="001E0EA8" w:rsidRDefault="009E42F3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 xml:space="preserve">Обавезе корисника </w:t>
      </w:r>
      <w:r w:rsidR="00282339" w:rsidRPr="001E0EA8">
        <w:rPr>
          <w:rFonts w:eastAsia="Times New Roman" w:cs="Times New Roman"/>
          <w:b/>
          <w:bCs/>
          <w:color w:val="000000"/>
          <w:sz w:val="20"/>
          <w:szCs w:val="20"/>
          <w:lang w:val="sr-Cyrl-RS" w:eastAsia="sr-Latn-RS"/>
        </w:rPr>
        <w:t xml:space="preserve">бесповратних </w:t>
      </w: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средстава</w:t>
      </w:r>
    </w:p>
    <w:p w:rsidR="009E42F3" w:rsidRPr="001E0EA8" w:rsidRDefault="009E42F3" w:rsidP="009E42F3">
      <w:pPr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lastRenderedPageBreak/>
        <w:t>Члан 1</w:t>
      </w:r>
      <w:r w:rsidR="001E1F00">
        <w:rPr>
          <w:rFonts w:eastAsia="Times New Roman" w:cs="Times New Roman"/>
          <w:color w:val="000000"/>
          <w:sz w:val="20"/>
          <w:szCs w:val="20"/>
          <w:lang w:eastAsia="sr-Latn-RS"/>
        </w:rPr>
        <w:t>5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</w:p>
    <w:p w:rsidR="009E42F3" w:rsidRPr="001E0EA8" w:rsidRDefault="009E42F3" w:rsidP="009D150F">
      <w:pPr>
        <w:spacing w:after="0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Корисник бесповратних средстава по конкурсу дужан је да:</w:t>
      </w:r>
    </w:p>
    <w:p w:rsidR="003B3A37" w:rsidRPr="001E0EA8" w:rsidRDefault="009E42F3" w:rsidP="009D150F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1.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="003B3A37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покретну ствар, односно непокретност која је предмет инвестиције за коју је остварио</w:t>
      </w:r>
      <w:r w:rsidR="003B3A37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="003B3A37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</w:t>
      </w:r>
      <w:r w:rsidR="003B3A37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подстицаје, користи у складу с предвиђеном наменом;</w:t>
      </w:r>
    </w:p>
    <w:p w:rsidR="009E42F3" w:rsidRPr="001E0EA8" w:rsidRDefault="009E42F3" w:rsidP="009D150F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2.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покретну ствар, односно непокретност која је предмет инвестиције за коју је остварио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подстицаје, не отуђи и/или не даје другом лицу на употребу најмање пет година од дана исплате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подстицаја;</w:t>
      </w:r>
    </w:p>
    <w:p w:rsidR="00480643" w:rsidRPr="001E0EA8" w:rsidRDefault="009E42F3" w:rsidP="009D150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3.</w:t>
      </w:r>
      <w:r w:rsidR="00E34B32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сву документацију у вези са инвестицијом чува најмање пет година од дана исплате подстицаја.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     </w:t>
      </w:r>
    </w:p>
    <w:p w:rsidR="009E42F3" w:rsidRPr="001E0EA8" w:rsidRDefault="009E42F3" w:rsidP="00CD4B9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Корисник средстава по Конкурсу за ког се утврди да није</w:t>
      </w:r>
      <w:r w:rsidR="00CD4B9C"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поступао у складу са одредбама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Конкурса и уговора, корисник који је покрајинском секретаријату онемогућио да обави контролу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односно</w:t>
      </w: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,</w:t>
      </w:r>
      <w:r w:rsidR="00E34B32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корисник који је достављао нетачне податке, дужан је да врати примљени износ бесповратних средстава с припадајућом законском затезном каматом која се обрачунава од дана исплате бесповратних</w:t>
      </w:r>
      <w:r w:rsidR="00E34B32"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средстава до дана враћања средстава.</w:t>
      </w:r>
    </w:p>
    <w:p w:rsidR="00E34B32" w:rsidRPr="001E0EA8" w:rsidRDefault="00E34B32" w:rsidP="00E34B3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</w:p>
    <w:p w:rsidR="009E42F3" w:rsidRPr="001E0EA8" w:rsidRDefault="009E42F3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Праћење извршавања уговора</w:t>
      </w:r>
    </w:p>
    <w:p w:rsidR="009E42F3" w:rsidRPr="001E0EA8" w:rsidRDefault="009E42F3" w:rsidP="009E42F3">
      <w:pPr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Члан 1</w:t>
      </w:r>
      <w:r w:rsidR="001E1F00">
        <w:rPr>
          <w:rFonts w:eastAsia="Times New Roman" w:cs="Times New Roman"/>
          <w:color w:val="000000"/>
          <w:sz w:val="20"/>
          <w:szCs w:val="20"/>
          <w:lang w:eastAsia="sr-Latn-RS"/>
        </w:rPr>
        <w:t>6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</w:p>
    <w:p w:rsidR="009E42F3" w:rsidRPr="001E0EA8" w:rsidRDefault="009E42F3" w:rsidP="009E42F3">
      <w:pPr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Административну контролу, односно испуњеност обавеза из уговора прати и контролише ресорни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сектор Покрајинског секретаријата.</w:t>
      </w:r>
    </w:p>
    <w:p w:rsidR="009E42F3" w:rsidRDefault="009E42F3" w:rsidP="00480643">
      <w:pPr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Провера стања на терену обавља се и у току пет (5) година након преноса средстава, осим за опрему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  <w:t>чији је век експлоатације краћи од годину дана а прати је овлашћени сектор Покрајинског секретаријата, путем извештаја и записника Пољопривредне стручне и саветодавне служби АП Војводине са терена.</w:t>
      </w:r>
    </w:p>
    <w:p w:rsidR="009E42F3" w:rsidRPr="001E0EA8" w:rsidRDefault="009E42F3" w:rsidP="009E42F3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bCs/>
          <w:color w:val="000000"/>
          <w:sz w:val="20"/>
          <w:szCs w:val="20"/>
          <w:lang w:eastAsia="sr-Latn-RS"/>
        </w:rPr>
        <w:t>Завршне одредбе</w:t>
      </w:r>
    </w:p>
    <w:p w:rsidR="009E42F3" w:rsidRPr="001E0EA8" w:rsidRDefault="009E42F3" w:rsidP="009E42F3">
      <w:pPr>
        <w:jc w:val="center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Члан 1</w:t>
      </w:r>
      <w:r w:rsidR="001E1F00">
        <w:rPr>
          <w:rFonts w:eastAsia="Times New Roman" w:cs="Times New Roman"/>
          <w:color w:val="000000"/>
          <w:sz w:val="20"/>
          <w:szCs w:val="20"/>
          <w:lang w:eastAsia="sr-Latn-RS"/>
        </w:rPr>
        <w:t>7</w:t>
      </w: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.</w:t>
      </w:r>
    </w:p>
    <w:p w:rsidR="009E42F3" w:rsidRPr="001E0EA8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Правилник ступа на снагу даном објављивања у „Службеном листу АП Војводине“</w:t>
      </w:r>
    </w:p>
    <w:p w:rsidR="009E42F3" w:rsidRPr="001E0EA8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t>У Новом Саду,</w:t>
      </w:r>
    </w:p>
    <w:p w:rsidR="009E42F3" w:rsidRPr="001E0EA8" w:rsidRDefault="009E42F3" w:rsidP="009E42F3">
      <w:pPr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507B1">
        <w:rPr>
          <w:rFonts w:eastAsia="Times New Roman" w:cs="Times New Roman"/>
          <w:sz w:val="20"/>
          <w:szCs w:val="20"/>
          <w:lang w:eastAsia="sr-Latn-RS"/>
        </w:rPr>
        <w:t xml:space="preserve">Дана: </w:t>
      </w:r>
      <w:r w:rsidR="00E507B1" w:rsidRPr="00E507B1">
        <w:rPr>
          <w:rFonts w:eastAsia="Times New Roman" w:cs="Times New Roman"/>
          <w:sz w:val="20"/>
          <w:szCs w:val="20"/>
          <w:lang w:val="sr-Cyrl-RS" w:eastAsia="sr-Latn-RS"/>
        </w:rPr>
        <w:t>10</w:t>
      </w:r>
      <w:r w:rsidRPr="00E507B1">
        <w:rPr>
          <w:rFonts w:eastAsia="Times New Roman" w:cs="Times New Roman"/>
          <w:sz w:val="20"/>
          <w:szCs w:val="20"/>
          <w:lang w:eastAsia="sr-Latn-RS"/>
        </w:rPr>
        <w:t>.</w:t>
      </w:r>
      <w:r w:rsidR="009E0327" w:rsidRPr="00E507B1">
        <w:rPr>
          <w:rFonts w:eastAsia="Times New Roman" w:cs="Times New Roman"/>
          <w:sz w:val="20"/>
          <w:szCs w:val="20"/>
          <w:lang w:val="sr-Cyrl-RS" w:eastAsia="sr-Latn-RS"/>
        </w:rPr>
        <w:t>0</w:t>
      </w:r>
      <w:r w:rsidR="00E507B1" w:rsidRPr="00E507B1">
        <w:rPr>
          <w:rFonts w:eastAsia="Times New Roman" w:cs="Times New Roman"/>
          <w:sz w:val="20"/>
          <w:szCs w:val="20"/>
          <w:lang w:val="sr-Cyrl-RS" w:eastAsia="sr-Latn-RS"/>
        </w:rPr>
        <w:t>5</w:t>
      </w:r>
      <w:r w:rsidR="00292DC7" w:rsidRPr="00E507B1">
        <w:rPr>
          <w:rFonts w:eastAsia="Times New Roman" w:cs="Times New Roman"/>
          <w:sz w:val="20"/>
          <w:szCs w:val="20"/>
          <w:lang w:eastAsia="sr-Latn-RS"/>
        </w:rPr>
        <w:t>.202</w:t>
      </w:r>
      <w:r w:rsidR="00F719F9" w:rsidRPr="00E507B1">
        <w:rPr>
          <w:rFonts w:eastAsia="Times New Roman" w:cs="Times New Roman"/>
          <w:sz w:val="20"/>
          <w:szCs w:val="20"/>
          <w:lang w:val="sr-Cyrl-RS" w:eastAsia="sr-Latn-RS"/>
        </w:rPr>
        <w:t>1</w:t>
      </w:r>
      <w:r w:rsidRPr="00E507B1">
        <w:rPr>
          <w:rFonts w:eastAsia="Times New Roman" w:cs="Times New Roman"/>
          <w:sz w:val="20"/>
          <w:szCs w:val="20"/>
          <w:lang w:eastAsia="sr-Latn-RS"/>
        </w:rPr>
        <w:t>.године</w:t>
      </w:r>
    </w:p>
    <w:p w:rsidR="00B305F0" w:rsidRPr="001E0EA8" w:rsidRDefault="00E869CB" w:rsidP="00CC528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eastAsia="sr-Latn-RS"/>
        </w:rPr>
        <w:br/>
      </w:r>
    </w:p>
    <w:p w:rsidR="00B305F0" w:rsidRPr="001E0EA8" w:rsidRDefault="00E869CB" w:rsidP="00B305F0">
      <w:pPr>
        <w:jc w:val="right"/>
        <w:rPr>
          <w:rFonts w:eastAsia="Times New Roman" w:cs="Times New Roman"/>
          <w:b/>
          <w:color w:val="000000"/>
          <w:sz w:val="20"/>
          <w:szCs w:val="20"/>
          <w:lang w:eastAsia="sr-Latn-RS"/>
        </w:rPr>
      </w:pPr>
      <w:r w:rsidRPr="001E0EA8">
        <w:rPr>
          <w:rFonts w:eastAsia="Times New Roman" w:cs="Times New Roman"/>
          <w:b/>
          <w:color w:val="000000"/>
          <w:sz w:val="20"/>
          <w:szCs w:val="20"/>
          <w:lang w:eastAsia="sr-Latn-RS"/>
        </w:rPr>
        <w:t>ПОКРАЈИНСКИ СЕКРЕТАР</w:t>
      </w:r>
    </w:p>
    <w:p w:rsidR="00CC5280" w:rsidRPr="00F719F9" w:rsidRDefault="00F719F9" w:rsidP="00F719F9">
      <w:pPr>
        <w:ind w:left="7080" w:firstLine="708"/>
        <w:jc w:val="center"/>
        <w:rPr>
          <w:rFonts w:eastAsia="Times New Roman" w:cs="Times New Roman"/>
          <w:b/>
          <w:color w:val="000000"/>
          <w:sz w:val="20"/>
          <w:szCs w:val="20"/>
          <w:lang w:val="sr-Cyrl-RS" w:eastAsia="sr-Latn-RS"/>
        </w:rPr>
      </w:pPr>
      <w:r>
        <w:rPr>
          <w:rFonts w:eastAsia="Times New Roman" w:cs="Times New Roman"/>
          <w:b/>
          <w:color w:val="000000"/>
          <w:sz w:val="20"/>
          <w:szCs w:val="20"/>
          <w:lang w:val="sr-Cyrl-RS" w:eastAsia="sr-Latn-RS"/>
        </w:rPr>
        <w:t>Чедомир Божић</w:t>
      </w:r>
    </w:p>
    <w:p w:rsidR="00CC5280" w:rsidRPr="001E0EA8" w:rsidRDefault="00150618" w:rsidP="00CC5280">
      <w:pPr>
        <w:jc w:val="right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1E0EA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lastRenderedPageBreak/>
        <w:t xml:space="preserve"> </w:t>
      </w:r>
    </w:p>
    <w:sectPr w:rsidR="00CC5280" w:rsidRPr="001E0EA8" w:rsidSect="009B1CE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790"/>
    <w:multiLevelType w:val="hybridMultilevel"/>
    <w:tmpl w:val="34703A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248"/>
    <w:multiLevelType w:val="hybridMultilevel"/>
    <w:tmpl w:val="6860C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A7D"/>
    <w:multiLevelType w:val="hybridMultilevel"/>
    <w:tmpl w:val="6EFA02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AF8"/>
    <w:multiLevelType w:val="hybridMultilevel"/>
    <w:tmpl w:val="A99EA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345D"/>
    <w:multiLevelType w:val="hybridMultilevel"/>
    <w:tmpl w:val="D0083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15324"/>
    <w:rsid w:val="00024A87"/>
    <w:rsid w:val="00025938"/>
    <w:rsid w:val="000F1B2C"/>
    <w:rsid w:val="00127F0B"/>
    <w:rsid w:val="001338A5"/>
    <w:rsid w:val="00150618"/>
    <w:rsid w:val="00162591"/>
    <w:rsid w:val="001703E0"/>
    <w:rsid w:val="001E0EA8"/>
    <w:rsid w:val="001E1F00"/>
    <w:rsid w:val="002020F8"/>
    <w:rsid w:val="00202298"/>
    <w:rsid w:val="00282339"/>
    <w:rsid w:val="00287B39"/>
    <w:rsid w:val="00292DC7"/>
    <w:rsid w:val="002B2BB8"/>
    <w:rsid w:val="002E01B6"/>
    <w:rsid w:val="002F3B47"/>
    <w:rsid w:val="00302CD6"/>
    <w:rsid w:val="00322497"/>
    <w:rsid w:val="003273CE"/>
    <w:rsid w:val="003361F5"/>
    <w:rsid w:val="0035078A"/>
    <w:rsid w:val="00356481"/>
    <w:rsid w:val="0038695E"/>
    <w:rsid w:val="00394E21"/>
    <w:rsid w:val="003B3A37"/>
    <w:rsid w:val="00420C8F"/>
    <w:rsid w:val="00423353"/>
    <w:rsid w:val="00425657"/>
    <w:rsid w:val="004310F3"/>
    <w:rsid w:val="00431A25"/>
    <w:rsid w:val="00434E77"/>
    <w:rsid w:val="0046413F"/>
    <w:rsid w:val="00474B08"/>
    <w:rsid w:val="00476894"/>
    <w:rsid w:val="00480643"/>
    <w:rsid w:val="004E0C20"/>
    <w:rsid w:val="00535B7D"/>
    <w:rsid w:val="00597B40"/>
    <w:rsid w:val="005C5CE2"/>
    <w:rsid w:val="005E31D6"/>
    <w:rsid w:val="005F5FDF"/>
    <w:rsid w:val="00614697"/>
    <w:rsid w:val="00630561"/>
    <w:rsid w:val="00667E9A"/>
    <w:rsid w:val="006B2A03"/>
    <w:rsid w:val="006B4914"/>
    <w:rsid w:val="006E16D8"/>
    <w:rsid w:val="006E243C"/>
    <w:rsid w:val="006E4BA5"/>
    <w:rsid w:val="006F078A"/>
    <w:rsid w:val="00733AFB"/>
    <w:rsid w:val="007538F3"/>
    <w:rsid w:val="00753A78"/>
    <w:rsid w:val="00756D57"/>
    <w:rsid w:val="00781456"/>
    <w:rsid w:val="007A3A53"/>
    <w:rsid w:val="007C0F92"/>
    <w:rsid w:val="007C7133"/>
    <w:rsid w:val="007F6CEF"/>
    <w:rsid w:val="00834037"/>
    <w:rsid w:val="00881C06"/>
    <w:rsid w:val="008A3535"/>
    <w:rsid w:val="008B3466"/>
    <w:rsid w:val="008F4622"/>
    <w:rsid w:val="009019A9"/>
    <w:rsid w:val="00916C5A"/>
    <w:rsid w:val="00952A43"/>
    <w:rsid w:val="009566AB"/>
    <w:rsid w:val="009676F8"/>
    <w:rsid w:val="009B1CEC"/>
    <w:rsid w:val="009D150F"/>
    <w:rsid w:val="009E0327"/>
    <w:rsid w:val="009E2A6C"/>
    <w:rsid w:val="009E42F3"/>
    <w:rsid w:val="00A27334"/>
    <w:rsid w:val="00A33F6D"/>
    <w:rsid w:val="00A638C0"/>
    <w:rsid w:val="00A84F86"/>
    <w:rsid w:val="00B120A0"/>
    <w:rsid w:val="00B305F0"/>
    <w:rsid w:val="00B6486E"/>
    <w:rsid w:val="00B7237F"/>
    <w:rsid w:val="00B7761E"/>
    <w:rsid w:val="00B81610"/>
    <w:rsid w:val="00B92593"/>
    <w:rsid w:val="00BB4BA5"/>
    <w:rsid w:val="00C90A6C"/>
    <w:rsid w:val="00CA3B1E"/>
    <w:rsid w:val="00CC5280"/>
    <w:rsid w:val="00CD4B9C"/>
    <w:rsid w:val="00CE4E10"/>
    <w:rsid w:val="00D05213"/>
    <w:rsid w:val="00D06870"/>
    <w:rsid w:val="00D07CEE"/>
    <w:rsid w:val="00D16F33"/>
    <w:rsid w:val="00D173A4"/>
    <w:rsid w:val="00D44B5F"/>
    <w:rsid w:val="00D4734D"/>
    <w:rsid w:val="00D927EF"/>
    <w:rsid w:val="00DC65C1"/>
    <w:rsid w:val="00E070BC"/>
    <w:rsid w:val="00E34B32"/>
    <w:rsid w:val="00E40B55"/>
    <w:rsid w:val="00E507B1"/>
    <w:rsid w:val="00E76BB2"/>
    <w:rsid w:val="00E84727"/>
    <w:rsid w:val="00E869CB"/>
    <w:rsid w:val="00EB1037"/>
    <w:rsid w:val="00EE7442"/>
    <w:rsid w:val="00EE7794"/>
    <w:rsid w:val="00F113D4"/>
    <w:rsid w:val="00F27372"/>
    <w:rsid w:val="00F355D4"/>
    <w:rsid w:val="00F5527F"/>
    <w:rsid w:val="00F63AE2"/>
    <w:rsid w:val="00F7198E"/>
    <w:rsid w:val="00F719F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0C32-0A45-4D2A-AA10-9350EFA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8A5B-6920-4A1B-AB29-BC47D228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2021-01-26T08:57:00Z</cp:lastPrinted>
  <dcterms:created xsi:type="dcterms:W3CDTF">2021-05-11T08:30:00Z</dcterms:created>
  <dcterms:modified xsi:type="dcterms:W3CDTF">2021-05-11T08:30:00Z</dcterms:modified>
</cp:coreProperties>
</file>